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E9" w:rsidRDefault="007B07E9"/>
    <w:tbl>
      <w:tblPr>
        <w:tblW w:w="9735" w:type="dxa"/>
        <w:jc w:val="center"/>
        <w:tblLayout w:type="fixed"/>
        <w:tblCellMar>
          <w:left w:w="113" w:type="dxa"/>
        </w:tblCellMar>
        <w:tblLook w:val="04A0"/>
      </w:tblPr>
      <w:tblGrid>
        <w:gridCol w:w="1322"/>
        <w:gridCol w:w="8413"/>
      </w:tblGrid>
      <w:tr w:rsidR="007B07E9" w:rsidTr="007B07E9">
        <w:trPr>
          <w:cantSplit/>
          <w:jc w:val="center"/>
        </w:trPr>
        <w:tc>
          <w:tcPr>
            <w:tcW w:w="1322" w:type="dxa"/>
            <w:vMerge w:val="restart"/>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7B07E9" w:rsidRDefault="007B07E9" w:rsidP="007B07E9">
            <w:pPr>
              <w:pStyle w:val="Testonotaapidipagina"/>
              <w:jc w:val="center"/>
              <w:rPr>
                <w:rFonts w:ascii="Tahoma" w:hAnsi="Tahoma" w:cs="Tahoma"/>
                <w:szCs w:val="24"/>
              </w:rPr>
            </w:pPr>
            <w:r>
              <w:rPr>
                <w:noProof/>
              </w:rPr>
              <w:drawing>
                <wp:inline distT="0" distB="0" distL="0" distR="0">
                  <wp:extent cx="570865" cy="768350"/>
                  <wp:effectExtent l="19050" t="19050" r="19685" b="1270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68350"/>
                          </a:xfrm>
                          <a:prstGeom prst="rect">
                            <a:avLst/>
                          </a:prstGeom>
                          <a:solidFill>
                            <a:srgbClr val="FFFFFF"/>
                          </a:solidFill>
                          <a:ln w="6350" cmpd="sng">
                            <a:solidFill>
                              <a:srgbClr val="000000"/>
                            </a:solidFill>
                            <a:miter lim="800000"/>
                            <a:headEnd/>
                            <a:tailEnd/>
                          </a:ln>
                          <a:effectLst/>
                        </pic:spPr>
                      </pic:pic>
                    </a:graphicData>
                  </a:graphic>
                </wp:inline>
              </w:drawing>
            </w:r>
          </w:p>
        </w:tc>
        <w:tc>
          <w:tcPr>
            <w:tcW w:w="8413" w:type="dxa"/>
            <w:tcBorders>
              <w:top w:val="single" w:sz="4" w:space="0" w:color="00000A"/>
              <w:left w:val="single" w:sz="4" w:space="0" w:color="00000A"/>
              <w:bottom w:val="single" w:sz="4" w:space="0" w:color="00000A"/>
              <w:right w:val="single" w:sz="4" w:space="0" w:color="00000A"/>
            </w:tcBorders>
            <w:shd w:val="clear" w:color="auto" w:fill="FFFFFF"/>
            <w:hideMark/>
          </w:tcPr>
          <w:p w:rsidR="007B07E9" w:rsidRDefault="007B07E9" w:rsidP="007B07E9">
            <w:pPr>
              <w:pStyle w:val="Testonotaapidipagina"/>
              <w:ind w:left="33"/>
              <w:rPr>
                <w:noProof/>
              </w:rPr>
            </w:pPr>
            <w:r>
              <w:rPr>
                <w:noProof/>
                <w:sz w:val="44"/>
                <w:szCs w:val="44"/>
              </w:rPr>
              <w:drawing>
                <wp:anchor distT="0" distB="0" distL="114300" distR="114300" simplePos="0" relativeHeight="251659264" behindDoc="0" locked="0" layoutInCell="1" allowOverlap="1">
                  <wp:simplePos x="0" y="0"/>
                  <wp:positionH relativeFrom="column">
                    <wp:posOffset>4501355</wp:posOffset>
                  </wp:positionH>
                  <wp:positionV relativeFrom="paragraph">
                    <wp:posOffset>26680</wp:posOffset>
                  </wp:positionV>
                  <wp:extent cx="708381" cy="835863"/>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8381" cy="835863"/>
                          </a:xfrm>
                          <a:prstGeom prst="rect">
                            <a:avLst/>
                          </a:prstGeom>
                          <a:noFill/>
                          <a:ln>
                            <a:noFill/>
                          </a:ln>
                        </pic:spPr>
                      </pic:pic>
                    </a:graphicData>
                  </a:graphic>
                </wp:anchor>
              </w:drawing>
            </w:r>
          </w:p>
          <w:p w:rsidR="007B07E9" w:rsidRDefault="007B07E9" w:rsidP="007B07E9">
            <w:pPr>
              <w:pStyle w:val="Testonotaapidipagina"/>
              <w:ind w:left="33"/>
              <w:rPr>
                <w:rFonts w:ascii="Calibri" w:hAnsi="Calibri" w:cs="Calibri"/>
                <w:sz w:val="10"/>
                <w:szCs w:val="10"/>
              </w:rPr>
            </w:pPr>
            <w:r>
              <w:rPr>
                <w:rFonts w:ascii="Tahoma" w:hAnsi="Tahoma" w:cs="Tahoma"/>
                <w:szCs w:val="24"/>
              </w:rPr>
              <w:t>Asmel Consortile S.C. a r.l.</w:t>
            </w:r>
          </w:p>
          <w:p w:rsidR="007B07E9" w:rsidRDefault="007B07E9" w:rsidP="007B07E9">
            <w:pPr>
              <w:ind w:left="33"/>
              <w:rPr>
                <w:rFonts w:cs="Calibri"/>
                <w:sz w:val="10"/>
                <w:szCs w:val="10"/>
              </w:rPr>
            </w:pPr>
            <w:r>
              <w:rPr>
                <w:rFonts w:cs="Calibri"/>
                <w:sz w:val="10"/>
                <w:szCs w:val="10"/>
              </w:rPr>
              <w:t>Sede Legale: Piazza del Colosseo, 4 – Roma</w:t>
            </w:r>
          </w:p>
          <w:p w:rsidR="007B07E9" w:rsidRDefault="007B07E9" w:rsidP="007B07E9">
            <w:pPr>
              <w:ind w:left="33"/>
              <w:rPr>
                <w:rFonts w:cs="Calibri"/>
                <w:sz w:val="10"/>
                <w:szCs w:val="10"/>
              </w:rPr>
            </w:pPr>
            <w:r>
              <w:rPr>
                <w:rFonts w:cs="Calibri"/>
                <w:sz w:val="10"/>
                <w:szCs w:val="10"/>
              </w:rPr>
              <w:t>Sede Operativa: Centro Direzionale - Isola G1 - Napoli</w:t>
            </w:r>
          </w:p>
          <w:p w:rsidR="007B07E9" w:rsidRDefault="007B07E9" w:rsidP="007B07E9">
            <w:pPr>
              <w:ind w:left="33"/>
              <w:rPr>
                <w:rStyle w:val="Collegamentoipertestuale"/>
                <w:sz w:val="18"/>
              </w:rPr>
            </w:pPr>
            <w:r>
              <w:rPr>
                <w:rFonts w:cs="Calibri"/>
                <w:sz w:val="10"/>
                <w:szCs w:val="10"/>
              </w:rPr>
              <w:t>P.Iva: 12236141003</w:t>
            </w:r>
          </w:p>
          <w:p w:rsidR="007B07E9" w:rsidRDefault="007B07E9" w:rsidP="007B07E9">
            <w:pPr>
              <w:ind w:left="33"/>
              <w:rPr>
                <w:rFonts w:cs="Calibri"/>
                <w:bCs/>
                <w:sz w:val="16"/>
                <w:szCs w:val="16"/>
              </w:rPr>
            </w:pPr>
            <w:r>
              <w:rPr>
                <w:rStyle w:val="Collegamentoipertestuale"/>
                <w:sz w:val="18"/>
              </w:rPr>
              <w:t>www.asmecomm.it</w:t>
            </w:r>
            <w:r>
              <w:rPr>
                <w:rFonts w:cs="Calibri"/>
                <w:sz w:val="18"/>
                <w:szCs w:val="18"/>
              </w:rPr>
              <w:t xml:space="preserve"> – portale di committenza pubblica</w:t>
            </w:r>
          </w:p>
          <w:p w:rsidR="007B07E9" w:rsidRDefault="007B07E9" w:rsidP="007B07E9">
            <w:pPr>
              <w:pStyle w:val="Testonotaapidipagina"/>
              <w:ind w:left="33"/>
            </w:pPr>
            <w:r>
              <w:rPr>
                <w:rFonts w:ascii="Calibri" w:hAnsi="Calibri" w:cs="Calibri"/>
                <w:bCs/>
                <w:szCs w:val="16"/>
              </w:rPr>
              <w:t>COMUNE DI POSITANO(SA)</w:t>
            </w:r>
          </w:p>
        </w:tc>
      </w:tr>
      <w:tr w:rsidR="007B07E9" w:rsidTr="007B07E9">
        <w:trPr>
          <w:cantSplit/>
          <w:jc w:val="center"/>
        </w:trPr>
        <w:tc>
          <w:tcPr>
            <w:tcW w:w="1322" w:type="dxa"/>
            <w:vMerge/>
            <w:tcBorders>
              <w:top w:val="single" w:sz="4" w:space="0" w:color="00000A"/>
              <w:left w:val="single" w:sz="4" w:space="0" w:color="00000A"/>
              <w:bottom w:val="single" w:sz="4" w:space="0" w:color="000001"/>
              <w:right w:val="single" w:sz="4" w:space="0" w:color="00000A"/>
            </w:tcBorders>
            <w:vAlign w:val="center"/>
            <w:hideMark/>
          </w:tcPr>
          <w:p w:rsidR="007B07E9" w:rsidRDefault="007B07E9" w:rsidP="007B07E9">
            <w:pPr>
              <w:rPr>
                <w:rFonts w:ascii="Tahoma" w:hAnsi="Tahoma" w:cs="Tahoma"/>
              </w:rPr>
            </w:pPr>
          </w:p>
        </w:tc>
        <w:tc>
          <w:tcPr>
            <w:tcW w:w="8413" w:type="dxa"/>
            <w:tcBorders>
              <w:top w:val="single" w:sz="4" w:space="0" w:color="000001"/>
              <w:left w:val="single" w:sz="4" w:space="0" w:color="00000A"/>
              <w:bottom w:val="single" w:sz="4" w:space="0" w:color="000001"/>
              <w:right w:val="single" w:sz="4" w:space="0" w:color="00000A"/>
            </w:tcBorders>
            <w:shd w:val="clear" w:color="auto" w:fill="FFFFFF"/>
          </w:tcPr>
          <w:p w:rsidR="007B07E9" w:rsidRDefault="007B07E9" w:rsidP="007B07E9">
            <w:pPr>
              <w:pStyle w:val="Testonotaapidipagina"/>
              <w:snapToGrid w:val="0"/>
              <w:jc w:val="center"/>
            </w:pPr>
          </w:p>
        </w:tc>
      </w:tr>
    </w:tbl>
    <w:p w:rsidR="007B07E9" w:rsidRDefault="007B07E9" w:rsidP="007B07E9">
      <w:pPr>
        <w:pStyle w:val="Titolo"/>
        <w:rPr>
          <w:sz w:val="44"/>
          <w:szCs w:val="44"/>
        </w:rPr>
      </w:pPr>
      <w:r>
        <w:rPr>
          <w:sz w:val="44"/>
          <w:szCs w:val="44"/>
        </w:rPr>
        <w:t>COMUNE DI POSITANO</w:t>
      </w:r>
    </w:p>
    <w:p w:rsidR="007B07E9" w:rsidRDefault="007B07E9" w:rsidP="007B07E9">
      <w:pPr>
        <w:pStyle w:val="Titolo"/>
      </w:pPr>
      <w:r>
        <w:rPr>
          <w:sz w:val="32"/>
          <w:szCs w:val="32"/>
        </w:rPr>
        <w:t>Provincia di Salerno</w:t>
      </w:r>
    </w:p>
    <w:p w:rsidR="007B07E9" w:rsidRDefault="007B07E9" w:rsidP="007B07E9">
      <w:pPr>
        <w:pStyle w:val="Titolo"/>
      </w:pPr>
      <w:r>
        <w:t>AREA TECNICA</w:t>
      </w:r>
    </w:p>
    <w:p w:rsidR="007B07E9" w:rsidRDefault="007B07E9" w:rsidP="007B07E9">
      <w:pPr>
        <w:pStyle w:val="Sottotitolo"/>
      </w:pPr>
      <w:r>
        <w:t>SERVIZIO Lavori Pubblici</w:t>
      </w:r>
    </w:p>
    <w:p w:rsidR="007B07E9" w:rsidRDefault="007B07E9" w:rsidP="007B07E9">
      <w:pPr>
        <w:jc w:val="center"/>
        <w:rPr>
          <w:rFonts w:ascii="Arial" w:hAnsi="Arial" w:cs="Arial"/>
          <w:color w:val="333333"/>
          <w:sz w:val="20"/>
          <w:szCs w:val="20"/>
        </w:rPr>
      </w:pPr>
      <w:r>
        <w:rPr>
          <w:rFonts w:ascii="Calibri" w:hAnsi="Calibri" w:cs="Calibri"/>
          <w:spacing w:val="-4"/>
          <w:sz w:val="22"/>
          <w:szCs w:val="22"/>
        </w:rPr>
        <w:t>Via Marconi, 111</w:t>
      </w:r>
      <w:r w:rsidRPr="00C97F8F">
        <w:rPr>
          <w:rFonts w:ascii="Calibri" w:hAnsi="Calibri" w:cs="Calibri"/>
          <w:spacing w:val="-4"/>
          <w:sz w:val="22"/>
          <w:szCs w:val="22"/>
        </w:rPr>
        <w:t>–</w:t>
      </w:r>
      <w:r>
        <w:rPr>
          <w:rFonts w:ascii="Calibri" w:hAnsi="Calibri" w:cs="Calibri"/>
          <w:spacing w:val="-4"/>
          <w:sz w:val="22"/>
          <w:szCs w:val="22"/>
        </w:rPr>
        <w:t>84017</w:t>
      </w:r>
      <w:r w:rsidRPr="00C97F8F">
        <w:rPr>
          <w:rFonts w:ascii="Calibri" w:hAnsi="Calibri" w:cs="Calibri"/>
          <w:spacing w:val="-4"/>
          <w:sz w:val="22"/>
          <w:szCs w:val="22"/>
        </w:rPr>
        <w:t xml:space="preserve"> – Tel. +39</w:t>
      </w:r>
      <w:r>
        <w:rPr>
          <w:rFonts w:ascii="Calibri" w:hAnsi="Calibri" w:cs="Calibri"/>
          <w:spacing w:val="-4"/>
          <w:sz w:val="22"/>
          <w:szCs w:val="22"/>
        </w:rPr>
        <w:t>0898122511</w:t>
      </w:r>
      <w:r w:rsidRPr="00C97F8F">
        <w:rPr>
          <w:rFonts w:ascii="Calibri" w:hAnsi="Calibri" w:cs="Calibri"/>
          <w:spacing w:val="-4"/>
          <w:sz w:val="22"/>
          <w:szCs w:val="22"/>
        </w:rPr>
        <w:t xml:space="preserve"> - Fax: +39</w:t>
      </w:r>
      <w:r>
        <w:rPr>
          <w:rFonts w:ascii="Calibri" w:hAnsi="Calibri" w:cs="Calibri"/>
          <w:spacing w:val="-4"/>
          <w:sz w:val="22"/>
          <w:szCs w:val="22"/>
        </w:rPr>
        <w:t>089</w:t>
      </w:r>
      <w:r w:rsidRPr="006A4BD4">
        <w:rPr>
          <w:rFonts w:ascii="Calibri" w:hAnsi="Calibri" w:cs="Calibri"/>
          <w:spacing w:val="-4"/>
          <w:sz w:val="22"/>
          <w:szCs w:val="22"/>
        </w:rPr>
        <w:t>811122</w:t>
      </w:r>
    </w:p>
    <w:p w:rsidR="007B07E9" w:rsidRPr="00C97F8F" w:rsidRDefault="007B07E9" w:rsidP="007B07E9">
      <w:pPr>
        <w:pBdr>
          <w:bottom w:val="single" w:sz="4" w:space="1" w:color="auto"/>
        </w:pBdr>
        <w:jc w:val="center"/>
        <w:rPr>
          <w:rFonts w:ascii="Calibri" w:hAnsi="Calibri" w:cs="Calibri"/>
          <w:sz w:val="22"/>
          <w:szCs w:val="22"/>
        </w:rPr>
      </w:pPr>
      <w:r w:rsidRPr="008E1DAA">
        <w:rPr>
          <w:rStyle w:val="Collegamentoipertestuale"/>
          <w:rFonts w:ascii="Calibri" w:hAnsi="Calibri" w:cs="Calibri"/>
          <w:sz w:val="22"/>
          <w:szCs w:val="22"/>
        </w:rPr>
        <w:t>http://www.comune.positano.sa.it/</w:t>
      </w:r>
      <w:r w:rsidRPr="00C97F8F">
        <w:rPr>
          <w:rFonts w:ascii="Calibri" w:hAnsi="Calibri" w:cs="Calibri"/>
          <w:sz w:val="22"/>
          <w:szCs w:val="22"/>
        </w:rPr>
        <w:t xml:space="preserve">e-mail: </w:t>
      </w:r>
      <w:hyperlink r:id="rId10" w:history="1">
        <w:r w:rsidRPr="00554E94">
          <w:rPr>
            <w:rStyle w:val="Collegamentoipertestuale"/>
            <w:rFonts w:ascii="Calibri" w:hAnsi="Calibri" w:cs="Calibri"/>
            <w:sz w:val="22"/>
            <w:szCs w:val="22"/>
          </w:rPr>
          <w:t>lavoripubblici@comune.positano.sa.it</w:t>
        </w:r>
      </w:hyperlink>
    </w:p>
    <w:p w:rsidR="007B07E9" w:rsidRPr="009B0924" w:rsidRDefault="007B07E9" w:rsidP="007B07E9">
      <w:pPr>
        <w:pStyle w:val="Testonotaapidipagina"/>
        <w:widowControl w:val="0"/>
        <w:pBdr>
          <w:bottom w:val="single" w:sz="4" w:space="1" w:color="auto"/>
        </w:pBdr>
        <w:tabs>
          <w:tab w:val="left" w:pos="2861"/>
          <w:tab w:val="center" w:pos="4819"/>
        </w:tabs>
        <w:rPr>
          <w:rFonts w:ascii="Calibri" w:hAnsi="Calibri" w:cs="Calibri"/>
          <w:sz w:val="22"/>
          <w:szCs w:val="22"/>
          <w:lang w:val="en-US"/>
        </w:rPr>
      </w:pPr>
      <w:r w:rsidRPr="00C97F8F">
        <w:rPr>
          <w:rFonts w:ascii="Calibri" w:hAnsi="Calibri" w:cs="Calibri"/>
          <w:sz w:val="22"/>
          <w:szCs w:val="22"/>
        </w:rPr>
        <w:tab/>
      </w:r>
      <w:r w:rsidRPr="00C97F8F">
        <w:rPr>
          <w:rFonts w:ascii="Calibri" w:hAnsi="Calibri" w:cs="Calibri"/>
          <w:sz w:val="22"/>
          <w:szCs w:val="22"/>
        </w:rPr>
        <w:tab/>
      </w:r>
      <w:r w:rsidRPr="009B0924">
        <w:rPr>
          <w:rFonts w:ascii="Calibri" w:hAnsi="Calibri" w:cs="Calibri"/>
          <w:sz w:val="22"/>
          <w:szCs w:val="22"/>
          <w:lang w:val="en-US"/>
        </w:rPr>
        <w:t xml:space="preserve">P.E.C.: </w:t>
      </w:r>
      <w:hyperlink r:id="rId11" w:history="1">
        <w:r w:rsidRPr="00554E94">
          <w:rPr>
            <w:rStyle w:val="Collegamentoipertestuale"/>
            <w:rFonts w:ascii="Calibri" w:hAnsi="Calibri" w:cs="Calibri"/>
            <w:sz w:val="22"/>
            <w:szCs w:val="22"/>
            <w:lang w:val="en-US"/>
          </w:rPr>
          <w:t>lavori.pubblici@pec.comunedipositano.it</w:t>
        </w:r>
      </w:hyperlink>
    </w:p>
    <w:p w:rsidR="007B07E9" w:rsidRPr="009B0924" w:rsidRDefault="007B07E9" w:rsidP="007B07E9">
      <w:pPr>
        <w:pStyle w:val="Testonotaapidipagina"/>
        <w:widowControl w:val="0"/>
        <w:jc w:val="right"/>
        <w:rPr>
          <w:rFonts w:ascii="Calibri" w:hAnsi="Calibri" w:cs="Calibri"/>
          <w:sz w:val="22"/>
          <w:szCs w:val="24"/>
          <w:lang w:val="en-US"/>
        </w:rPr>
      </w:pPr>
    </w:p>
    <w:p w:rsidR="007B07E9" w:rsidRPr="007B07E9" w:rsidRDefault="007B07E9">
      <w:pPr>
        <w:rPr>
          <w:lang w:val="en-US"/>
        </w:rPr>
      </w:pPr>
    </w:p>
    <w:p w:rsidR="007B07E9" w:rsidRDefault="007B07E9">
      <w:pPr>
        <w:rPr>
          <w:lang w:val="en-US"/>
        </w:rPr>
      </w:pPr>
    </w:p>
    <w:p w:rsidR="007B07E9" w:rsidRPr="007B07E9" w:rsidRDefault="007B07E9">
      <w:pPr>
        <w:rPr>
          <w:lang w:val="en-US"/>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8"/>
        <w:gridCol w:w="5108"/>
      </w:tblGrid>
      <w:tr w:rsidR="00AC27EB" w:rsidRPr="00426C72" w:rsidTr="00BD1FF1">
        <w:trPr>
          <w:jc w:val="center"/>
        </w:trPr>
        <w:tc>
          <w:tcPr>
            <w:tcW w:w="10216" w:type="dxa"/>
            <w:gridSpan w:val="2"/>
            <w:tcBorders>
              <w:top w:val="single" w:sz="4" w:space="0" w:color="auto"/>
              <w:left w:val="single" w:sz="4" w:space="0" w:color="auto"/>
              <w:bottom w:val="single" w:sz="4" w:space="0" w:color="auto"/>
              <w:right w:val="single" w:sz="4" w:space="0" w:color="auto"/>
            </w:tcBorders>
          </w:tcPr>
          <w:p w:rsidR="00AC27EB" w:rsidRPr="00426C72" w:rsidRDefault="00AC27EB" w:rsidP="00AC27EB">
            <w:pPr>
              <w:pStyle w:val="Testonotaapidipagina"/>
              <w:widowControl w:val="0"/>
              <w:jc w:val="center"/>
              <w:rPr>
                <w:rFonts w:ascii="Calibri" w:hAnsi="Calibri" w:cs="Calibri"/>
                <w:b/>
                <w:bCs/>
                <w:sz w:val="32"/>
                <w:szCs w:val="32"/>
              </w:rPr>
            </w:pPr>
            <w:r w:rsidRPr="00426C72">
              <w:rPr>
                <w:rFonts w:ascii="Calibri" w:hAnsi="Calibri" w:cs="Calibri"/>
                <w:b/>
                <w:bCs/>
                <w:sz w:val="32"/>
                <w:szCs w:val="32"/>
              </w:rPr>
              <w:t xml:space="preserve">DISCIPLINARE DI GARA </w:t>
            </w:r>
          </w:p>
          <w:p w:rsidR="00AC27EB" w:rsidRPr="00426C72" w:rsidRDefault="00AC27EB" w:rsidP="00AC27EB">
            <w:pPr>
              <w:pStyle w:val="Testonotaapidipagina"/>
              <w:widowControl w:val="0"/>
              <w:spacing w:before="60" w:after="60"/>
              <w:jc w:val="center"/>
              <w:rPr>
                <w:rFonts w:ascii="Calibri" w:hAnsi="Calibri" w:cs="Calibri"/>
                <w:b/>
                <w:bCs/>
                <w:sz w:val="28"/>
                <w:szCs w:val="24"/>
              </w:rPr>
            </w:pPr>
            <w:r w:rsidRPr="00426C72">
              <w:rPr>
                <w:rFonts w:ascii="Calibri" w:hAnsi="Calibri" w:cs="Calibri"/>
                <w:b/>
                <w:bCs/>
                <w:sz w:val="28"/>
                <w:szCs w:val="24"/>
              </w:rPr>
              <w:t xml:space="preserve">(Norme Integrative al bando di gara mediante procedura </w:t>
            </w:r>
            <w:r w:rsidR="00341B11">
              <w:rPr>
                <w:rFonts w:ascii="Calibri" w:hAnsi="Calibri" w:cs="Calibri"/>
                <w:b/>
                <w:bCs/>
                <w:sz w:val="28"/>
                <w:szCs w:val="24"/>
              </w:rPr>
              <w:t xml:space="preserve">telematica </w:t>
            </w:r>
            <w:r w:rsidRPr="00426C72">
              <w:rPr>
                <w:rFonts w:ascii="Calibri" w:hAnsi="Calibri" w:cs="Calibri"/>
                <w:b/>
                <w:bCs/>
                <w:sz w:val="28"/>
                <w:szCs w:val="24"/>
              </w:rPr>
              <w:t>aperta)</w:t>
            </w:r>
          </w:p>
          <w:p w:rsidR="00AC27EB" w:rsidRPr="00426C72" w:rsidRDefault="00514218" w:rsidP="00AC27EB">
            <w:pPr>
              <w:pStyle w:val="Testonotaapidipagina"/>
              <w:widowControl w:val="0"/>
              <w:spacing w:before="60" w:after="60"/>
              <w:jc w:val="center"/>
              <w:rPr>
                <w:rFonts w:ascii="Calibri" w:hAnsi="Calibri" w:cs="Calibri"/>
                <w:b/>
                <w:bCs/>
                <w:sz w:val="22"/>
                <w:szCs w:val="22"/>
              </w:rPr>
            </w:pPr>
            <w:r>
              <w:rPr>
                <w:rFonts w:ascii="Calibri" w:hAnsi="Calibri" w:cs="Calibri"/>
                <w:b/>
                <w:bCs/>
                <w:sz w:val="28"/>
                <w:szCs w:val="24"/>
              </w:rPr>
              <w:t>E</w:t>
            </w:r>
            <w:r w:rsidRPr="00CF444B">
              <w:rPr>
                <w:rFonts w:ascii="Calibri" w:hAnsi="Calibri" w:cs="Calibri"/>
                <w:b/>
                <w:bCs/>
                <w:sz w:val="28"/>
                <w:szCs w:val="24"/>
              </w:rPr>
              <w:t xml:space="preserve">secuzione </w:t>
            </w:r>
            <w:r>
              <w:rPr>
                <w:rFonts w:ascii="Calibri" w:hAnsi="Calibri" w:cs="Calibri"/>
                <w:b/>
                <w:bCs/>
                <w:sz w:val="28"/>
                <w:szCs w:val="24"/>
              </w:rPr>
              <w:t xml:space="preserve">di </w:t>
            </w:r>
            <w:r w:rsidRPr="00CF444B">
              <w:rPr>
                <w:rFonts w:ascii="Calibri" w:hAnsi="Calibri" w:cs="Calibri"/>
                <w:b/>
                <w:bCs/>
                <w:sz w:val="28"/>
                <w:szCs w:val="24"/>
              </w:rPr>
              <w:t xml:space="preserve">lavori sulla base del progetto </w:t>
            </w:r>
            <w:r>
              <w:rPr>
                <w:rFonts w:ascii="Calibri" w:hAnsi="Calibri" w:cs="Calibri"/>
                <w:b/>
                <w:bCs/>
                <w:sz w:val="28"/>
                <w:szCs w:val="24"/>
              </w:rPr>
              <w:t>esecutivo</w:t>
            </w:r>
          </w:p>
        </w:tc>
      </w:tr>
      <w:tr w:rsidR="00BD1FF1" w:rsidRPr="00426C72" w:rsidTr="00BD1FF1">
        <w:trPr>
          <w:jc w:val="center"/>
        </w:trPr>
        <w:tc>
          <w:tcPr>
            <w:tcW w:w="10216" w:type="dxa"/>
            <w:gridSpan w:val="2"/>
            <w:tcBorders>
              <w:top w:val="single" w:sz="4" w:space="0" w:color="auto"/>
              <w:left w:val="single" w:sz="4" w:space="0" w:color="auto"/>
              <w:bottom w:val="single" w:sz="4" w:space="0" w:color="auto"/>
              <w:right w:val="single" w:sz="4" w:space="0" w:color="auto"/>
            </w:tcBorders>
          </w:tcPr>
          <w:p w:rsidR="00BD1FF1" w:rsidRPr="00C50908" w:rsidRDefault="00BD1FF1" w:rsidP="00BD1FF1">
            <w:pPr>
              <w:widowControl w:val="0"/>
              <w:jc w:val="center"/>
              <w:rPr>
                <w:rFonts w:ascii="Calibri" w:hAnsi="Calibri" w:cs="Calibri"/>
                <w:b/>
                <w:sz w:val="22"/>
              </w:rPr>
            </w:pPr>
            <w:r w:rsidRPr="00C50908">
              <w:rPr>
                <w:rFonts w:ascii="Calibri" w:hAnsi="Calibri" w:cs="Calibri"/>
                <w:b/>
                <w:sz w:val="22"/>
              </w:rPr>
              <w:t xml:space="preserve">art. </w:t>
            </w:r>
            <w:r>
              <w:rPr>
                <w:rFonts w:ascii="Calibri" w:hAnsi="Calibri" w:cs="Calibri"/>
                <w:b/>
                <w:sz w:val="22"/>
              </w:rPr>
              <w:t>2</w:t>
            </w:r>
            <w:r w:rsidR="009C1D7B">
              <w:rPr>
                <w:rFonts w:ascii="Calibri" w:hAnsi="Calibri" w:cs="Calibri"/>
                <w:b/>
                <w:sz w:val="22"/>
              </w:rPr>
              <w:t>3</w:t>
            </w:r>
            <w:r>
              <w:rPr>
                <w:rFonts w:ascii="Calibri" w:hAnsi="Calibri" w:cs="Calibri"/>
                <w:b/>
                <w:sz w:val="22"/>
              </w:rPr>
              <w:t>, comma 8</w:t>
            </w:r>
            <w:r w:rsidRPr="00C50908">
              <w:rPr>
                <w:rFonts w:ascii="Calibri" w:hAnsi="Calibri" w:cs="Calibri"/>
                <w:b/>
                <w:sz w:val="22"/>
              </w:rPr>
              <w:t xml:space="preserve">, decreto legislativo n. </w:t>
            </w:r>
            <w:r>
              <w:rPr>
                <w:rFonts w:ascii="Calibri" w:hAnsi="Calibri" w:cs="Calibri"/>
                <w:b/>
                <w:sz w:val="22"/>
              </w:rPr>
              <w:t>50 del 201</w:t>
            </w:r>
            <w:r w:rsidRPr="00C50908">
              <w:rPr>
                <w:rFonts w:ascii="Calibri" w:hAnsi="Calibri" w:cs="Calibri"/>
                <w:b/>
                <w:sz w:val="22"/>
              </w:rPr>
              <w:t>6</w:t>
            </w:r>
          </w:p>
        </w:tc>
      </w:tr>
      <w:tr w:rsidR="00BD1FF1" w:rsidRPr="00426C72" w:rsidTr="00BD1FF1">
        <w:trPr>
          <w:jc w:val="center"/>
        </w:trPr>
        <w:tc>
          <w:tcPr>
            <w:tcW w:w="10216" w:type="dxa"/>
            <w:gridSpan w:val="2"/>
            <w:tcBorders>
              <w:top w:val="single" w:sz="4" w:space="0" w:color="auto"/>
              <w:left w:val="single" w:sz="4" w:space="0" w:color="auto"/>
              <w:bottom w:val="single" w:sz="4" w:space="0" w:color="auto"/>
              <w:right w:val="single" w:sz="4" w:space="0" w:color="auto"/>
            </w:tcBorders>
          </w:tcPr>
          <w:p w:rsidR="00BD1FF1" w:rsidRPr="00382787" w:rsidRDefault="006C6010" w:rsidP="00BD1FF1">
            <w:pPr>
              <w:autoSpaceDE w:val="0"/>
              <w:autoSpaceDN w:val="0"/>
              <w:adjustRightInd w:val="0"/>
              <w:jc w:val="center"/>
              <w:rPr>
                <w:rFonts w:ascii="Calibri" w:hAnsi="Calibri" w:cs="Calibri"/>
                <w:sz w:val="22"/>
              </w:rPr>
            </w:pPr>
            <w:r>
              <w:rPr>
                <w:rFonts w:ascii="Calibri" w:hAnsi="Calibri" w:cs="Calibri"/>
                <w:b/>
                <w:sz w:val="22"/>
              </w:rPr>
              <w:t xml:space="preserve">Ai </w:t>
            </w:r>
            <w:r w:rsidRPr="007F33F5">
              <w:rPr>
                <w:rFonts w:ascii="Calibri" w:hAnsi="Calibri" w:cs="Calibri"/>
                <w:b/>
                <w:sz w:val="22"/>
              </w:rPr>
              <w:t xml:space="preserve">sensi dell’art.60 del D.Lgs.50/2016 con aggiudicazione secondo il criterio </w:t>
            </w:r>
            <w:r>
              <w:rPr>
                <w:rFonts w:ascii="Calibri" w:hAnsi="Calibri" w:cs="Calibri"/>
                <w:b/>
                <w:sz w:val="22"/>
              </w:rPr>
              <w:t xml:space="preserve">dell'offerta economicamente più vantaggiosa individuata sulla base </w:t>
            </w:r>
            <w:r w:rsidRPr="007F33F5">
              <w:rPr>
                <w:rFonts w:ascii="Calibri" w:hAnsi="Calibri" w:cs="Calibri"/>
                <w:b/>
                <w:sz w:val="22"/>
              </w:rPr>
              <w:t>del miglior rapporto qualità/prezzo per l’Amministrazione Comunale ai sensi de</w:t>
            </w:r>
            <w:r w:rsidR="009C1D7B">
              <w:rPr>
                <w:rFonts w:ascii="Calibri" w:hAnsi="Calibri" w:cs="Calibri"/>
                <w:b/>
                <w:sz w:val="22"/>
              </w:rPr>
              <w:t>ll’ar</w:t>
            </w:r>
            <w:r w:rsidRPr="007F33F5">
              <w:rPr>
                <w:rFonts w:ascii="Calibri" w:hAnsi="Calibri" w:cs="Calibri"/>
                <w:b/>
                <w:sz w:val="22"/>
              </w:rPr>
              <w:t>t. 95 comma 2 del D.Lgs.50/2016</w:t>
            </w:r>
            <w:r>
              <w:rPr>
                <w:rFonts w:ascii="Calibri" w:hAnsi="Calibri" w:cs="Calibri"/>
                <w:b/>
                <w:sz w:val="22"/>
              </w:rPr>
              <w:t>.</w:t>
            </w:r>
          </w:p>
        </w:tc>
      </w:tr>
      <w:tr w:rsidR="007B07E9" w:rsidRPr="00426C72" w:rsidTr="00BD1FF1">
        <w:trPr>
          <w:jc w:val="center"/>
        </w:trPr>
        <w:tc>
          <w:tcPr>
            <w:tcW w:w="10216" w:type="dxa"/>
            <w:gridSpan w:val="2"/>
            <w:tcBorders>
              <w:top w:val="single" w:sz="4" w:space="0" w:color="auto"/>
              <w:left w:val="single" w:sz="4" w:space="0" w:color="auto"/>
              <w:bottom w:val="single" w:sz="4" w:space="0" w:color="auto"/>
              <w:right w:val="single" w:sz="4" w:space="0" w:color="auto"/>
            </w:tcBorders>
          </w:tcPr>
          <w:p w:rsidR="007B07E9" w:rsidRPr="00382787" w:rsidRDefault="007B07E9" w:rsidP="007B07E9">
            <w:pPr>
              <w:pStyle w:val="Testonotaapidipagina"/>
              <w:widowControl w:val="0"/>
              <w:spacing w:before="60" w:after="60"/>
              <w:jc w:val="center"/>
              <w:rPr>
                <w:rFonts w:ascii="Calibri" w:hAnsi="Calibri" w:cs="Calibri"/>
                <w:b/>
                <w:sz w:val="36"/>
                <w:szCs w:val="32"/>
              </w:rPr>
            </w:pPr>
            <w:r w:rsidRPr="00A66F00">
              <w:rPr>
                <w:rFonts w:ascii="Calibri" w:hAnsi="Calibri" w:cs="Calibri"/>
                <w:b/>
                <w:sz w:val="32"/>
                <w:szCs w:val="32"/>
              </w:rPr>
              <w:t xml:space="preserve">Lavori di </w:t>
            </w:r>
            <w:r>
              <w:rPr>
                <w:rFonts w:ascii="Calibri" w:hAnsi="Calibri" w:cs="Calibri"/>
                <w:b/>
                <w:sz w:val="32"/>
                <w:szCs w:val="32"/>
              </w:rPr>
              <w:t>completamento degli interventi di mitigazione del rischio crolli in Località Liparlati.</w:t>
            </w:r>
          </w:p>
        </w:tc>
      </w:tr>
      <w:tr w:rsidR="007B07E9" w:rsidRPr="00426C72" w:rsidTr="007B07E9">
        <w:trPr>
          <w:jc w:val="center"/>
        </w:trPr>
        <w:tc>
          <w:tcPr>
            <w:tcW w:w="5108" w:type="dxa"/>
            <w:tcBorders>
              <w:top w:val="single" w:sz="4" w:space="0" w:color="auto"/>
              <w:left w:val="single" w:sz="4" w:space="0" w:color="auto"/>
              <w:bottom w:val="single" w:sz="4" w:space="0" w:color="auto"/>
              <w:right w:val="single" w:sz="4" w:space="0" w:color="auto"/>
            </w:tcBorders>
          </w:tcPr>
          <w:p w:rsidR="007B07E9" w:rsidRPr="00385F44" w:rsidRDefault="007B07E9" w:rsidP="000E31C7">
            <w:pPr>
              <w:pStyle w:val="Testonotaapidipagina"/>
              <w:widowControl w:val="0"/>
              <w:spacing w:before="60" w:after="60"/>
              <w:jc w:val="center"/>
              <w:rPr>
                <w:rFonts w:ascii="Calibri" w:hAnsi="Calibri" w:cs="Calibri"/>
                <w:b/>
                <w:sz w:val="24"/>
                <w:szCs w:val="24"/>
              </w:rPr>
            </w:pPr>
            <w:r w:rsidRPr="00385F44">
              <w:rPr>
                <w:rFonts w:ascii="Calibri" w:hAnsi="Calibri" w:cs="Calibri"/>
                <w:b/>
                <w:sz w:val="24"/>
                <w:szCs w:val="24"/>
              </w:rPr>
              <w:t>CUP:</w:t>
            </w:r>
            <w:r w:rsidR="00452D0C">
              <w:rPr>
                <w:rFonts w:ascii="Calibri" w:hAnsi="Calibri" w:cs="Calibri"/>
                <w:b/>
                <w:sz w:val="24"/>
                <w:szCs w:val="24"/>
              </w:rPr>
              <w:t xml:space="preserve"> </w:t>
            </w:r>
            <w:r w:rsidR="000E31C7" w:rsidRPr="000E31C7">
              <w:rPr>
                <w:rFonts w:ascii="Calibri" w:hAnsi="Calibri" w:cs="Calibri"/>
                <w:b/>
                <w:sz w:val="24"/>
                <w:szCs w:val="24"/>
              </w:rPr>
              <w:t>D73G14000760005</w:t>
            </w:r>
          </w:p>
        </w:tc>
        <w:tc>
          <w:tcPr>
            <w:tcW w:w="5108" w:type="dxa"/>
            <w:tcBorders>
              <w:top w:val="single" w:sz="4" w:space="0" w:color="auto"/>
              <w:left w:val="single" w:sz="4" w:space="0" w:color="auto"/>
              <w:bottom w:val="single" w:sz="4" w:space="0" w:color="auto"/>
              <w:right w:val="single" w:sz="4" w:space="0" w:color="auto"/>
            </w:tcBorders>
          </w:tcPr>
          <w:p w:rsidR="007B07E9" w:rsidRPr="00385F44" w:rsidRDefault="007B07E9" w:rsidP="00E3632D">
            <w:pPr>
              <w:pStyle w:val="Testonotaapidipagina"/>
              <w:widowControl w:val="0"/>
              <w:spacing w:before="60" w:after="60"/>
              <w:jc w:val="center"/>
              <w:rPr>
                <w:rFonts w:ascii="Calibri" w:hAnsi="Calibri" w:cs="Calibri"/>
                <w:b/>
                <w:sz w:val="24"/>
                <w:szCs w:val="24"/>
              </w:rPr>
            </w:pPr>
            <w:r w:rsidRPr="00385F44">
              <w:rPr>
                <w:rFonts w:ascii="Calibri" w:hAnsi="Calibri" w:cs="Calibri"/>
                <w:b/>
                <w:sz w:val="24"/>
                <w:szCs w:val="24"/>
              </w:rPr>
              <w:t>CIG:</w:t>
            </w:r>
            <w:r w:rsidR="00452D0C">
              <w:rPr>
                <w:rFonts w:ascii="Calibri" w:hAnsi="Calibri" w:cs="Calibri"/>
                <w:b/>
                <w:sz w:val="24"/>
                <w:szCs w:val="24"/>
              </w:rPr>
              <w:t xml:space="preserve"> </w:t>
            </w:r>
            <w:r w:rsidR="00E3632D" w:rsidRPr="00E3632D">
              <w:rPr>
                <w:rFonts w:ascii="Calibri" w:hAnsi="Calibri" w:cs="Calibri"/>
                <w:b/>
                <w:sz w:val="24"/>
                <w:szCs w:val="24"/>
              </w:rPr>
              <w:t>730357900F</w:t>
            </w:r>
          </w:p>
        </w:tc>
      </w:tr>
    </w:tbl>
    <w:p w:rsidR="000A4B9B" w:rsidRDefault="000A4B9B" w:rsidP="006D25A9">
      <w:pPr>
        <w:widowControl w:val="0"/>
        <w:rPr>
          <w:rFonts w:ascii="Calibri" w:hAnsi="Calibri" w:cs="Calibri"/>
          <w:sz w:val="22"/>
          <w:szCs w:val="22"/>
        </w:rPr>
      </w:pPr>
    </w:p>
    <w:p w:rsidR="002B6E8C" w:rsidRDefault="002B6E8C">
      <w:pPr>
        <w:rPr>
          <w:rFonts w:ascii="Calibri" w:hAnsi="Calibri" w:cs="Calibri"/>
          <w:sz w:val="22"/>
          <w:szCs w:val="22"/>
        </w:rPr>
      </w:pPr>
      <w:r>
        <w:rPr>
          <w:rFonts w:ascii="Calibri" w:hAnsi="Calibri" w:cs="Calibri"/>
          <w:sz w:val="22"/>
          <w:szCs w:val="22"/>
        </w:rPr>
        <w:br w:type="page"/>
      </w:r>
    </w:p>
    <w:p w:rsidR="007B07E9" w:rsidRDefault="007B07E9" w:rsidP="006D25A9">
      <w:pPr>
        <w:widowControl w:val="0"/>
        <w:rPr>
          <w:rFonts w:ascii="Calibri" w:hAnsi="Calibri" w:cs="Calibri"/>
          <w:sz w:val="22"/>
          <w:szCs w:val="22"/>
        </w:rPr>
      </w:pPr>
    </w:p>
    <w:p w:rsidR="007B07E9" w:rsidRDefault="007B07E9" w:rsidP="006D25A9">
      <w:pPr>
        <w:widowControl w:val="0"/>
        <w:rPr>
          <w:rFonts w:ascii="Calibri" w:hAnsi="Calibri" w:cs="Calibri"/>
          <w:sz w:val="22"/>
          <w:szCs w:val="22"/>
        </w:rPr>
      </w:pPr>
    </w:p>
    <w:p w:rsidR="007B07E9" w:rsidRDefault="007B07E9" w:rsidP="006D25A9">
      <w:pPr>
        <w:widowControl w:val="0"/>
        <w:rPr>
          <w:rFonts w:ascii="Calibri" w:hAnsi="Calibri" w:cs="Calibri"/>
          <w:sz w:val="22"/>
          <w:szCs w:val="22"/>
        </w:rPr>
      </w:pPr>
    </w:p>
    <w:p w:rsidR="007B07E9" w:rsidRDefault="007B07E9" w:rsidP="006D25A9">
      <w:pPr>
        <w:widowControl w:val="0"/>
        <w:rPr>
          <w:rFonts w:ascii="Calibri" w:hAnsi="Calibri" w:cs="Calibri"/>
          <w:sz w:val="22"/>
          <w:szCs w:val="22"/>
        </w:rPr>
      </w:pPr>
    </w:p>
    <w:p w:rsidR="00BA7CA1" w:rsidRPr="00426C72" w:rsidRDefault="00BA7CA1" w:rsidP="006D25A9">
      <w:pPr>
        <w:widowControl w:val="0"/>
        <w:rPr>
          <w:rFonts w:ascii="Calibri" w:hAnsi="Calibri" w:cs="Calibri"/>
          <w:sz w:val="22"/>
          <w:szCs w:val="22"/>
        </w:rPr>
      </w:pPr>
      <w:r w:rsidRPr="00426C72">
        <w:rPr>
          <w:rFonts w:ascii="Calibri" w:hAnsi="Calibri" w:cs="Calibri"/>
          <w:sz w:val="22"/>
          <w:szCs w:val="22"/>
        </w:rPr>
        <w:t>Sommario:</w:t>
      </w:r>
    </w:p>
    <w:p w:rsidR="00BA7CA1" w:rsidRPr="00540E40" w:rsidRDefault="00BA7CA1" w:rsidP="006D25A9">
      <w:pPr>
        <w:widowControl w:val="0"/>
        <w:tabs>
          <w:tab w:val="left" w:pos="709"/>
          <w:tab w:val="right" w:leader="dot" w:pos="9639"/>
        </w:tabs>
        <w:ind w:left="709" w:hanging="709"/>
        <w:rPr>
          <w:rFonts w:ascii="Calibri" w:hAnsi="Calibri" w:cs="Calibri"/>
          <w:b/>
          <w:bCs/>
          <w:sz w:val="22"/>
          <w:szCs w:val="22"/>
        </w:rPr>
      </w:pPr>
      <w:r w:rsidRPr="00426C72">
        <w:rPr>
          <w:rFonts w:ascii="Calibri" w:hAnsi="Calibri" w:cs="Calibri"/>
          <w:b/>
          <w:bCs/>
          <w:sz w:val="22"/>
          <w:szCs w:val="22"/>
        </w:rPr>
        <w:t>1.</w:t>
      </w:r>
      <w:r w:rsidRPr="00426C72">
        <w:rPr>
          <w:rFonts w:ascii="Calibri" w:hAnsi="Calibri" w:cs="Calibri"/>
          <w:b/>
          <w:bCs/>
          <w:sz w:val="22"/>
          <w:szCs w:val="22"/>
        </w:rPr>
        <w:tab/>
      </w:r>
      <w:r w:rsidR="007371BD" w:rsidRPr="00540E40">
        <w:rPr>
          <w:rFonts w:ascii="Calibri" w:hAnsi="Calibri" w:cs="Calibri"/>
          <w:b/>
          <w:bCs/>
          <w:sz w:val="22"/>
          <w:szCs w:val="22"/>
        </w:rPr>
        <w:t xml:space="preserve">CAPO 1 - </w:t>
      </w:r>
      <w:r w:rsidRPr="00540E40">
        <w:rPr>
          <w:rFonts w:ascii="Calibri" w:hAnsi="Calibri" w:cs="Calibri"/>
          <w:b/>
          <w:bCs/>
          <w:sz w:val="22"/>
          <w:szCs w:val="22"/>
        </w:rPr>
        <w:t xml:space="preserve">PRESENTAZIONE </w:t>
      </w:r>
      <w:r w:rsidRPr="00540E40">
        <w:rPr>
          <w:rFonts w:ascii="Calibri" w:hAnsi="Calibri" w:cs="Calibri"/>
          <w:b/>
          <w:bCs/>
          <w:sz w:val="22"/>
          <w:szCs w:val="22"/>
        </w:rPr>
        <w:tab/>
      </w:r>
    </w:p>
    <w:p w:rsidR="007371BD" w:rsidRPr="00540E40" w:rsidRDefault="007371BD"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1.1.</w:t>
      </w:r>
      <w:r w:rsidRPr="00540E40">
        <w:rPr>
          <w:rFonts w:ascii="Calibri" w:hAnsi="Calibri" w:cs="Calibri"/>
          <w:sz w:val="22"/>
          <w:szCs w:val="22"/>
        </w:rPr>
        <w:tab/>
        <w:t>Termine per la presentazione dell’offerta</w:t>
      </w:r>
      <w:r w:rsidRPr="00540E40">
        <w:rPr>
          <w:rFonts w:ascii="Calibri" w:hAnsi="Calibri" w:cs="Calibri"/>
          <w:sz w:val="22"/>
          <w:szCs w:val="22"/>
        </w:rPr>
        <w:tab/>
      </w:r>
    </w:p>
    <w:p w:rsidR="007371BD" w:rsidRPr="00540E40" w:rsidRDefault="007371BD"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1.2.</w:t>
      </w:r>
      <w:r w:rsidRPr="00540E40">
        <w:rPr>
          <w:rFonts w:ascii="Calibri" w:hAnsi="Calibri" w:cs="Calibri"/>
          <w:sz w:val="22"/>
          <w:szCs w:val="22"/>
        </w:rPr>
        <w:tab/>
        <w:t xml:space="preserve">Modalità di presentazione dell’offerta </w:t>
      </w:r>
      <w:r w:rsidRPr="00540E40">
        <w:rPr>
          <w:rFonts w:ascii="Calibri" w:hAnsi="Calibri" w:cs="Calibri"/>
          <w:sz w:val="22"/>
          <w:szCs w:val="22"/>
        </w:rPr>
        <w:tab/>
      </w:r>
    </w:p>
    <w:p w:rsidR="007371BD" w:rsidRPr="00540E40" w:rsidRDefault="007371BD"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1.3.</w:t>
      </w:r>
      <w:r w:rsidRPr="00540E40">
        <w:rPr>
          <w:rFonts w:ascii="Calibri" w:hAnsi="Calibri" w:cs="Calibri"/>
          <w:sz w:val="22"/>
          <w:szCs w:val="22"/>
        </w:rPr>
        <w:tab/>
        <w:t xml:space="preserve">Recapito </w:t>
      </w:r>
      <w:r w:rsidR="002957ED" w:rsidRPr="00540E40">
        <w:rPr>
          <w:rFonts w:ascii="Calibri" w:hAnsi="Calibri" w:cs="Calibri"/>
          <w:sz w:val="22"/>
          <w:szCs w:val="22"/>
        </w:rPr>
        <w:t xml:space="preserve">presso </w:t>
      </w:r>
      <w:r w:rsidRPr="00540E40">
        <w:rPr>
          <w:rFonts w:ascii="Calibri" w:hAnsi="Calibri" w:cs="Calibri"/>
          <w:sz w:val="22"/>
          <w:szCs w:val="22"/>
        </w:rPr>
        <w:t xml:space="preserve">la Stazione appaltante </w:t>
      </w:r>
      <w:r w:rsidRPr="00540E40">
        <w:rPr>
          <w:rFonts w:ascii="Calibri" w:hAnsi="Calibri" w:cs="Calibri"/>
          <w:sz w:val="22"/>
          <w:szCs w:val="22"/>
        </w:rPr>
        <w:tab/>
      </w:r>
    </w:p>
    <w:p w:rsidR="00BA7CA1" w:rsidRPr="00540E40" w:rsidRDefault="00BA7CA1" w:rsidP="006D25A9">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2.</w:t>
      </w:r>
      <w:r w:rsidRPr="00540E40">
        <w:rPr>
          <w:rFonts w:ascii="Calibri" w:hAnsi="Calibri" w:cs="Calibri"/>
          <w:b/>
          <w:bCs/>
          <w:sz w:val="22"/>
          <w:szCs w:val="22"/>
        </w:rPr>
        <w:tab/>
      </w:r>
      <w:r w:rsidR="007371BD" w:rsidRPr="00540E40">
        <w:rPr>
          <w:rFonts w:ascii="Calibri" w:hAnsi="Calibri" w:cs="Calibri"/>
          <w:b/>
          <w:bCs/>
          <w:sz w:val="22"/>
          <w:szCs w:val="22"/>
        </w:rPr>
        <w:t xml:space="preserve">CAPO 2 - </w:t>
      </w:r>
      <w:r w:rsidRPr="00540E40">
        <w:rPr>
          <w:rFonts w:ascii="Calibri" w:hAnsi="Calibri" w:cs="Calibri"/>
          <w:b/>
          <w:bCs/>
          <w:sz w:val="22"/>
          <w:szCs w:val="22"/>
        </w:rPr>
        <w:t xml:space="preserve">RIEPILOGO DEGLI ELEMENTI ESSENZIALI DEL BANDO DI GARA </w:t>
      </w:r>
      <w:r w:rsidRPr="00540E40">
        <w:rPr>
          <w:rFonts w:ascii="Calibri" w:hAnsi="Calibri" w:cs="Calibri"/>
          <w:b/>
          <w:bCs/>
          <w:sz w:val="22"/>
          <w:szCs w:val="22"/>
        </w:rPr>
        <w:tab/>
      </w:r>
    </w:p>
    <w:p w:rsidR="00BA7CA1" w:rsidRPr="00540E40" w:rsidRDefault="00BA7CA1" w:rsidP="001649AC">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2.1.</w:t>
      </w:r>
      <w:r w:rsidRPr="00540E40">
        <w:rPr>
          <w:rFonts w:ascii="Calibri" w:hAnsi="Calibri" w:cs="Calibri"/>
          <w:sz w:val="22"/>
          <w:szCs w:val="22"/>
        </w:rPr>
        <w:tab/>
        <w:t>Quantitativo o entità dell’appalto</w:t>
      </w:r>
      <w:r w:rsidRPr="00540E40">
        <w:rPr>
          <w:rFonts w:ascii="Calibri" w:hAnsi="Calibri" w:cs="Calibri"/>
          <w:sz w:val="22"/>
          <w:szCs w:val="22"/>
        </w:rPr>
        <w:tab/>
      </w:r>
    </w:p>
    <w:p w:rsidR="00BA7CA1" w:rsidRPr="00540E40" w:rsidRDefault="00BA7CA1" w:rsidP="00F74075">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2.2.</w:t>
      </w:r>
      <w:r w:rsidRPr="00540E40">
        <w:rPr>
          <w:rFonts w:ascii="Calibri" w:hAnsi="Calibri" w:cs="Calibri"/>
          <w:sz w:val="22"/>
          <w:szCs w:val="22"/>
        </w:rPr>
        <w:tab/>
        <w:t>Qualificazione de</w:t>
      </w:r>
      <w:r w:rsidR="00F74075" w:rsidRPr="00540E40">
        <w:rPr>
          <w:rFonts w:ascii="Calibri" w:hAnsi="Calibri" w:cs="Calibri"/>
          <w:sz w:val="22"/>
          <w:szCs w:val="22"/>
        </w:rPr>
        <w:t xml:space="preserve">i lavori </w:t>
      </w:r>
      <w:r w:rsidRPr="00540E40">
        <w:rPr>
          <w:rFonts w:ascii="Calibri" w:hAnsi="Calibri" w:cs="Calibri"/>
          <w:sz w:val="22"/>
          <w:szCs w:val="22"/>
        </w:rPr>
        <w:tab/>
      </w:r>
    </w:p>
    <w:p w:rsidR="00BA7CA1" w:rsidRPr="00540E40" w:rsidRDefault="00BA7CA1"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2.3.</w:t>
      </w:r>
      <w:r w:rsidRPr="00540E40">
        <w:rPr>
          <w:rFonts w:ascii="Calibri" w:hAnsi="Calibri" w:cs="Calibri"/>
          <w:sz w:val="22"/>
          <w:szCs w:val="22"/>
        </w:rPr>
        <w:tab/>
        <w:t xml:space="preserve">Durata dell'appalto o termine di esecuzione </w:t>
      </w:r>
      <w:r w:rsidRPr="00540E40">
        <w:rPr>
          <w:rFonts w:ascii="Calibri" w:hAnsi="Calibri" w:cs="Calibri"/>
          <w:sz w:val="22"/>
          <w:szCs w:val="22"/>
        </w:rPr>
        <w:tab/>
      </w:r>
    </w:p>
    <w:p w:rsidR="003810B0" w:rsidRPr="00540E40" w:rsidRDefault="00BA7CA1" w:rsidP="006D25A9">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3.</w:t>
      </w:r>
      <w:r w:rsidRPr="00540E40">
        <w:rPr>
          <w:rFonts w:ascii="Calibri" w:hAnsi="Calibri" w:cs="Calibri"/>
          <w:b/>
          <w:bCs/>
          <w:sz w:val="22"/>
          <w:szCs w:val="22"/>
        </w:rPr>
        <w:tab/>
      </w:r>
      <w:r w:rsidR="007371BD" w:rsidRPr="00540E40">
        <w:rPr>
          <w:rFonts w:ascii="Calibri" w:hAnsi="Calibri" w:cs="Calibri"/>
          <w:b/>
          <w:bCs/>
          <w:sz w:val="22"/>
          <w:szCs w:val="22"/>
        </w:rPr>
        <w:t xml:space="preserve">CAPO 3 - </w:t>
      </w:r>
      <w:r w:rsidRPr="00540E40">
        <w:rPr>
          <w:rFonts w:ascii="Calibri" w:hAnsi="Calibri" w:cs="Calibri"/>
          <w:b/>
          <w:bCs/>
          <w:sz w:val="22"/>
          <w:szCs w:val="22"/>
        </w:rPr>
        <w:t xml:space="preserve">DOCUMENTAZIONE AMMINISTRATIVA </w:t>
      </w:r>
      <w:r w:rsidR="003810B0" w:rsidRPr="00540E40">
        <w:rPr>
          <w:rFonts w:ascii="Calibri" w:hAnsi="Calibri" w:cs="Calibri"/>
          <w:b/>
          <w:bCs/>
          <w:sz w:val="22"/>
          <w:szCs w:val="22"/>
        </w:rPr>
        <w:tab/>
      </w:r>
    </w:p>
    <w:p w:rsidR="00BA7CA1" w:rsidRPr="00540E40" w:rsidRDefault="00BA7CA1"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3.1.</w:t>
      </w:r>
      <w:r w:rsidRPr="00540E40">
        <w:rPr>
          <w:rFonts w:ascii="Calibri" w:hAnsi="Calibri" w:cs="Calibri"/>
          <w:sz w:val="22"/>
          <w:szCs w:val="22"/>
        </w:rPr>
        <w:tab/>
        <w:t>Documentazione amministrativa</w:t>
      </w:r>
      <w:r w:rsidR="00AD3608" w:rsidRPr="00540E40">
        <w:rPr>
          <w:rFonts w:ascii="Calibri" w:hAnsi="Calibri" w:cs="Calibri"/>
          <w:sz w:val="22"/>
          <w:szCs w:val="22"/>
        </w:rPr>
        <w:t xml:space="preserve"> preliminare</w:t>
      </w:r>
      <w:r w:rsidRPr="00540E40">
        <w:rPr>
          <w:rFonts w:ascii="Calibri" w:hAnsi="Calibri" w:cs="Calibri"/>
          <w:sz w:val="22"/>
          <w:szCs w:val="22"/>
        </w:rPr>
        <w:tab/>
      </w:r>
    </w:p>
    <w:p w:rsidR="003810B0" w:rsidRPr="00540E40" w:rsidRDefault="003810B0"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3.2.</w:t>
      </w:r>
      <w:r w:rsidRPr="00540E40">
        <w:rPr>
          <w:rFonts w:ascii="Calibri" w:hAnsi="Calibri" w:cs="Calibri"/>
          <w:sz w:val="22"/>
          <w:szCs w:val="22"/>
        </w:rPr>
        <w:tab/>
      </w:r>
      <w:r w:rsidR="00AD3608" w:rsidRPr="00540E40">
        <w:rPr>
          <w:rFonts w:ascii="Calibri" w:hAnsi="Calibri" w:cs="Calibri"/>
          <w:sz w:val="22"/>
          <w:szCs w:val="22"/>
        </w:rPr>
        <w:t xml:space="preserve">Documentazione relativa ai requisiti di partecipazione </w:t>
      </w:r>
      <w:r w:rsidRPr="00540E40">
        <w:rPr>
          <w:rFonts w:ascii="Calibri" w:hAnsi="Calibri" w:cs="Calibri"/>
          <w:sz w:val="22"/>
          <w:szCs w:val="22"/>
        </w:rPr>
        <w:tab/>
      </w:r>
    </w:p>
    <w:p w:rsidR="003810B0" w:rsidRPr="00540E40" w:rsidRDefault="003810B0" w:rsidP="006D25A9">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4.</w:t>
      </w:r>
      <w:r w:rsidRPr="00540E40">
        <w:rPr>
          <w:rFonts w:ascii="Calibri" w:hAnsi="Calibri" w:cs="Calibri"/>
          <w:b/>
          <w:bCs/>
          <w:sz w:val="22"/>
          <w:szCs w:val="22"/>
        </w:rPr>
        <w:tab/>
      </w:r>
      <w:r w:rsidR="007371BD" w:rsidRPr="00540E40">
        <w:rPr>
          <w:rFonts w:ascii="Calibri" w:hAnsi="Calibri" w:cs="Calibri"/>
          <w:b/>
          <w:bCs/>
          <w:sz w:val="22"/>
          <w:szCs w:val="22"/>
        </w:rPr>
        <w:t xml:space="preserve">CAPO 4 - </w:t>
      </w:r>
      <w:r w:rsidRPr="00540E40">
        <w:rPr>
          <w:rFonts w:ascii="Calibri" w:hAnsi="Calibri" w:cs="Calibri"/>
          <w:b/>
          <w:bCs/>
          <w:sz w:val="22"/>
          <w:szCs w:val="22"/>
        </w:rPr>
        <w:t>OFFERTA</w:t>
      </w:r>
      <w:r w:rsidRPr="00540E40">
        <w:rPr>
          <w:rFonts w:ascii="Calibri" w:hAnsi="Calibri" w:cs="Calibri"/>
          <w:b/>
          <w:bCs/>
          <w:sz w:val="22"/>
          <w:szCs w:val="22"/>
        </w:rPr>
        <w:tab/>
      </w:r>
    </w:p>
    <w:p w:rsidR="003810B0" w:rsidRPr="00540E40" w:rsidRDefault="003810B0"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4.1.</w:t>
      </w:r>
      <w:r w:rsidRPr="00540E40">
        <w:rPr>
          <w:rFonts w:ascii="Calibri" w:hAnsi="Calibri" w:cs="Calibri"/>
          <w:sz w:val="22"/>
          <w:szCs w:val="22"/>
        </w:rPr>
        <w:tab/>
        <w:t xml:space="preserve">Offerta Tecnica </w:t>
      </w:r>
      <w:r w:rsidRPr="00540E40">
        <w:rPr>
          <w:rFonts w:ascii="Calibri" w:hAnsi="Calibri" w:cs="Calibri"/>
          <w:sz w:val="22"/>
          <w:szCs w:val="22"/>
        </w:rPr>
        <w:tab/>
      </w:r>
    </w:p>
    <w:p w:rsidR="003810B0" w:rsidRPr="00540E40" w:rsidRDefault="003810B0"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4.2.</w:t>
      </w:r>
      <w:r w:rsidRPr="00540E40">
        <w:rPr>
          <w:rFonts w:ascii="Calibri" w:hAnsi="Calibri" w:cs="Calibri"/>
          <w:sz w:val="22"/>
          <w:szCs w:val="22"/>
        </w:rPr>
        <w:tab/>
        <w:t xml:space="preserve">Offerta Economica </w:t>
      </w:r>
      <w:r w:rsidRPr="00540E40">
        <w:rPr>
          <w:rFonts w:ascii="Calibri" w:hAnsi="Calibri" w:cs="Calibri"/>
          <w:sz w:val="22"/>
          <w:szCs w:val="22"/>
        </w:rPr>
        <w:tab/>
      </w:r>
    </w:p>
    <w:p w:rsidR="003D61EA" w:rsidRPr="00540E40" w:rsidRDefault="003D61EA" w:rsidP="003D61EA">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5.</w:t>
      </w:r>
      <w:r w:rsidRPr="00540E40">
        <w:rPr>
          <w:rFonts w:ascii="Calibri" w:hAnsi="Calibri" w:cs="Calibri"/>
          <w:b/>
          <w:bCs/>
          <w:sz w:val="22"/>
          <w:szCs w:val="22"/>
        </w:rPr>
        <w:tab/>
        <w:t>CAPO 5 - CRITERI</w:t>
      </w:r>
      <w:r w:rsidR="00D5421E" w:rsidRPr="00540E40">
        <w:rPr>
          <w:rFonts w:ascii="Calibri" w:hAnsi="Calibri" w:cs="Calibri"/>
          <w:b/>
          <w:bCs/>
          <w:sz w:val="22"/>
          <w:szCs w:val="22"/>
        </w:rPr>
        <w:t>O</w:t>
      </w:r>
      <w:r w:rsidRPr="00540E40">
        <w:rPr>
          <w:rFonts w:ascii="Calibri" w:hAnsi="Calibri" w:cs="Calibri"/>
          <w:b/>
          <w:bCs/>
          <w:sz w:val="22"/>
          <w:szCs w:val="22"/>
        </w:rPr>
        <w:t xml:space="preserve">  DI  AGGIUDICAZIONE </w:t>
      </w:r>
      <w:r w:rsidRPr="00540E40">
        <w:rPr>
          <w:rFonts w:ascii="Calibri" w:hAnsi="Calibri" w:cs="Calibri"/>
          <w:b/>
          <w:bCs/>
          <w:sz w:val="22"/>
          <w:szCs w:val="22"/>
        </w:rPr>
        <w:tab/>
      </w:r>
    </w:p>
    <w:p w:rsidR="003D61EA" w:rsidRPr="00540E40" w:rsidRDefault="00AD3608" w:rsidP="000A25B8">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5.1.</w:t>
      </w:r>
      <w:r w:rsidRPr="00540E40">
        <w:rPr>
          <w:rFonts w:ascii="Calibri" w:hAnsi="Calibri" w:cs="Calibri"/>
          <w:sz w:val="22"/>
          <w:szCs w:val="22"/>
        </w:rPr>
        <w:tab/>
        <w:t>V</w:t>
      </w:r>
      <w:r w:rsidR="003D61EA" w:rsidRPr="00540E40">
        <w:rPr>
          <w:rFonts w:ascii="Calibri" w:hAnsi="Calibri" w:cs="Calibri"/>
          <w:sz w:val="22"/>
          <w:szCs w:val="22"/>
        </w:rPr>
        <w:t>alutazione dell’</w:t>
      </w:r>
      <w:r w:rsidR="000A25B8" w:rsidRPr="00540E40">
        <w:rPr>
          <w:rFonts w:ascii="Calibri" w:hAnsi="Calibri" w:cs="Calibri"/>
          <w:sz w:val="22"/>
          <w:szCs w:val="22"/>
        </w:rPr>
        <w:t>O</w:t>
      </w:r>
      <w:r w:rsidR="003D61EA" w:rsidRPr="00540E40">
        <w:rPr>
          <w:rFonts w:ascii="Calibri" w:hAnsi="Calibri" w:cs="Calibri"/>
          <w:sz w:val="22"/>
          <w:szCs w:val="22"/>
        </w:rPr>
        <w:t xml:space="preserve">fferta </w:t>
      </w:r>
      <w:r w:rsidR="000A25B8" w:rsidRPr="00540E40">
        <w:rPr>
          <w:rFonts w:ascii="Calibri" w:hAnsi="Calibri" w:cs="Calibri"/>
          <w:sz w:val="22"/>
          <w:szCs w:val="22"/>
        </w:rPr>
        <w:t>T</w:t>
      </w:r>
      <w:r w:rsidR="003D61EA" w:rsidRPr="00540E40">
        <w:rPr>
          <w:rFonts w:ascii="Calibri" w:hAnsi="Calibri" w:cs="Calibri"/>
          <w:sz w:val="22"/>
          <w:szCs w:val="22"/>
        </w:rPr>
        <w:t xml:space="preserve">ecnica </w:t>
      </w:r>
      <w:r w:rsidR="003D61EA" w:rsidRPr="00540E40">
        <w:rPr>
          <w:rFonts w:ascii="Calibri" w:hAnsi="Calibri" w:cs="Calibri"/>
          <w:sz w:val="22"/>
          <w:szCs w:val="22"/>
        </w:rPr>
        <w:tab/>
      </w:r>
    </w:p>
    <w:p w:rsidR="003D61EA" w:rsidRPr="00540E40" w:rsidRDefault="003D61EA" w:rsidP="000A25B8">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5.2.</w:t>
      </w:r>
      <w:r w:rsidRPr="00540E40">
        <w:rPr>
          <w:rFonts w:ascii="Calibri" w:hAnsi="Calibri" w:cs="Calibri"/>
          <w:sz w:val="22"/>
          <w:szCs w:val="22"/>
        </w:rPr>
        <w:tab/>
      </w:r>
      <w:r w:rsidR="00AD3608" w:rsidRPr="00540E40">
        <w:rPr>
          <w:rFonts w:ascii="Calibri" w:hAnsi="Calibri" w:cs="Calibri"/>
          <w:sz w:val="22"/>
          <w:szCs w:val="22"/>
        </w:rPr>
        <w:t>V</w:t>
      </w:r>
      <w:r w:rsidRPr="00540E40">
        <w:rPr>
          <w:rFonts w:ascii="Calibri" w:hAnsi="Calibri" w:cs="Calibri"/>
          <w:sz w:val="22"/>
          <w:szCs w:val="22"/>
        </w:rPr>
        <w:t>alutazione dell’</w:t>
      </w:r>
      <w:r w:rsidR="000A25B8" w:rsidRPr="00540E40">
        <w:rPr>
          <w:rFonts w:ascii="Calibri" w:hAnsi="Calibri" w:cs="Calibri"/>
          <w:sz w:val="22"/>
          <w:szCs w:val="22"/>
        </w:rPr>
        <w:t>O</w:t>
      </w:r>
      <w:r w:rsidRPr="00540E40">
        <w:rPr>
          <w:rFonts w:ascii="Calibri" w:hAnsi="Calibri" w:cs="Calibri"/>
          <w:sz w:val="22"/>
          <w:szCs w:val="22"/>
        </w:rPr>
        <w:t xml:space="preserve">fferta </w:t>
      </w:r>
      <w:r w:rsidR="000A25B8" w:rsidRPr="00540E40">
        <w:rPr>
          <w:rFonts w:ascii="Calibri" w:hAnsi="Calibri" w:cs="Calibri"/>
          <w:sz w:val="22"/>
          <w:szCs w:val="22"/>
        </w:rPr>
        <w:t>E</w:t>
      </w:r>
      <w:r w:rsidRPr="00540E40">
        <w:rPr>
          <w:rFonts w:ascii="Calibri" w:hAnsi="Calibri" w:cs="Calibri"/>
          <w:sz w:val="22"/>
          <w:szCs w:val="22"/>
        </w:rPr>
        <w:t xml:space="preserve">conomica </w:t>
      </w:r>
      <w:r w:rsidRPr="00540E40">
        <w:rPr>
          <w:rFonts w:ascii="Calibri" w:hAnsi="Calibri" w:cs="Calibri"/>
          <w:sz w:val="22"/>
          <w:szCs w:val="22"/>
        </w:rPr>
        <w:tab/>
      </w:r>
    </w:p>
    <w:p w:rsidR="00DE20FF" w:rsidRPr="00540E40" w:rsidRDefault="003D61EA" w:rsidP="003D61EA">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6</w:t>
      </w:r>
      <w:r w:rsidR="003810B0" w:rsidRPr="00540E40">
        <w:rPr>
          <w:rFonts w:ascii="Calibri" w:hAnsi="Calibri" w:cs="Calibri"/>
          <w:b/>
          <w:bCs/>
          <w:sz w:val="22"/>
          <w:szCs w:val="22"/>
        </w:rPr>
        <w:t>.</w:t>
      </w:r>
      <w:r w:rsidR="003810B0" w:rsidRPr="00540E40">
        <w:rPr>
          <w:rFonts w:ascii="Calibri" w:hAnsi="Calibri" w:cs="Calibri"/>
          <w:b/>
          <w:bCs/>
          <w:sz w:val="22"/>
          <w:szCs w:val="22"/>
        </w:rPr>
        <w:tab/>
      </w:r>
      <w:r w:rsidR="007371BD" w:rsidRPr="00540E40">
        <w:rPr>
          <w:rFonts w:ascii="Calibri" w:hAnsi="Calibri" w:cs="Calibri"/>
          <w:b/>
          <w:bCs/>
          <w:sz w:val="22"/>
          <w:szCs w:val="22"/>
        </w:rPr>
        <w:t xml:space="preserve">CAPO </w:t>
      </w:r>
      <w:r w:rsidRPr="00540E40">
        <w:rPr>
          <w:rFonts w:ascii="Calibri" w:hAnsi="Calibri" w:cs="Calibri"/>
          <w:b/>
          <w:bCs/>
          <w:sz w:val="22"/>
          <w:szCs w:val="22"/>
        </w:rPr>
        <w:t>6</w:t>
      </w:r>
      <w:r w:rsidR="00DE20FF" w:rsidRPr="00540E40">
        <w:rPr>
          <w:rFonts w:ascii="Calibri" w:hAnsi="Calibri" w:cs="Calibri"/>
          <w:b/>
          <w:bCs/>
          <w:sz w:val="22"/>
          <w:szCs w:val="22"/>
        </w:rPr>
        <w:t xml:space="preserve">–FASE </w:t>
      </w:r>
      <w:r w:rsidRPr="00540E40">
        <w:rPr>
          <w:rFonts w:ascii="Calibri" w:hAnsi="Calibri" w:cs="Calibri"/>
          <w:b/>
          <w:bCs/>
          <w:sz w:val="22"/>
          <w:szCs w:val="22"/>
        </w:rPr>
        <w:t>DI GARA</w:t>
      </w:r>
      <w:r w:rsidR="00DE20FF" w:rsidRPr="00540E40">
        <w:rPr>
          <w:rFonts w:ascii="Calibri" w:hAnsi="Calibri" w:cs="Calibri"/>
          <w:b/>
          <w:bCs/>
          <w:sz w:val="22"/>
          <w:szCs w:val="22"/>
        </w:rPr>
        <w:tab/>
      </w:r>
    </w:p>
    <w:p w:rsidR="00DE20FF" w:rsidRPr="00540E40" w:rsidRDefault="003D61EA" w:rsidP="00DE20FF">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6</w:t>
      </w:r>
      <w:r w:rsidR="00DE20FF" w:rsidRPr="00540E40">
        <w:rPr>
          <w:rFonts w:ascii="Calibri" w:hAnsi="Calibri" w:cs="Calibri"/>
          <w:sz w:val="22"/>
          <w:szCs w:val="22"/>
        </w:rPr>
        <w:t>.1.</w:t>
      </w:r>
      <w:r w:rsidR="00DE20FF" w:rsidRPr="00540E40">
        <w:rPr>
          <w:rFonts w:ascii="Calibri" w:hAnsi="Calibri" w:cs="Calibri"/>
          <w:sz w:val="22"/>
          <w:szCs w:val="22"/>
        </w:rPr>
        <w:tab/>
        <w:t>Apertura della gara</w:t>
      </w:r>
      <w:r w:rsidR="00DE20FF" w:rsidRPr="00540E40">
        <w:rPr>
          <w:rFonts w:ascii="Calibri" w:hAnsi="Calibri" w:cs="Calibri"/>
          <w:sz w:val="22"/>
          <w:szCs w:val="22"/>
        </w:rPr>
        <w:tab/>
      </w:r>
    </w:p>
    <w:p w:rsidR="00DE20FF" w:rsidRPr="00540E40" w:rsidRDefault="003D61EA" w:rsidP="003D61EA">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6</w:t>
      </w:r>
      <w:r w:rsidR="00DE20FF" w:rsidRPr="00540E40">
        <w:rPr>
          <w:rFonts w:ascii="Calibri" w:hAnsi="Calibri" w:cs="Calibri"/>
          <w:sz w:val="22"/>
          <w:szCs w:val="22"/>
        </w:rPr>
        <w:t>.2.</w:t>
      </w:r>
      <w:r w:rsidR="00DE20FF" w:rsidRPr="00540E40">
        <w:rPr>
          <w:rFonts w:ascii="Calibri" w:hAnsi="Calibri" w:cs="Calibri"/>
          <w:sz w:val="22"/>
          <w:szCs w:val="22"/>
        </w:rPr>
        <w:tab/>
        <w:t>Cause di esclusione in fase di ammissione</w:t>
      </w:r>
      <w:r w:rsidR="00DE20FF" w:rsidRPr="00540E40">
        <w:rPr>
          <w:rFonts w:ascii="Calibri" w:hAnsi="Calibri" w:cs="Calibri"/>
          <w:sz w:val="22"/>
          <w:szCs w:val="22"/>
        </w:rPr>
        <w:tab/>
      </w:r>
    </w:p>
    <w:p w:rsidR="003D61EA" w:rsidRPr="00540E40" w:rsidRDefault="003D61EA" w:rsidP="00302D26">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6.3.</w:t>
      </w:r>
      <w:r w:rsidRPr="00540E40">
        <w:rPr>
          <w:rFonts w:ascii="Calibri" w:hAnsi="Calibri" w:cs="Calibri"/>
          <w:sz w:val="22"/>
          <w:szCs w:val="22"/>
        </w:rPr>
        <w:tab/>
        <w:t>Ammissione de</w:t>
      </w:r>
      <w:r w:rsidR="00302D26" w:rsidRPr="00540E40">
        <w:rPr>
          <w:rFonts w:ascii="Calibri" w:hAnsi="Calibri" w:cs="Calibri"/>
          <w:sz w:val="22"/>
          <w:szCs w:val="22"/>
        </w:rPr>
        <w:t>gli offerenti</w:t>
      </w:r>
      <w:r w:rsidRPr="00540E40">
        <w:rPr>
          <w:rFonts w:ascii="Calibri" w:hAnsi="Calibri" w:cs="Calibri"/>
          <w:sz w:val="22"/>
          <w:szCs w:val="22"/>
        </w:rPr>
        <w:tab/>
      </w:r>
    </w:p>
    <w:p w:rsidR="00DE20FF" w:rsidRPr="00540E40" w:rsidRDefault="003D61EA" w:rsidP="000A25B8">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6.</w:t>
      </w:r>
      <w:r w:rsidR="00302D26" w:rsidRPr="00540E40">
        <w:rPr>
          <w:rFonts w:ascii="Calibri" w:hAnsi="Calibri" w:cs="Calibri"/>
          <w:sz w:val="22"/>
          <w:szCs w:val="22"/>
        </w:rPr>
        <w:t>4</w:t>
      </w:r>
      <w:r w:rsidRPr="00540E40">
        <w:rPr>
          <w:rFonts w:ascii="Calibri" w:hAnsi="Calibri" w:cs="Calibri"/>
          <w:sz w:val="22"/>
          <w:szCs w:val="22"/>
        </w:rPr>
        <w:t>.</w:t>
      </w:r>
      <w:r w:rsidRPr="00540E40">
        <w:rPr>
          <w:rFonts w:ascii="Calibri" w:hAnsi="Calibri" w:cs="Calibri"/>
          <w:sz w:val="22"/>
          <w:szCs w:val="22"/>
        </w:rPr>
        <w:tab/>
      </w:r>
      <w:r w:rsidR="000A25B8" w:rsidRPr="00540E40">
        <w:rPr>
          <w:rFonts w:ascii="Calibri" w:hAnsi="Calibri" w:cs="Calibri"/>
          <w:sz w:val="22"/>
          <w:szCs w:val="22"/>
        </w:rPr>
        <w:t xml:space="preserve">Gestione </w:t>
      </w:r>
      <w:r w:rsidRPr="00540E40">
        <w:rPr>
          <w:rFonts w:ascii="Calibri" w:hAnsi="Calibri" w:cs="Calibri"/>
          <w:sz w:val="22"/>
          <w:szCs w:val="22"/>
        </w:rPr>
        <w:t>dell’Offerta Tecnica</w:t>
      </w:r>
      <w:r w:rsidRPr="00540E40">
        <w:rPr>
          <w:rFonts w:ascii="Calibri" w:hAnsi="Calibri" w:cs="Calibri"/>
          <w:sz w:val="22"/>
          <w:szCs w:val="22"/>
        </w:rPr>
        <w:tab/>
      </w:r>
    </w:p>
    <w:p w:rsidR="003D61EA" w:rsidRPr="00540E40" w:rsidRDefault="003D61EA" w:rsidP="000A25B8">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6.</w:t>
      </w:r>
      <w:r w:rsidR="00302D26" w:rsidRPr="00540E40">
        <w:rPr>
          <w:rFonts w:ascii="Calibri" w:hAnsi="Calibri" w:cs="Calibri"/>
          <w:sz w:val="22"/>
          <w:szCs w:val="22"/>
        </w:rPr>
        <w:t>5</w:t>
      </w:r>
      <w:r w:rsidRPr="00540E40">
        <w:rPr>
          <w:rFonts w:ascii="Calibri" w:hAnsi="Calibri" w:cs="Calibri"/>
          <w:sz w:val="22"/>
          <w:szCs w:val="22"/>
        </w:rPr>
        <w:t>.</w:t>
      </w:r>
      <w:r w:rsidRPr="00540E40">
        <w:rPr>
          <w:rFonts w:ascii="Calibri" w:hAnsi="Calibri" w:cs="Calibri"/>
          <w:sz w:val="22"/>
          <w:szCs w:val="22"/>
        </w:rPr>
        <w:tab/>
      </w:r>
      <w:r w:rsidR="000A25B8" w:rsidRPr="00540E40">
        <w:rPr>
          <w:rFonts w:ascii="Calibri" w:hAnsi="Calibri" w:cs="Calibri"/>
          <w:sz w:val="22"/>
          <w:szCs w:val="22"/>
        </w:rPr>
        <w:t>Gestione dell</w:t>
      </w:r>
      <w:r w:rsidRPr="00540E40">
        <w:rPr>
          <w:rFonts w:ascii="Calibri" w:hAnsi="Calibri" w:cs="Calibri"/>
          <w:sz w:val="22"/>
          <w:szCs w:val="22"/>
        </w:rPr>
        <w:t xml:space="preserve">’Offerta </w:t>
      </w:r>
      <w:r w:rsidR="000A25B8" w:rsidRPr="00540E40">
        <w:rPr>
          <w:rFonts w:ascii="Calibri" w:hAnsi="Calibri" w:cs="Calibri"/>
          <w:sz w:val="22"/>
          <w:szCs w:val="22"/>
        </w:rPr>
        <w:t>E</w:t>
      </w:r>
      <w:r w:rsidRPr="00540E40">
        <w:rPr>
          <w:rFonts w:ascii="Calibri" w:hAnsi="Calibri" w:cs="Calibri"/>
          <w:sz w:val="22"/>
          <w:szCs w:val="22"/>
        </w:rPr>
        <w:t xml:space="preserve">conomica </w:t>
      </w:r>
      <w:r w:rsidRPr="00540E40">
        <w:rPr>
          <w:rFonts w:ascii="Calibri" w:hAnsi="Calibri" w:cs="Calibri"/>
          <w:sz w:val="22"/>
          <w:szCs w:val="22"/>
        </w:rPr>
        <w:tab/>
      </w:r>
    </w:p>
    <w:p w:rsidR="002639C8" w:rsidRPr="00540E40" w:rsidRDefault="002639C8" w:rsidP="00C206E5">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6.6.</w:t>
      </w:r>
      <w:r w:rsidRPr="00540E40">
        <w:rPr>
          <w:rFonts w:ascii="Calibri" w:hAnsi="Calibri" w:cs="Calibri"/>
          <w:sz w:val="22"/>
          <w:szCs w:val="22"/>
        </w:rPr>
        <w:tab/>
        <w:t>Offerte an</w:t>
      </w:r>
      <w:r w:rsidR="00C206E5" w:rsidRPr="00540E40">
        <w:rPr>
          <w:rFonts w:ascii="Calibri" w:hAnsi="Calibri" w:cs="Calibri"/>
          <w:sz w:val="22"/>
          <w:szCs w:val="22"/>
        </w:rPr>
        <w:t>omale o an</w:t>
      </w:r>
      <w:r w:rsidRPr="00540E40">
        <w:rPr>
          <w:rFonts w:ascii="Calibri" w:hAnsi="Calibri" w:cs="Calibri"/>
          <w:sz w:val="22"/>
          <w:szCs w:val="22"/>
        </w:rPr>
        <w:t xml:space="preserve">ormalmente basse </w:t>
      </w:r>
      <w:r w:rsidRPr="00540E40">
        <w:rPr>
          <w:rFonts w:ascii="Calibri" w:hAnsi="Calibri" w:cs="Calibri"/>
          <w:sz w:val="22"/>
          <w:szCs w:val="22"/>
        </w:rPr>
        <w:tab/>
      </w:r>
    </w:p>
    <w:p w:rsidR="0080312B" w:rsidRPr="00540E40" w:rsidRDefault="0080312B" w:rsidP="001B61E4">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7.</w:t>
      </w:r>
      <w:r w:rsidRPr="00540E40">
        <w:rPr>
          <w:rFonts w:ascii="Calibri" w:hAnsi="Calibri" w:cs="Calibri"/>
          <w:b/>
          <w:bCs/>
          <w:sz w:val="22"/>
          <w:szCs w:val="22"/>
        </w:rPr>
        <w:tab/>
        <w:t xml:space="preserve">CAPO 7 - </w:t>
      </w:r>
      <w:r w:rsidR="001B61E4" w:rsidRPr="00540E40">
        <w:rPr>
          <w:rFonts w:ascii="Calibri" w:hAnsi="Calibri" w:cs="Calibri"/>
          <w:b/>
          <w:bCs/>
          <w:sz w:val="22"/>
          <w:szCs w:val="22"/>
        </w:rPr>
        <w:t>AGGIUDICAZIONE</w:t>
      </w:r>
      <w:r w:rsidRPr="00540E40">
        <w:rPr>
          <w:rFonts w:ascii="Calibri" w:hAnsi="Calibri" w:cs="Calibri"/>
          <w:b/>
          <w:bCs/>
          <w:sz w:val="22"/>
          <w:szCs w:val="22"/>
        </w:rPr>
        <w:tab/>
      </w:r>
    </w:p>
    <w:p w:rsidR="00C65B7F" w:rsidRPr="00540E40" w:rsidRDefault="00C65B7F" w:rsidP="00C65B7F">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7.1.</w:t>
      </w:r>
      <w:r w:rsidRPr="00540E40">
        <w:rPr>
          <w:rFonts w:ascii="Calibri" w:hAnsi="Calibri" w:cs="Calibri"/>
          <w:sz w:val="22"/>
          <w:szCs w:val="22"/>
        </w:rPr>
        <w:tab/>
        <w:t xml:space="preserve">Verbali </w:t>
      </w:r>
      <w:r w:rsidRPr="00540E40">
        <w:rPr>
          <w:rFonts w:ascii="Calibri" w:hAnsi="Calibri" w:cs="Calibri"/>
          <w:sz w:val="22"/>
          <w:szCs w:val="22"/>
        </w:rPr>
        <w:tab/>
      </w:r>
    </w:p>
    <w:p w:rsidR="003B4CB5" w:rsidRPr="00540E40" w:rsidRDefault="003B4CB5" w:rsidP="003B4CB5">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7.2.</w:t>
      </w:r>
      <w:r w:rsidRPr="00540E40">
        <w:rPr>
          <w:rFonts w:ascii="Calibri" w:hAnsi="Calibri" w:cs="Calibri"/>
          <w:sz w:val="22"/>
          <w:szCs w:val="22"/>
        </w:rPr>
        <w:tab/>
        <w:t xml:space="preserve">Eventuale verifica delle offerte </w:t>
      </w:r>
      <w:r w:rsidR="00B67CC9" w:rsidRPr="00540E40">
        <w:rPr>
          <w:rFonts w:ascii="Calibri" w:hAnsi="Calibri" w:cs="Calibri"/>
          <w:sz w:val="22"/>
          <w:szCs w:val="22"/>
        </w:rPr>
        <w:t xml:space="preserve">anomale o </w:t>
      </w:r>
      <w:r w:rsidRPr="00540E40">
        <w:rPr>
          <w:rFonts w:ascii="Calibri" w:hAnsi="Calibri" w:cs="Calibri"/>
          <w:sz w:val="22"/>
          <w:szCs w:val="22"/>
        </w:rPr>
        <w:t xml:space="preserve">anormalmente basse </w:t>
      </w:r>
      <w:r w:rsidRPr="00540E40">
        <w:rPr>
          <w:rFonts w:ascii="Calibri" w:hAnsi="Calibri" w:cs="Calibri"/>
          <w:sz w:val="22"/>
          <w:szCs w:val="22"/>
        </w:rPr>
        <w:tab/>
      </w:r>
    </w:p>
    <w:p w:rsidR="00C65B7F" w:rsidRPr="00540E40" w:rsidRDefault="00C65B7F" w:rsidP="003B4CB5">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7.</w:t>
      </w:r>
      <w:r w:rsidR="003B4CB5" w:rsidRPr="00540E40">
        <w:rPr>
          <w:rFonts w:ascii="Calibri" w:hAnsi="Calibri" w:cs="Calibri"/>
          <w:sz w:val="22"/>
          <w:szCs w:val="22"/>
        </w:rPr>
        <w:t>3</w:t>
      </w:r>
      <w:r w:rsidRPr="00540E40">
        <w:rPr>
          <w:rFonts w:ascii="Calibri" w:hAnsi="Calibri" w:cs="Calibri"/>
          <w:sz w:val="22"/>
          <w:szCs w:val="22"/>
        </w:rPr>
        <w:t>.</w:t>
      </w:r>
      <w:r w:rsidRPr="00540E40">
        <w:rPr>
          <w:rFonts w:ascii="Calibri" w:hAnsi="Calibri" w:cs="Calibri"/>
          <w:sz w:val="22"/>
          <w:szCs w:val="22"/>
        </w:rPr>
        <w:tab/>
        <w:t xml:space="preserve">Aggiudicazione provvisoria </w:t>
      </w:r>
      <w:r w:rsidRPr="00540E40">
        <w:rPr>
          <w:rFonts w:ascii="Calibri" w:hAnsi="Calibri" w:cs="Calibri"/>
          <w:sz w:val="22"/>
          <w:szCs w:val="22"/>
        </w:rPr>
        <w:tab/>
      </w:r>
    </w:p>
    <w:p w:rsidR="00C65B7F" w:rsidRPr="00540E40" w:rsidRDefault="00C65B7F" w:rsidP="003B4CB5">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7.</w:t>
      </w:r>
      <w:r w:rsidR="00507172" w:rsidRPr="00540E40">
        <w:rPr>
          <w:rFonts w:ascii="Calibri" w:hAnsi="Calibri" w:cs="Calibri"/>
          <w:sz w:val="22"/>
          <w:szCs w:val="22"/>
        </w:rPr>
        <w:t>4</w:t>
      </w:r>
      <w:r w:rsidRPr="00540E40">
        <w:rPr>
          <w:rFonts w:ascii="Calibri" w:hAnsi="Calibri" w:cs="Calibri"/>
          <w:sz w:val="22"/>
          <w:szCs w:val="22"/>
        </w:rPr>
        <w:t>.</w:t>
      </w:r>
      <w:r w:rsidRPr="00540E40">
        <w:rPr>
          <w:rFonts w:ascii="Calibri" w:hAnsi="Calibri" w:cs="Calibri"/>
          <w:sz w:val="22"/>
          <w:szCs w:val="22"/>
        </w:rPr>
        <w:tab/>
        <w:t xml:space="preserve">Aggiudicazione definitiva </w:t>
      </w:r>
      <w:r w:rsidRPr="00540E40">
        <w:rPr>
          <w:rFonts w:ascii="Calibri" w:hAnsi="Calibri" w:cs="Calibri"/>
          <w:sz w:val="22"/>
          <w:szCs w:val="22"/>
        </w:rPr>
        <w:tab/>
      </w:r>
    </w:p>
    <w:p w:rsidR="00EC604D" w:rsidRPr="00540E40" w:rsidRDefault="00EC604D" w:rsidP="00EC604D">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8.</w:t>
      </w:r>
      <w:r w:rsidRPr="00540E40">
        <w:rPr>
          <w:rFonts w:ascii="Calibri" w:hAnsi="Calibri" w:cs="Calibri"/>
          <w:b/>
          <w:bCs/>
          <w:sz w:val="22"/>
          <w:szCs w:val="22"/>
        </w:rPr>
        <w:tab/>
        <w:t>CAPO 8 – STIPULA DEL CONTRATTO</w:t>
      </w:r>
      <w:r w:rsidRPr="00540E40">
        <w:rPr>
          <w:rFonts w:ascii="Calibri" w:hAnsi="Calibri" w:cs="Calibri"/>
          <w:b/>
          <w:bCs/>
          <w:sz w:val="22"/>
          <w:szCs w:val="22"/>
        </w:rPr>
        <w:tab/>
      </w:r>
    </w:p>
    <w:p w:rsidR="00BB764D" w:rsidRPr="00540E40" w:rsidRDefault="00BB764D" w:rsidP="00E56621">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8.1.</w:t>
      </w:r>
      <w:r w:rsidRPr="00540E40">
        <w:rPr>
          <w:rFonts w:ascii="Calibri" w:hAnsi="Calibri" w:cs="Calibri"/>
          <w:sz w:val="22"/>
          <w:szCs w:val="22"/>
        </w:rPr>
        <w:tab/>
      </w:r>
      <w:r w:rsidR="00E56621" w:rsidRPr="00540E40">
        <w:rPr>
          <w:rFonts w:ascii="Calibri" w:hAnsi="Calibri" w:cs="Calibri"/>
          <w:sz w:val="22"/>
          <w:szCs w:val="22"/>
        </w:rPr>
        <w:t>Condizioni e adempimenti per la stipula del contratto</w:t>
      </w:r>
      <w:r w:rsidRPr="00540E40">
        <w:rPr>
          <w:rFonts w:ascii="Calibri" w:hAnsi="Calibri" w:cs="Calibri"/>
          <w:sz w:val="22"/>
          <w:szCs w:val="22"/>
        </w:rPr>
        <w:tab/>
      </w:r>
    </w:p>
    <w:p w:rsidR="0099496C" w:rsidRPr="00540E40" w:rsidRDefault="005818C6" w:rsidP="00E56621">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8</w:t>
      </w:r>
      <w:r w:rsidR="0099496C" w:rsidRPr="00540E40">
        <w:rPr>
          <w:rFonts w:ascii="Calibri" w:hAnsi="Calibri" w:cs="Calibri"/>
          <w:sz w:val="22"/>
          <w:szCs w:val="22"/>
        </w:rPr>
        <w:t>.</w:t>
      </w:r>
      <w:r w:rsidR="00E56621" w:rsidRPr="00540E40">
        <w:rPr>
          <w:rFonts w:ascii="Calibri" w:hAnsi="Calibri" w:cs="Calibri"/>
          <w:sz w:val="22"/>
          <w:szCs w:val="22"/>
        </w:rPr>
        <w:t>2</w:t>
      </w:r>
      <w:r w:rsidR="0099496C" w:rsidRPr="00540E40">
        <w:rPr>
          <w:rFonts w:ascii="Calibri" w:hAnsi="Calibri" w:cs="Calibri"/>
          <w:sz w:val="22"/>
          <w:szCs w:val="22"/>
        </w:rPr>
        <w:t>.</w:t>
      </w:r>
      <w:r w:rsidR="0099496C" w:rsidRPr="00540E40">
        <w:rPr>
          <w:rFonts w:ascii="Calibri" w:hAnsi="Calibri" w:cs="Calibri"/>
          <w:sz w:val="22"/>
          <w:szCs w:val="22"/>
        </w:rPr>
        <w:tab/>
      </w:r>
      <w:r w:rsidR="00AD3608" w:rsidRPr="00540E40">
        <w:rPr>
          <w:rFonts w:ascii="Calibri" w:hAnsi="Calibri" w:cs="Calibri"/>
          <w:sz w:val="22"/>
          <w:szCs w:val="22"/>
        </w:rPr>
        <w:t>C</w:t>
      </w:r>
      <w:r w:rsidRPr="00540E40">
        <w:rPr>
          <w:rFonts w:ascii="Calibri" w:hAnsi="Calibri" w:cs="Calibri"/>
          <w:sz w:val="22"/>
          <w:szCs w:val="22"/>
        </w:rPr>
        <w:t>onsegna</w:t>
      </w:r>
      <w:r w:rsidR="00AD3608" w:rsidRPr="00540E40">
        <w:rPr>
          <w:rFonts w:ascii="Calibri" w:hAnsi="Calibri" w:cs="Calibri"/>
          <w:sz w:val="22"/>
          <w:szCs w:val="22"/>
        </w:rPr>
        <w:t xml:space="preserve"> dei lavori</w:t>
      </w:r>
      <w:r w:rsidR="0099496C" w:rsidRPr="00540E40">
        <w:rPr>
          <w:rFonts w:ascii="Calibri" w:hAnsi="Calibri" w:cs="Calibri"/>
          <w:sz w:val="22"/>
          <w:szCs w:val="22"/>
        </w:rPr>
        <w:tab/>
      </w:r>
    </w:p>
    <w:p w:rsidR="00154CA8" w:rsidRPr="00540E40" w:rsidRDefault="00154CA8" w:rsidP="001649AC">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9.</w:t>
      </w:r>
      <w:r w:rsidRPr="00540E40">
        <w:rPr>
          <w:rFonts w:ascii="Calibri" w:hAnsi="Calibri" w:cs="Calibri"/>
          <w:b/>
          <w:bCs/>
          <w:sz w:val="22"/>
          <w:szCs w:val="22"/>
        </w:rPr>
        <w:tab/>
      </w:r>
      <w:r w:rsidR="007371BD" w:rsidRPr="00540E40">
        <w:rPr>
          <w:rFonts w:ascii="Calibri" w:hAnsi="Calibri" w:cs="Calibri"/>
          <w:b/>
          <w:bCs/>
          <w:sz w:val="22"/>
          <w:szCs w:val="22"/>
        </w:rPr>
        <w:t xml:space="preserve">CAPO 9 - </w:t>
      </w:r>
      <w:r w:rsidRPr="00540E40">
        <w:rPr>
          <w:rFonts w:ascii="Calibri" w:hAnsi="Calibri" w:cs="Calibri"/>
          <w:b/>
          <w:bCs/>
          <w:sz w:val="22"/>
          <w:szCs w:val="22"/>
        </w:rPr>
        <w:t>DISPOSIZIONI SU DOCUMENTAZIONE, DICHIARAZIONI E COMUNICAZIONI</w:t>
      </w:r>
      <w:r w:rsidRPr="00540E40">
        <w:rPr>
          <w:rFonts w:ascii="Calibri" w:hAnsi="Calibri" w:cs="Calibri"/>
          <w:b/>
          <w:bCs/>
          <w:sz w:val="22"/>
          <w:szCs w:val="22"/>
        </w:rPr>
        <w:tab/>
      </w:r>
    </w:p>
    <w:p w:rsidR="00154CA8" w:rsidRPr="00540E40" w:rsidRDefault="00154CA8" w:rsidP="006D25A9">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9.1.</w:t>
      </w:r>
      <w:r w:rsidRPr="00540E40">
        <w:rPr>
          <w:rFonts w:ascii="Calibri" w:hAnsi="Calibri" w:cs="Calibri"/>
          <w:sz w:val="22"/>
          <w:szCs w:val="22"/>
        </w:rPr>
        <w:tab/>
      </w:r>
      <w:r w:rsidR="00E52288" w:rsidRPr="00540E40">
        <w:rPr>
          <w:rFonts w:ascii="Calibri" w:hAnsi="Calibri" w:cs="Calibri"/>
          <w:sz w:val="22"/>
          <w:szCs w:val="22"/>
        </w:rPr>
        <w:t>D</w:t>
      </w:r>
      <w:r w:rsidRPr="00540E40">
        <w:rPr>
          <w:rFonts w:ascii="Calibri" w:hAnsi="Calibri" w:cs="Calibri"/>
          <w:sz w:val="22"/>
          <w:szCs w:val="22"/>
        </w:rPr>
        <w:t xml:space="preserve">ichiarazioni e documentazione amministrativa </w:t>
      </w:r>
      <w:r w:rsidRPr="00540E40">
        <w:rPr>
          <w:rFonts w:ascii="Calibri" w:hAnsi="Calibri" w:cs="Calibri"/>
          <w:sz w:val="22"/>
          <w:szCs w:val="22"/>
        </w:rPr>
        <w:tab/>
      </w:r>
    </w:p>
    <w:p w:rsidR="00154CA8" w:rsidRPr="00540E40" w:rsidRDefault="00A87E5B" w:rsidP="006D25A9">
      <w:pPr>
        <w:widowControl w:val="0"/>
        <w:tabs>
          <w:tab w:val="left" w:pos="709"/>
          <w:tab w:val="right" w:leader="dot" w:pos="9639"/>
        </w:tabs>
        <w:ind w:left="709" w:hanging="709"/>
        <w:rPr>
          <w:rFonts w:ascii="Calibri" w:hAnsi="Calibri" w:cs="Calibri"/>
          <w:sz w:val="22"/>
          <w:szCs w:val="22"/>
        </w:rPr>
      </w:pPr>
      <w:r>
        <w:rPr>
          <w:rFonts w:ascii="Calibri" w:hAnsi="Calibri" w:cs="Calibri"/>
          <w:sz w:val="22"/>
          <w:szCs w:val="22"/>
        </w:rPr>
        <w:t>9.2</w:t>
      </w:r>
      <w:r w:rsidR="00154CA8" w:rsidRPr="00540E40">
        <w:rPr>
          <w:rFonts w:ascii="Calibri" w:hAnsi="Calibri" w:cs="Calibri"/>
          <w:sz w:val="22"/>
          <w:szCs w:val="22"/>
        </w:rPr>
        <w:t>.</w:t>
      </w:r>
      <w:r w:rsidR="00154CA8" w:rsidRPr="00540E40">
        <w:rPr>
          <w:rFonts w:ascii="Calibri" w:hAnsi="Calibri" w:cs="Calibri"/>
          <w:sz w:val="22"/>
          <w:szCs w:val="22"/>
        </w:rPr>
        <w:tab/>
      </w:r>
      <w:r w:rsidR="001B2E0E" w:rsidRPr="00540E40">
        <w:rPr>
          <w:rFonts w:ascii="Calibri" w:hAnsi="Calibri" w:cs="Calibri"/>
          <w:sz w:val="22"/>
          <w:szCs w:val="22"/>
        </w:rPr>
        <w:t>C</w:t>
      </w:r>
      <w:r w:rsidR="00154CA8" w:rsidRPr="00540E40">
        <w:rPr>
          <w:rFonts w:ascii="Calibri" w:hAnsi="Calibri" w:cs="Calibri"/>
          <w:sz w:val="22"/>
          <w:szCs w:val="22"/>
        </w:rPr>
        <w:t>omunicazioni</w:t>
      </w:r>
      <w:r w:rsidR="00E52288" w:rsidRPr="00540E40">
        <w:rPr>
          <w:rFonts w:ascii="Calibri" w:hAnsi="Calibri" w:cs="Calibri"/>
          <w:sz w:val="22"/>
          <w:szCs w:val="22"/>
        </w:rPr>
        <w:t>, s</w:t>
      </w:r>
      <w:r w:rsidR="00154CA8" w:rsidRPr="00540E40">
        <w:rPr>
          <w:rFonts w:ascii="Calibri" w:hAnsi="Calibri" w:cs="Calibri"/>
          <w:sz w:val="22"/>
          <w:szCs w:val="22"/>
        </w:rPr>
        <w:t xml:space="preserve">opralluogo, informazioni, </w:t>
      </w:r>
      <w:r w:rsidR="00AD3608" w:rsidRPr="00540E40">
        <w:rPr>
          <w:rFonts w:ascii="Calibri" w:hAnsi="Calibri" w:cs="Calibri"/>
          <w:sz w:val="22"/>
          <w:szCs w:val="22"/>
        </w:rPr>
        <w:t xml:space="preserve">accesso alla </w:t>
      </w:r>
      <w:r w:rsidR="00154CA8" w:rsidRPr="00540E40">
        <w:rPr>
          <w:rFonts w:ascii="Calibri" w:hAnsi="Calibri" w:cs="Calibri"/>
          <w:sz w:val="22"/>
          <w:szCs w:val="22"/>
        </w:rPr>
        <w:t>documentazione</w:t>
      </w:r>
      <w:r w:rsidR="001B2E0E" w:rsidRPr="00540E40">
        <w:rPr>
          <w:rFonts w:ascii="Calibri" w:hAnsi="Calibri" w:cs="Calibri"/>
          <w:sz w:val="22"/>
          <w:szCs w:val="22"/>
        </w:rPr>
        <w:tab/>
      </w:r>
    </w:p>
    <w:p w:rsidR="00154CA8" w:rsidRPr="00540E40" w:rsidRDefault="00154CA8" w:rsidP="006D25A9">
      <w:pPr>
        <w:widowControl w:val="0"/>
        <w:tabs>
          <w:tab w:val="left" w:pos="709"/>
          <w:tab w:val="right" w:leader="dot" w:pos="9639"/>
        </w:tabs>
        <w:ind w:left="709" w:hanging="709"/>
        <w:rPr>
          <w:rFonts w:ascii="Calibri" w:hAnsi="Calibri" w:cs="Calibri"/>
          <w:b/>
          <w:bCs/>
          <w:sz w:val="22"/>
          <w:szCs w:val="22"/>
        </w:rPr>
      </w:pPr>
      <w:r w:rsidRPr="00540E40">
        <w:rPr>
          <w:rFonts w:ascii="Calibri" w:hAnsi="Calibri" w:cs="Calibri"/>
          <w:b/>
          <w:bCs/>
          <w:sz w:val="22"/>
          <w:szCs w:val="22"/>
        </w:rPr>
        <w:t>1</w:t>
      </w:r>
      <w:r w:rsidR="001B2E0E" w:rsidRPr="00540E40">
        <w:rPr>
          <w:rFonts w:ascii="Calibri" w:hAnsi="Calibri" w:cs="Calibri"/>
          <w:b/>
          <w:bCs/>
          <w:sz w:val="22"/>
          <w:szCs w:val="22"/>
        </w:rPr>
        <w:t>0</w:t>
      </w:r>
      <w:r w:rsidRPr="00540E40">
        <w:rPr>
          <w:rFonts w:ascii="Calibri" w:hAnsi="Calibri" w:cs="Calibri"/>
          <w:b/>
          <w:bCs/>
          <w:sz w:val="22"/>
          <w:szCs w:val="22"/>
        </w:rPr>
        <w:t>.</w:t>
      </w:r>
      <w:r w:rsidRPr="00540E40">
        <w:rPr>
          <w:rFonts w:ascii="Calibri" w:hAnsi="Calibri" w:cs="Calibri"/>
          <w:b/>
          <w:bCs/>
          <w:sz w:val="22"/>
          <w:szCs w:val="22"/>
        </w:rPr>
        <w:tab/>
      </w:r>
      <w:r w:rsidR="007371BD" w:rsidRPr="00540E40">
        <w:rPr>
          <w:rFonts w:ascii="Calibri" w:hAnsi="Calibri" w:cs="Calibri"/>
          <w:b/>
          <w:bCs/>
          <w:sz w:val="22"/>
          <w:szCs w:val="22"/>
        </w:rPr>
        <w:t xml:space="preserve">CAPO 10 - </w:t>
      </w:r>
      <w:r w:rsidRPr="00540E40">
        <w:rPr>
          <w:rFonts w:ascii="Calibri" w:hAnsi="Calibri" w:cs="Calibri"/>
          <w:b/>
          <w:bCs/>
          <w:sz w:val="22"/>
          <w:szCs w:val="22"/>
        </w:rPr>
        <w:t xml:space="preserve">DISPOSIZIONI FINALI </w:t>
      </w:r>
      <w:r w:rsidRPr="00540E40">
        <w:rPr>
          <w:rFonts w:ascii="Calibri" w:hAnsi="Calibri" w:cs="Calibri"/>
          <w:b/>
          <w:bCs/>
          <w:sz w:val="22"/>
          <w:szCs w:val="22"/>
        </w:rPr>
        <w:tab/>
      </w:r>
    </w:p>
    <w:p w:rsidR="00122946" w:rsidRPr="00540E40" w:rsidRDefault="00122946" w:rsidP="00122946">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10.1.</w:t>
      </w:r>
      <w:r w:rsidRPr="00540E40">
        <w:rPr>
          <w:rFonts w:ascii="Calibri" w:hAnsi="Calibri" w:cs="Calibri"/>
          <w:sz w:val="22"/>
          <w:szCs w:val="22"/>
        </w:rPr>
        <w:tab/>
      </w:r>
      <w:r w:rsidR="00AD3608" w:rsidRPr="00540E40">
        <w:rPr>
          <w:rFonts w:ascii="Calibri" w:hAnsi="Calibri" w:cs="Calibri"/>
          <w:sz w:val="22"/>
          <w:szCs w:val="22"/>
        </w:rPr>
        <w:t>Controversie</w:t>
      </w:r>
      <w:r w:rsidRPr="00540E40">
        <w:rPr>
          <w:rFonts w:ascii="Calibri" w:hAnsi="Calibri" w:cs="Calibri"/>
          <w:sz w:val="22"/>
          <w:szCs w:val="22"/>
        </w:rPr>
        <w:tab/>
      </w:r>
    </w:p>
    <w:p w:rsidR="00122946" w:rsidRPr="00540E40" w:rsidRDefault="00122946" w:rsidP="00122946">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10.2.</w:t>
      </w:r>
      <w:r w:rsidRPr="00540E40">
        <w:rPr>
          <w:rFonts w:ascii="Calibri" w:hAnsi="Calibri" w:cs="Calibri"/>
          <w:sz w:val="22"/>
          <w:szCs w:val="22"/>
        </w:rPr>
        <w:tab/>
        <w:t>Altre disposizioni e informazioni</w:t>
      </w:r>
      <w:r w:rsidRPr="00540E40">
        <w:rPr>
          <w:rFonts w:ascii="Calibri" w:hAnsi="Calibri" w:cs="Calibri"/>
          <w:sz w:val="22"/>
          <w:szCs w:val="22"/>
        </w:rPr>
        <w:tab/>
      </w:r>
    </w:p>
    <w:p w:rsidR="00122946" w:rsidRPr="00540E40" w:rsidRDefault="00122946" w:rsidP="00122946">
      <w:pPr>
        <w:widowControl w:val="0"/>
        <w:tabs>
          <w:tab w:val="left" w:pos="709"/>
          <w:tab w:val="right" w:leader="dot" w:pos="9639"/>
        </w:tabs>
        <w:ind w:left="709" w:hanging="709"/>
        <w:rPr>
          <w:rFonts w:ascii="Calibri" w:hAnsi="Calibri" w:cs="Calibri"/>
          <w:sz w:val="22"/>
          <w:szCs w:val="22"/>
        </w:rPr>
      </w:pPr>
      <w:r w:rsidRPr="00540E40">
        <w:rPr>
          <w:rFonts w:ascii="Calibri" w:hAnsi="Calibri" w:cs="Calibri"/>
          <w:sz w:val="22"/>
          <w:szCs w:val="22"/>
        </w:rPr>
        <w:t>10.3.</w:t>
      </w:r>
      <w:r w:rsidRPr="00540E40">
        <w:rPr>
          <w:rFonts w:ascii="Calibri" w:hAnsi="Calibri" w:cs="Calibri"/>
          <w:sz w:val="22"/>
          <w:szCs w:val="22"/>
        </w:rPr>
        <w:tab/>
        <w:t xml:space="preserve">Riserva di aggiudicazione </w:t>
      </w:r>
      <w:r w:rsidRPr="00540E40">
        <w:rPr>
          <w:rFonts w:ascii="Calibri" w:hAnsi="Calibri" w:cs="Calibri"/>
          <w:sz w:val="22"/>
          <w:szCs w:val="22"/>
        </w:rPr>
        <w:tab/>
      </w:r>
    </w:p>
    <w:p w:rsidR="00154CA8" w:rsidRDefault="00154CA8" w:rsidP="006D25A9">
      <w:pPr>
        <w:widowControl w:val="0"/>
        <w:tabs>
          <w:tab w:val="left" w:pos="1260"/>
        </w:tabs>
        <w:rPr>
          <w:rFonts w:ascii="Calibri" w:hAnsi="Calibri" w:cs="Calibri"/>
          <w:sz w:val="22"/>
          <w:szCs w:val="22"/>
        </w:rPr>
      </w:pPr>
      <w:r w:rsidRPr="00540E40">
        <w:rPr>
          <w:rFonts w:ascii="Calibri" w:hAnsi="Calibri" w:cs="Calibri"/>
          <w:sz w:val="22"/>
          <w:szCs w:val="22"/>
        </w:rPr>
        <w:tab/>
      </w:r>
      <w:r w:rsidRPr="00540E40">
        <w:rPr>
          <w:rFonts w:ascii="Calibri" w:hAnsi="Calibri" w:cs="Calibri"/>
          <w:sz w:val="22"/>
          <w:szCs w:val="22"/>
        </w:rPr>
        <w:br w:type="page"/>
      </w:r>
    </w:p>
    <w:p w:rsidR="00452D0C" w:rsidRDefault="00452D0C" w:rsidP="006D25A9">
      <w:pPr>
        <w:widowControl w:val="0"/>
        <w:tabs>
          <w:tab w:val="left" w:pos="1260"/>
        </w:tabs>
        <w:rPr>
          <w:rFonts w:ascii="Calibri" w:hAnsi="Calibri" w:cs="Calibri"/>
          <w:sz w:val="22"/>
          <w:szCs w:val="22"/>
        </w:rPr>
      </w:pPr>
    </w:p>
    <w:p w:rsidR="00BA7CA1" w:rsidRPr="00540E40" w:rsidRDefault="00BA7CA1" w:rsidP="006D25A9">
      <w:pPr>
        <w:widowControl w:val="0"/>
        <w:rPr>
          <w:rFonts w:ascii="Calibri" w:hAnsi="Calibri" w:cs="Calibri"/>
          <w:sz w:val="22"/>
          <w:szCs w:val="22"/>
        </w:rPr>
      </w:pPr>
    </w:p>
    <w:p w:rsidR="006745BF" w:rsidRPr="00540E40" w:rsidRDefault="006745BF" w:rsidP="006D25A9">
      <w:pPr>
        <w:pStyle w:val="Titolo"/>
        <w:widowControl w:val="0"/>
        <w:pBdr>
          <w:top w:val="single" w:sz="4" w:space="1" w:color="auto"/>
          <w:left w:val="single" w:sz="4" w:space="4" w:color="auto"/>
          <w:bottom w:val="single" w:sz="4" w:space="1" w:color="auto"/>
          <w:right w:val="single" w:sz="4" w:space="4" w:color="auto"/>
        </w:pBdr>
        <w:shd w:val="pct15" w:color="auto" w:fill="auto"/>
        <w:rPr>
          <w:rFonts w:ascii="Calibri" w:hAnsi="Calibri" w:cs="Calibri"/>
          <w:iCs/>
          <w:szCs w:val="22"/>
        </w:rPr>
      </w:pPr>
      <w:bookmarkStart w:id="0" w:name="OLE_LINK4"/>
      <w:r w:rsidRPr="00540E40">
        <w:rPr>
          <w:rFonts w:ascii="Calibri" w:hAnsi="Calibri" w:cs="Calibri"/>
          <w:iCs/>
          <w:szCs w:val="22"/>
        </w:rPr>
        <w:t>PARTE PRIMA</w:t>
      </w:r>
    </w:p>
    <w:p w:rsidR="006745BF" w:rsidRPr="00540E40" w:rsidRDefault="006745BF" w:rsidP="006D25A9">
      <w:pPr>
        <w:pStyle w:val="Titolo"/>
        <w:widowControl w:val="0"/>
        <w:pBdr>
          <w:top w:val="single" w:sz="4" w:space="1" w:color="auto"/>
          <w:left w:val="single" w:sz="4" w:space="4" w:color="auto"/>
          <w:bottom w:val="single" w:sz="4" w:space="1" w:color="auto"/>
          <w:right w:val="single" w:sz="4" w:space="4" w:color="auto"/>
        </w:pBdr>
        <w:shd w:val="pct15" w:color="auto" w:fill="auto"/>
        <w:rPr>
          <w:rFonts w:ascii="Calibri" w:hAnsi="Calibri" w:cs="Calibri"/>
          <w:iCs/>
          <w:szCs w:val="22"/>
        </w:rPr>
      </w:pPr>
      <w:r w:rsidRPr="00540E40">
        <w:rPr>
          <w:rFonts w:ascii="Calibri" w:hAnsi="Calibri" w:cs="Calibri"/>
          <w:iCs/>
          <w:szCs w:val="22"/>
        </w:rPr>
        <w:t>P</w:t>
      </w:r>
      <w:r w:rsidR="006C097A" w:rsidRPr="00540E40">
        <w:rPr>
          <w:rFonts w:ascii="Calibri" w:hAnsi="Calibri" w:cs="Calibri"/>
          <w:iCs/>
          <w:szCs w:val="22"/>
        </w:rPr>
        <w:t>ARTECIPAZIONE ALLA GARA</w:t>
      </w:r>
    </w:p>
    <w:bookmarkEnd w:id="0"/>
    <w:p w:rsidR="006745BF" w:rsidRPr="00540E40" w:rsidRDefault="006745BF" w:rsidP="006D25A9">
      <w:pPr>
        <w:widowControl w:val="0"/>
        <w:ind w:left="284" w:hanging="284"/>
        <w:jc w:val="center"/>
        <w:rPr>
          <w:rFonts w:ascii="Calibri" w:hAnsi="Calibri" w:cs="Calibri"/>
          <w:b/>
          <w:spacing w:val="-2"/>
          <w:sz w:val="22"/>
          <w:szCs w:val="22"/>
          <w:u w:val="single"/>
        </w:rPr>
      </w:pPr>
    </w:p>
    <w:p w:rsidR="007D31E4" w:rsidRPr="004273CC" w:rsidRDefault="007B7479" w:rsidP="006D25A9">
      <w:pPr>
        <w:widowControl w:val="0"/>
        <w:ind w:left="709" w:hanging="709"/>
        <w:jc w:val="both"/>
        <w:rPr>
          <w:rFonts w:ascii="Calibri" w:hAnsi="Calibri" w:cs="Calibri"/>
          <w:b/>
          <w:bCs/>
          <w:szCs w:val="22"/>
        </w:rPr>
      </w:pPr>
      <w:r w:rsidRPr="004273CC">
        <w:rPr>
          <w:rFonts w:ascii="Calibri" w:hAnsi="Calibri" w:cs="Calibri"/>
          <w:b/>
          <w:bCs/>
          <w:szCs w:val="22"/>
        </w:rPr>
        <w:t>1.</w:t>
      </w:r>
      <w:r w:rsidRPr="004273CC">
        <w:rPr>
          <w:rFonts w:ascii="Calibri" w:hAnsi="Calibri" w:cs="Calibri"/>
          <w:b/>
          <w:bCs/>
          <w:szCs w:val="22"/>
        </w:rPr>
        <w:tab/>
      </w:r>
      <w:r w:rsidR="00E91DF4" w:rsidRPr="004273CC">
        <w:rPr>
          <w:rFonts w:ascii="Calibri" w:hAnsi="Calibri" w:cs="Calibri"/>
          <w:b/>
          <w:bCs/>
          <w:szCs w:val="22"/>
        </w:rPr>
        <w:t xml:space="preserve">CAPO 1 - </w:t>
      </w:r>
      <w:r w:rsidR="007D31E4" w:rsidRPr="004273CC">
        <w:rPr>
          <w:rFonts w:ascii="Calibri" w:hAnsi="Calibri" w:cs="Calibri"/>
          <w:b/>
          <w:bCs/>
          <w:szCs w:val="22"/>
        </w:rPr>
        <w:t xml:space="preserve">PRESENTAZIONE </w:t>
      </w:r>
    </w:p>
    <w:p w:rsidR="007371BD" w:rsidRPr="004273CC" w:rsidRDefault="007371BD" w:rsidP="006D25A9">
      <w:pPr>
        <w:widowControl w:val="0"/>
        <w:ind w:left="709" w:hanging="709"/>
        <w:rPr>
          <w:rFonts w:ascii="Calibri" w:hAnsi="Calibri" w:cs="Calibri"/>
          <w:b/>
        </w:rPr>
      </w:pPr>
      <w:r w:rsidRPr="004273CC">
        <w:rPr>
          <w:rFonts w:ascii="Calibri" w:hAnsi="Calibri" w:cs="Calibri"/>
          <w:b/>
        </w:rPr>
        <w:t>1.1.</w:t>
      </w:r>
      <w:r w:rsidRPr="004273CC">
        <w:rPr>
          <w:rFonts w:ascii="Calibri" w:hAnsi="Calibri" w:cs="Calibri"/>
          <w:b/>
        </w:rPr>
        <w:tab/>
        <w:t>Termine per la presentazione dell’offerta:</w:t>
      </w:r>
    </w:p>
    <w:p w:rsidR="007371BD" w:rsidRPr="004273CC" w:rsidRDefault="007371BD" w:rsidP="006D25A9">
      <w:pPr>
        <w:widowControl w:val="0"/>
        <w:ind w:left="993" w:hanging="284"/>
        <w:jc w:val="both"/>
        <w:rPr>
          <w:rFonts w:ascii="Calibri" w:hAnsi="Calibri" w:cs="Calibri"/>
          <w:b/>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il termine ultimo per la presentazione dell’offerta è prescritto al </w:t>
      </w:r>
      <w:r w:rsidRPr="004273CC">
        <w:rPr>
          <w:rFonts w:ascii="Calibri" w:hAnsi="Calibri" w:cs="Calibri"/>
          <w:b/>
          <w:sz w:val="22"/>
          <w:szCs w:val="22"/>
        </w:rPr>
        <w:t>punto IV.3.4) del bando di gara;</w:t>
      </w:r>
    </w:p>
    <w:p w:rsidR="007371BD" w:rsidRPr="004273CC" w:rsidRDefault="007371BD" w:rsidP="006D25A9">
      <w:pPr>
        <w:widowControl w:val="0"/>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il termine è perentorio e n</w:t>
      </w:r>
      <w:r w:rsidR="00B3680B" w:rsidRPr="004273CC">
        <w:rPr>
          <w:rFonts w:ascii="Calibri" w:hAnsi="Calibri" w:cs="Calibri"/>
          <w:bCs/>
          <w:sz w:val="22"/>
          <w:szCs w:val="22"/>
        </w:rPr>
        <w:t>on sono ammesse offerte tardive;</w:t>
      </w:r>
    </w:p>
    <w:p w:rsidR="00B3680B" w:rsidRPr="004273CC" w:rsidRDefault="00B3680B" w:rsidP="00B3680B">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il recapito tempestivo dell’offerta in ogni caso è a rischio esclusivo dell’offerente e la Stazione appaltante non è tenuta ad effettuare alcuna indagine circa i motivi di ritardo o del mancato recapito.</w:t>
      </w:r>
    </w:p>
    <w:p w:rsidR="006C097A" w:rsidRPr="004273CC" w:rsidRDefault="007371BD" w:rsidP="006D25A9">
      <w:pPr>
        <w:widowControl w:val="0"/>
        <w:ind w:left="709" w:hanging="709"/>
        <w:rPr>
          <w:rFonts w:ascii="Calibri" w:hAnsi="Calibri" w:cs="Calibri"/>
          <w:b/>
        </w:rPr>
      </w:pPr>
      <w:r w:rsidRPr="004273CC">
        <w:rPr>
          <w:rFonts w:ascii="Calibri" w:hAnsi="Calibri" w:cs="Calibri"/>
          <w:b/>
        </w:rPr>
        <w:t>1.2</w:t>
      </w:r>
      <w:r w:rsidR="006C097A" w:rsidRPr="004273CC">
        <w:rPr>
          <w:rFonts w:ascii="Calibri" w:hAnsi="Calibri" w:cs="Calibri"/>
          <w:b/>
        </w:rPr>
        <w:t>.</w:t>
      </w:r>
      <w:r w:rsidR="006C097A" w:rsidRPr="004273CC">
        <w:rPr>
          <w:rFonts w:ascii="Calibri" w:hAnsi="Calibri" w:cs="Calibri"/>
          <w:b/>
        </w:rPr>
        <w:tab/>
      </w:r>
      <w:r w:rsidR="00465DCA" w:rsidRPr="004273CC">
        <w:rPr>
          <w:rFonts w:ascii="Calibri" w:hAnsi="Calibri" w:cs="Calibri"/>
          <w:b/>
        </w:rPr>
        <w:t>Modalità di presentazione dell’offerta</w:t>
      </w:r>
      <w:r w:rsidR="00400710" w:rsidRPr="004273CC">
        <w:rPr>
          <w:rFonts w:ascii="Calibri" w:hAnsi="Calibri" w:cs="Calibri"/>
          <w:b/>
        </w:rPr>
        <w:t>:</w:t>
      </w:r>
    </w:p>
    <w:p w:rsidR="00363643" w:rsidRPr="00363643" w:rsidRDefault="00363643" w:rsidP="00363643">
      <w:pPr>
        <w:widowControl w:val="0"/>
        <w:suppressAutoHyphens/>
        <w:spacing w:line="276" w:lineRule="auto"/>
        <w:ind w:left="709"/>
        <w:jc w:val="both"/>
        <w:rPr>
          <w:rFonts w:ascii="Calibri" w:hAnsi="Calibri" w:cs="Calibri"/>
          <w:bCs/>
          <w:sz w:val="22"/>
          <w:szCs w:val="22"/>
        </w:rPr>
      </w:pPr>
      <w:r w:rsidRPr="00363643">
        <w:rPr>
          <w:rFonts w:ascii="Calibri" w:hAnsi="Calibri" w:cs="Calibri"/>
          <w:bCs/>
          <w:sz w:val="22"/>
          <w:szCs w:val="22"/>
        </w:rPr>
        <w:t xml:space="preserve">La procedura si svolge, prevalentemente, attraverso l’utilizzo della piattaforma telematica gestita da </w:t>
      </w:r>
      <w:r w:rsidRPr="00363643">
        <w:rPr>
          <w:rFonts w:ascii="Calibri" w:hAnsi="Calibri" w:cs="Calibri"/>
          <w:b/>
          <w:bCs/>
          <w:sz w:val="22"/>
          <w:szCs w:val="22"/>
        </w:rPr>
        <w:t xml:space="preserve">ASMEL Consortile S.C. a r.l. ( </w:t>
      </w:r>
      <w:hyperlink r:id="rId12" w:history="1">
        <w:r w:rsidRPr="00363643">
          <w:rPr>
            <w:rFonts w:ascii="Calibri" w:hAnsi="Calibri" w:cs="Calibri"/>
            <w:b/>
            <w:bCs/>
            <w:color w:val="000066"/>
            <w:sz w:val="22"/>
            <w:szCs w:val="22"/>
          </w:rPr>
          <w:t>www.asmecomm.it</w:t>
        </w:r>
      </w:hyperlink>
      <w:r w:rsidRPr="00363643">
        <w:rPr>
          <w:rFonts w:ascii="Calibri" w:hAnsi="Calibri" w:cs="Calibri"/>
          <w:b/>
          <w:bCs/>
          <w:sz w:val="22"/>
          <w:szCs w:val="22"/>
        </w:rPr>
        <w:t xml:space="preserve"> )</w:t>
      </w:r>
      <w:r w:rsidRPr="00363643">
        <w:rPr>
          <w:rFonts w:ascii="Calibri" w:hAnsi="Calibri" w:cs="Calibri"/>
          <w:bCs/>
          <w:sz w:val="22"/>
          <w:szCs w:val="22"/>
        </w:rPr>
        <w:t>, mediante il quale sono gestite le fasi di pubblicazione, presentazione, analisi, valutazione e aggiudicazione dell’offerta, oltre che le comunicazioni e gli scambi di informazioni, con le modalità tecniche indicate che costituiscono parte integrante e sostanziale del presente disciplinare di gara.</w:t>
      </w:r>
    </w:p>
    <w:p w:rsidR="00363643" w:rsidRPr="00363643" w:rsidRDefault="00363643" w:rsidP="00363643">
      <w:pPr>
        <w:spacing w:line="276" w:lineRule="auto"/>
        <w:ind w:left="567"/>
        <w:rPr>
          <w:rFonts w:ascii="Calibri" w:hAnsi="Calibri" w:cs="Calibri"/>
          <w:b/>
          <w:bCs/>
          <w:sz w:val="22"/>
          <w:szCs w:val="22"/>
        </w:rPr>
      </w:pPr>
    </w:p>
    <w:p w:rsidR="00363643" w:rsidRPr="00363643" w:rsidRDefault="00363643" w:rsidP="00363643">
      <w:pPr>
        <w:spacing w:line="276" w:lineRule="auto"/>
        <w:ind w:left="567"/>
        <w:rPr>
          <w:rFonts w:ascii="Calibri" w:hAnsi="Calibri" w:cs="Calibri"/>
          <w:bCs/>
        </w:rPr>
      </w:pPr>
      <w:r w:rsidRPr="00363643">
        <w:rPr>
          <w:rFonts w:ascii="Calibri" w:hAnsi="Calibri" w:cs="Calibri"/>
          <w:b/>
          <w:bCs/>
        </w:rPr>
        <w:t>DEFINIZIONI UTILI PER LA PROCEDURA TELEMATICA</w:t>
      </w:r>
    </w:p>
    <w:p w:rsidR="00363643" w:rsidRPr="00363643" w:rsidRDefault="00363643" w:rsidP="00363643">
      <w:pPr>
        <w:autoSpaceDE w:val="0"/>
        <w:spacing w:line="276" w:lineRule="auto"/>
        <w:ind w:left="567"/>
        <w:jc w:val="both"/>
        <w:rPr>
          <w:rFonts w:ascii="Calibri" w:hAnsi="Calibri" w:cs="Calibri"/>
          <w:b/>
          <w:bCs/>
        </w:rPr>
      </w:pPr>
      <w:r w:rsidRPr="00363643">
        <w:rPr>
          <w:rFonts w:ascii="Calibri" w:hAnsi="Calibri" w:cs="Calibri"/>
        </w:rPr>
        <w:t>Si riporta di seguito il significato dei principali termini indicati nei successivi articoli:</w:t>
      </w: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b/>
          <w:bCs/>
        </w:rPr>
        <w:t xml:space="preserve">Abilitazione: </w:t>
      </w:r>
      <w:r w:rsidRPr="00363643">
        <w:rPr>
          <w:rFonts w:ascii="Calibri" w:hAnsi="Calibri" w:cs="Calibri"/>
        </w:rPr>
        <w:t>risultato del procedimento che consente l’accesso e la partecipazione degli Operatori Economici abilitati al Sistema informatico, ai sensi dell’art. 58 del D.Lgs. 50/2016, per lo svolgimento della gara telematica.</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b/>
          <w:bCs/>
        </w:rPr>
        <w:t xml:space="preserve">Account: </w:t>
      </w:r>
      <w:r w:rsidRPr="00363643">
        <w:rPr>
          <w:rFonts w:ascii="Calibri" w:hAnsi="Calibri" w:cs="Calibri"/>
        </w:rPr>
        <w:t>insieme dei codici personali di identificazione costituiti da e-mail e password che consentono alle imprese abilitate l’accesso al Sistema e la partecipazione alla gara telematica.</w:t>
      </w: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b/>
          <w:bCs/>
        </w:rPr>
        <w:t xml:space="preserve">Firma digitale: </w:t>
      </w:r>
      <w:r w:rsidRPr="00363643">
        <w:rPr>
          <w:rFonts w:ascii="Calibri" w:hAnsi="Calibri" w:cs="Calibri"/>
        </w:rPr>
        <w:t>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13" w:history="1">
        <w:r w:rsidRPr="00363643">
          <w:rPr>
            <w:rFonts w:ascii="Calibri" w:hAnsi="Calibri" w:cs="Calibri"/>
            <w:color w:val="000066"/>
          </w:rPr>
          <w:t>http://www.agid.gov.it.</w:t>
        </w:r>
      </w:hyperlink>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rPr>
        <w:t>E’ necessario un lettore di smart card.</w:t>
      </w:r>
    </w:p>
    <w:p w:rsidR="00363643" w:rsidRPr="00363643" w:rsidRDefault="00363643" w:rsidP="00363643">
      <w:pPr>
        <w:autoSpaceDE w:val="0"/>
        <w:spacing w:line="276" w:lineRule="auto"/>
        <w:ind w:left="567"/>
        <w:jc w:val="both"/>
        <w:rPr>
          <w:rFonts w:ascii="Calibri" w:hAnsi="Calibri" w:cs="Calibri"/>
          <w:b/>
          <w:bCs/>
        </w:rPr>
      </w:pP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b/>
          <w:bCs/>
        </w:rPr>
        <w:t xml:space="preserve">Marcatura temporale: </w:t>
      </w:r>
      <w:r w:rsidRPr="00363643">
        <w:rPr>
          <w:rFonts w:ascii="Calibri" w:hAnsi="Calibri" w:cs="Calibri"/>
        </w:rPr>
        <w:t xml:space="preserve">è il risultato della procedura informatica che consente di dare certezza all’ora e al minuto di “chiusura” dell’offerta. </w:t>
      </w:r>
      <w:r w:rsidRPr="00363643">
        <w:rPr>
          <w:rFonts w:ascii="Calibri" w:hAnsi="Calibri" w:cs="Calibri"/>
          <w:u w:val="single"/>
        </w:rPr>
        <w:t>Tale procedura garantisce lo stesso livello di inviolabilità delle offerte previsto dalla procedura di gara tradizionale ad evidenza pubblica, dando certezza del momento della chiusura dell’offerta telematica</w:t>
      </w:r>
      <w:r w:rsidRPr="00363643">
        <w:rPr>
          <w:rFonts w:ascii="Calibri" w:hAnsi="Calibri" w:cs="Calibri"/>
        </w:rPr>
        <w:t xml:space="preserve">. Consiste nella generazione, tramite processo informatico di una firma digitale (anche aggiuntiva rispetto a quella del sottoscrittore) cui è associata l’informazione relativa a una data e a un’ora certe. Il kit di marcatura temporale è </w:t>
      </w:r>
      <w:r w:rsidRPr="00363643">
        <w:rPr>
          <w:rFonts w:ascii="Calibri" w:hAnsi="Calibri" w:cs="Calibri"/>
          <w:b/>
          <w:u w:val="single"/>
        </w:rPr>
        <w:t>acquistabile presso enti accreditati e certificati, come i Gestori di Firma Digitale quali ad esempio Aruba, Infocert, Poste Italiane</w:t>
      </w:r>
      <w:r w:rsidRPr="00363643">
        <w:rPr>
          <w:rFonts w:ascii="Calibri" w:hAnsi="Calibri" w:cs="Calibri"/>
        </w:rPr>
        <w:t xml:space="preserve">, di cui al sito dell'Agenzia per l'Italia Digitale </w:t>
      </w:r>
      <w:hyperlink r:id="rId14" w:history="1">
        <w:r w:rsidRPr="00363643">
          <w:rPr>
            <w:rFonts w:ascii="Calibri" w:hAnsi="Calibri" w:cs="Calibri"/>
            <w:color w:val="000066"/>
          </w:rPr>
          <w:t>http://www.agid.gov.it</w:t>
        </w:r>
      </w:hyperlink>
      <w:r w:rsidRPr="00363643">
        <w:rPr>
          <w:rFonts w:ascii="Calibri" w:hAnsi="Calibri" w:cs="Calibri"/>
        </w:rPr>
        <w:t>.</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b/>
          <w:bCs/>
        </w:rPr>
        <w:t>Numero di serie della marcatura temporale</w:t>
      </w:r>
      <w:r w:rsidRPr="00363643">
        <w:rPr>
          <w:rFonts w:ascii="Calibri" w:hAnsi="Calibri" w:cs="Calibri"/>
        </w:rPr>
        <w:t>: è il codice che identifica in modo univoco la marcatura temporale apposta su un documento informatico. A seconda dei software di firma e marcatura utilizzati, questo codice può essere visualizzato in formato decimale o esadecimale (la piattaforma Albofornitori.it accetta entrambi i formati) e viene denominato in vari modi ("Numero seriale", "Numero di serie", "Serial number", …).</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b/>
          <w:bCs/>
        </w:rPr>
        <w:t>Gestore del Sistema</w:t>
      </w:r>
      <w:r w:rsidRPr="00363643">
        <w:rPr>
          <w:rFonts w:ascii="Calibri" w:hAnsi="Calibri" w:cs="Calibri"/>
        </w:rPr>
        <w:t xml:space="preserve">: Net4market-CSAmed s.r.l. di Cremona, di cui si avvale l’Azienda per le operazioni di gara, ai sensi dell'art.58 del D.Lgs.n.50/2016. Per problematiche tecniche relative alla partecipazione alla presente procedura telematica il gestore è contattabile al seguente recapito telefonico: 0372/801730, dal lunedì al venerdì, nella fascia oraria: 8.30–13.00 / 14.00–17.30 oppure agli indirizzi: </w:t>
      </w:r>
      <w:hyperlink r:id="rId15" w:history="1">
        <w:r w:rsidRPr="00363643">
          <w:rPr>
            <w:rFonts w:ascii="Calibri" w:hAnsi="Calibri" w:cs="Calibri"/>
          </w:rPr>
          <w:t>info@albofornitori.it</w:t>
        </w:r>
      </w:hyperlink>
      <w:r w:rsidRPr="00363643">
        <w:rPr>
          <w:rFonts w:ascii="Calibri" w:hAnsi="Calibri" w:cs="Calibri"/>
        </w:rPr>
        <w:t xml:space="preserve"> o info@net4market.com.</w:t>
      </w:r>
    </w:p>
    <w:p w:rsidR="00363643" w:rsidRPr="00363643" w:rsidRDefault="00363643" w:rsidP="00363643">
      <w:pPr>
        <w:spacing w:line="276" w:lineRule="auto"/>
        <w:ind w:left="567"/>
        <w:jc w:val="both"/>
        <w:rPr>
          <w:rFonts w:ascii="Calibri" w:eastAsia="Arial Unicode MS" w:hAnsi="Calibri" w:cs="Calibri"/>
        </w:rPr>
      </w:pPr>
      <w:r w:rsidRPr="00363643">
        <w:rPr>
          <w:rFonts w:ascii="Calibri" w:eastAsia="Arial Unicode MS" w:hAnsi="Calibri" w:cs="Calibri"/>
          <w:b/>
          <w:bCs/>
        </w:rPr>
        <w:t xml:space="preserve">Sistema: </w:t>
      </w:r>
      <w:r w:rsidRPr="00363643">
        <w:rPr>
          <w:rFonts w:ascii="Calibri" w:eastAsia="Arial Unicode MS" w:hAnsi="Calibri" w:cs="Calibri"/>
        </w:rPr>
        <w:t xml:space="preserve">coincide con il server del gestore ed è il sistema informatico per le procedure telematiche di acquisto, ai sensi dell'art.58 del D.Lgs. n.50/2016. </w:t>
      </w:r>
    </w:p>
    <w:p w:rsidR="00363643" w:rsidRPr="00363643" w:rsidRDefault="00363643" w:rsidP="00363643">
      <w:pPr>
        <w:spacing w:line="276" w:lineRule="auto"/>
        <w:ind w:left="567"/>
        <w:jc w:val="both"/>
        <w:rPr>
          <w:rFonts w:ascii="Calibri" w:eastAsia="Arial Unicode MS" w:hAnsi="Calibri" w:cs="Calibri"/>
        </w:rPr>
      </w:pPr>
      <w:r w:rsidRPr="00363643">
        <w:rPr>
          <w:rFonts w:ascii="Calibri" w:eastAsia="Arial Unicode MS" w:hAnsi="Calibri" w:cs="Calibri"/>
          <w:b/>
          <w:bCs/>
        </w:rPr>
        <w:t xml:space="preserve">Busta telematica di offerta economica (o sealedbid): </w:t>
      </w:r>
      <w:r w:rsidRPr="00363643">
        <w:rPr>
          <w:rFonts w:ascii="Calibri" w:eastAsia="Arial Unicode MS" w:hAnsi="Calibri" w:cs="Calibri"/>
        </w:rPr>
        <w:t xml:space="preserve">scheda di offerta che verrà compilata dall’Impresa concorrente. Il contenuto dell’offerta presentata da ciascun concorrente non è accessibile agli altri concorrenti e all’Azienda. Il Sistema accetta solo offerte non modificabili, dal momento che le stesse dovranno riportare una marca temporale certificata antecedente al periodo di invio. </w:t>
      </w:r>
    </w:p>
    <w:p w:rsidR="00363643" w:rsidRPr="00363643" w:rsidRDefault="00363643" w:rsidP="00363643">
      <w:pPr>
        <w:spacing w:line="276" w:lineRule="auto"/>
        <w:ind w:left="567"/>
        <w:jc w:val="both"/>
        <w:rPr>
          <w:rFonts w:ascii="Calibri" w:eastAsia="Arial Unicode MS" w:hAnsi="Calibri" w:cs="Calibri"/>
          <w:b/>
          <w:color w:val="000000"/>
        </w:rPr>
      </w:pPr>
      <w:r w:rsidRPr="00363643">
        <w:rPr>
          <w:rFonts w:ascii="Calibri" w:eastAsia="Arial Unicode MS" w:hAnsi="Calibri" w:cs="Calibri"/>
          <w:b/>
          <w:bCs/>
        </w:rPr>
        <w:t>Upload</w:t>
      </w:r>
      <w:r w:rsidRPr="00363643">
        <w:rPr>
          <w:rFonts w:ascii="Calibri" w:eastAsia="Arial Unicode MS" w:hAnsi="Calibri" w:cs="Calibri"/>
        </w:rPr>
        <w:t>: processo di trasferimento e invio di dati dal sistema informatico del concorrente a un Sistema remoto, ossia a “distanza”, per mezzo di connessione alla rete internet (nell’apposita stanza dedicata all’Azienda, cui si accede utilizzando l'e-mail scelta e la password preventivamente assegnata e nella scheda presente nella sezione “E-procurement – Procedure d’acquisto”).</w:t>
      </w:r>
    </w:p>
    <w:p w:rsidR="00363643" w:rsidRPr="00363643" w:rsidRDefault="00363643" w:rsidP="00363643">
      <w:pPr>
        <w:spacing w:line="276" w:lineRule="auto"/>
        <w:ind w:left="567"/>
        <w:rPr>
          <w:rFonts w:ascii="Calibri" w:hAnsi="Calibri" w:cs="Calibri"/>
          <w:b/>
          <w:bCs/>
        </w:rPr>
      </w:pPr>
      <w:bookmarkStart w:id="1" w:name="_Toc463804236"/>
      <w:r w:rsidRPr="00363643">
        <w:rPr>
          <w:rFonts w:ascii="Calibri" w:hAnsi="Calibri" w:cs="Calibri"/>
          <w:b/>
          <w:bCs/>
        </w:rPr>
        <w:t>DOTAZIONE INFORMATICA E AVVERTENZE</w:t>
      </w:r>
      <w:bookmarkEnd w:id="1"/>
    </w:p>
    <w:p w:rsidR="00363643" w:rsidRPr="00363643" w:rsidRDefault="00363643" w:rsidP="00363643">
      <w:pPr>
        <w:spacing w:line="276" w:lineRule="auto"/>
        <w:ind w:left="567"/>
        <w:jc w:val="both"/>
        <w:rPr>
          <w:rFonts w:ascii="Calibri" w:hAnsi="Calibri" w:cs="Calibri"/>
          <w:b/>
          <w:color w:val="000000"/>
        </w:rPr>
      </w:pPr>
      <w:r w:rsidRPr="00363643">
        <w:rPr>
          <w:rFonts w:ascii="Calibri" w:hAnsi="Calibri" w:cs="Calibri"/>
          <w:color w:val="000000"/>
        </w:rPr>
        <w:t>Per partecipare alla presente procedura telematica le imprese concorrenti devono dotarsi, a propria cura e spese, della seguente strumentazione tecnica e informatica necessaria:</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b/>
          <w:color w:val="000000"/>
        </w:rPr>
        <w:t>1 - Personal Computer collegato ad Internet</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color w:val="000000"/>
        </w:rPr>
        <w:t>Tutte le funzionalità disponibili sulla Piattaforma albofornitori.it sono usufruibili mediante un Personal Computer Standard dotato di un Browser (tra quelli indicati nel punto 2) e collegato ad Internet.</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color w:val="000000"/>
        </w:rPr>
        <w:t>È consigliata una connessione ADSL (banda: almeno 640 kb) o connessione internet aziendale.</w:t>
      </w:r>
    </w:p>
    <w:p w:rsidR="00363643" w:rsidRPr="00363643" w:rsidRDefault="00363643" w:rsidP="00363643">
      <w:pPr>
        <w:spacing w:line="276" w:lineRule="auto"/>
        <w:ind w:left="567"/>
        <w:jc w:val="both"/>
        <w:rPr>
          <w:rFonts w:ascii="Calibri" w:hAnsi="Calibri" w:cs="Calibri"/>
          <w:b/>
          <w:color w:val="000000"/>
        </w:rPr>
      </w:pPr>
      <w:r w:rsidRPr="00363643">
        <w:rPr>
          <w:rFonts w:ascii="Calibri" w:hAnsi="Calibri" w:cs="Calibri"/>
          <w:color w:val="000000"/>
        </w:rPr>
        <w:lastRenderedPageBreak/>
        <w:t>Nota: Se l’accesso ad internet avviene attraverso la rete aziendale, si raccomanda di consultare il personale IT interno per verificare la disponibilità di banda e la possibilità di accesso in base alle configurazioni di proxy/firewall. Risoluzione schermo minima 1280 x 720.</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b/>
          <w:color w:val="000000"/>
        </w:rPr>
        <w:t>2 - Web Browser (programma che permette di collegarsi ad Internet)</w:t>
      </w:r>
    </w:p>
    <w:p w:rsidR="00363643" w:rsidRPr="00363643" w:rsidRDefault="00363643" w:rsidP="00363643">
      <w:pPr>
        <w:autoSpaceDE w:val="0"/>
        <w:spacing w:line="276" w:lineRule="auto"/>
        <w:ind w:left="567"/>
        <w:rPr>
          <w:rFonts w:ascii="Calibri" w:hAnsi="Calibri" w:cs="Calibri"/>
        </w:rPr>
      </w:pPr>
      <w:r w:rsidRPr="00363643">
        <w:rPr>
          <w:rFonts w:ascii="Calibri" w:hAnsi="Calibri" w:cs="Calibri"/>
        </w:rPr>
        <w:t xml:space="preserve">Google Chrome 10 o superiore; </w:t>
      </w:r>
    </w:p>
    <w:p w:rsidR="00363643" w:rsidRPr="00363643" w:rsidRDefault="00363643" w:rsidP="00363643">
      <w:pPr>
        <w:autoSpaceDE w:val="0"/>
        <w:spacing w:line="276" w:lineRule="auto"/>
        <w:ind w:left="567"/>
        <w:rPr>
          <w:rFonts w:ascii="Calibri" w:hAnsi="Calibri" w:cs="Calibri"/>
        </w:rPr>
      </w:pPr>
      <w:r w:rsidRPr="00363643">
        <w:rPr>
          <w:rFonts w:ascii="Calibri" w:hAnsi="Calibri" w:cs="Calibri"/>
        </w:rPr>
        <w:t>Mozillla Firefox 10 o superiore;</w:t>
      </w:r>
      <w:r w:rsidRPr="00363643">
        <w:rPr>
          <w:rFonts w:ascii="Calibri" w:hAnsi="Calibri" w:cs="Calibri"/>
        </w:rPr>
        <w:br/>
        <w:t>Internet Explorer 8 o superiore;</w:t>
      </w:r>
    </w:p>
    <w:p w:rsidR="00363643" w:rsidRPr="00363643" w:rsidRDefault="00363643" w:rsidP="00363643">
      <w:pPr>
        <w:autoSpaceDE w:val="0"/>
        <w:spacing w:line="276" w:lineRule="auto"/>
        <w:ind w:left="567"/>
        <w:rPr>
          <w:rFonts w:ascii="Calibri" w:hAnsi="Calibri" w:cs="Calibri"/>
        </w:rPr>
      </w:pPr>
      <w:r w:rsidRPr="00363643">
        <w:rPr>
          <w:rFonts w:ascii="Calibri" w:hAnsi="Calibri" w:cs="Calibri"/>
        </w:rPr>
        <w:t>Safari 5 o superiore;</w:t>
      </w:r>
      <w:r w:rsidRPr="00363643">
        <w:rPr>
          <w:rFonts w:ascii="Calibri" w:hAnsi="Calibri" w:cs="Calibri"/>
        </w:rPr>
        <w:br/>
        <w:t>Opera 12 o superiore.</w:t>
      </w:r>
    </w:p>
    <w:p w:rsidR="00363643" w:rsidRPr="00363643" w:rsidRDefault="00363643" w:rsidP="00363643">
      <w:pPr>
        <w:autoSpaceDE w:val="0"/>
        <w:spacing w:line="276" w:lineRule="auto"/>
        <w:ind w:left="567"/>
        <w:rPr>
          <w:rFonts w:ascii="Calibri" w:hAnsi="Calibri" w:cs="Calibri"/>
          <w:color w:val="000000"/>
        </w:rPr>
      </w:pPr>
      <w:r w:rsidRPr="00363643">
        <w:rPr>
          <w:rFonts w:ascii="Calibri" w:hAnsi="Calibri" w:cs="Calibri"/>
          <w:b/>
          <w:color w:val="000000"/>
        </w:rPr>
        <w:t>3 - Configurazione Browser</w:t>
      </w:r>
    </w:p>
    <w:p w:rsidR="00363643" w:rsidRPr="00363643" w:rsidRDefault="00363643" w:rsidP="00363643">
      <w:pPr>
        <w:spacing w:line="276" w:lineRule="auto"/>
        <w:ind w:left="567"/>
        <w:jc w:val="both"/>
        <w:rPr>
          <w:rFonts w:ascii="Calibri" w:hAnsi="Calibri" w:cs="Calibri"/>
          <w:b/>
          <w:color w:val="000000"/>
        </w:rPr>
      </w:pPr>
      <w:r w:rsidRPr="00363643">
        <w:rPr>
          <w:rFonts w:ascii="Calibri" w:hAnsi="Calibri" w:cs="Calibri"/>
          <w:color w:val="000000"/>
        </w:rPr>
        <w:t>È supportata la configurazione di default, come da installazione standard, in particolare per quanto riguarda le impostazioni di security, di abilitazione javascript, di memorizzazione cookies e di cache delle pagine web.</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b/>
          <w:color w:val="000000"/>
        </w:rPr>
        <w:t>4 - Programmi opzionali</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color w:val="000000"/>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b/>
          <w:color w:val="000000"/>
        </w:rPr>
        <w:t>5 - Strumenti necessari</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color w:val="000000"/>
          <w:sz w:val="32"/>
          <w:szCs w:val="32"/>
          <w:u w:val="single"/>
        </w:rPr>
        <w:t>Un kit di firma digitale e di marcatura temporale</w:t>
      </w:r>
      <w:r w:rsidRPr="00363643">
        <w:rPr>
          <w:rFonts w:ascii="Calibri" w:hAnsi="Calibri" w:cs="Calibri"/>
          <w:color w:val="000000"/>
        </w:rPr>
        <w:t xml:space="preserve"> (cfr. definizioni).</w:t>
      </w:r>
    </w:p>
    <w:p w:rsidR="00363643" w:rsidRPr="00363643" w:rsidRDefault="00363643" w:rsidP="00363643">
      <w:pPr>
        <w:spacing w:line="276" w:lineRule="auto"/>
        <w:ind w:left="567"/>
        <w:jc w:val="both"/>
        <w:rPr>
          <w:rFonts w:ascii="Calibri" w:hAnsi="Calibri" w:cs="Calibri"/>
          <w:color w:val="000000"/>
        </w:rPr>
      </w:pPr>
    </w:p>
    <w:p w:rsidR="00363643" w:rsidRPr="00363643" w:rsidRDefault="00363643" w:rsidP="00363643">
      <w:pPr>
        <w:spacing w:line="276" w:lineRule="auto"/>
        <w:ind w:left="567"/>
        <w:jc w:val="both"/>
        <w:rPr>
          <w:rFonts w:ascii="Calibri" w:hAnsi="Calibri" w:cs="Calibri"/>
          <w:b/>
          <w:bCs/>
          <w:i/>
          <w:iCs/>
          <w:color w:val="000000"/>
          <w:shd w:val="clear" w:color="auto" w:fill="33FF99"/>
        </w:rPr>
      </w:pPr>
      <w:r w:rsidRPr="00363643">
        <w:rPr>
          <w:rFonts w:ascii="Calibri" w:hAnsi="Calibri" w:cs="Calibri"/>
          <w:color w:val="000000"/>
        </w:rPr>
        <w:t>(</w:t>
      </w:r>
      <w:r w:rsidRPr="00363643">
        <w:rPr>
          <w:rFonts w:ascii="Calibri" w:hAnsi="Calibri" w:cs="Calibri"/>
          <w:b/>
          <w:i/>
          <w:color w:val="000000"/>
        </w:rPr>
        <w:t>ATTENZIONE: il sistema operativo Windows XP non è supportato da Microsoft in termini di sicurezza e pertanto con tale S.O potrebbe essere possibile utilizzare la piattaforma telematica)</w:t>
      </w:r>
    </w:p>
    <w:p w:rsidR="00363643" w:rsidRPr="00363643" w:rsidRDefault="00363643" w:rsidP="00363643">
      <w:pPr>
        <w:spacing w:line="276" w:lineRule="auto"/>
        <w:ind w:left="567"/>
        <w:jc w:val="both"/>
        <w:rPr>
          <w:rFonts w:ascii="Calibri" w:hAnsi="Calibri" w:cs="Calibri"/>
          <w:b/>
          <w:bCs/>
          <w:i/>
          <w:iCs/>
          <w:color w:val="000000"/>
          <w:shd w:val="clear" w:color="auto" w:fill="33FF99"/>
        </w:rPr>
      </w:pPr>
    </w:p>
    <w:p w:rsidR="00363643" w:rsidRPr="00363643" w:rsidRDefault="00363643" w:rsidP="00363643">
      <w:pPr>
        <w:spacing w:line="276" w:lineRule="auto"/>
        <w:ind w:left="567"/>
        <w:jc w:val="both"/>
        <w:rPr>
          <w:rFonts w:ascii="Calibri" w:hAnsi="Calibri" w:cs="Calibri"/>
          <w:b/>
        </w:rPr>
      </w:pPr>
      <w:r w:rsidRPr="00363643">
        <w:rPr>
          <w:rFonts w:ascii="Calibri" w:hAnsi="Calibri" w:cs="Calibri"/>
          <w:b/>
          <w:color w:val="000000"/>
        </w:rPr>
        <w:t xml:space="preserve">AVVERTENZE: </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363643" w:rsidRPr="00363643" w:rsidRDefault="00363643" w:rsidP="00363643">
      <w:pPr>
        <w:spacing w:line="276" w:lineRule="auto"/>
        <w:ind w:left="567"/>
        <w:jc w:val="both"/>
        <w:rPr>
          <w:rFonts w:ascii="Calibri" w:hAnsi="Calibri" w:cs="Calibri"/>
          <w:u w:val="single"/>
        </w:rPr>
      </w:pPr>
      <w:r w:rsidRPr="00363643">
        <w:rPr>
          <w:rFonts w:ascii="Calibri" w:hAnsi="Calibri" w:cs="Calibri"/>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363643" w:rsidRPr="00363643" w:rsidRDefault="00363643" w:rsidP="00363643">
      <w:pPr>
        <w:spacing w:line="276" w:lineRule="auto"/>
        <w:ind w:left="567"/>
        <w:jc w:val="both"/>
        <w:rPr>
          <w:rFonts w:ascii="Calibri" w:hAnsi="Calibri" w:cs="Calibri"/>
          <w:u w:val="single"/>
        </w:rPr>
      </w:pPr>
      <w:r w:rsidRPr="00363643">
        <w:rPr>
          <w:rFonts w:ascii="Calibri" w:hAnsi="Calibri" w:cs="Calibri"/>
          <w:u w:val="single"/>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rPr>
        <w:t>Saranno ritenute valide le offerte presentate nel corso delle operazioni con gli strumenti informatici attribuiti.</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lastRenderedPageBreak/>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363643" w:rsidRPr="00363643" w:rsidRDefault="00363643" w:rsidP="00363643">
      <w:pPr>
        <w:suppressAutoHyphens/>
        <w:spacing w:line="276" w:lineRule="auto"/>
        <w:ind w:left="567"/>
        <w:jc w:val="both"/>
        <w:rPr>
          <w:rFonts w:ascii="Calibri" w:hAnsi="Calibri" w:cs="Calibri"/>
          <w:lang w:eastAsia="ar-SA"/>
        </w:rPr>
      </w:pPr>
      <w:r w:rsidRPr="00363643">
        <w:rPr>
          <w:rFonts w:ascii="Calibri" w:hAnsi="Calibri" w:cs="Calibri"/>
          <w:lang w:eastAsia="ar-SA"/>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363643" w:rsidRPr="00363643" w:rsidRDefault="00363643" w:rsidP="00363643">
      <w:pPr>
        <w:spacing w:line="276" w:lineRule="auto"/>
        <w:ind w:left="567"/>
        <w:jc w:val="both"/>
        <w:rPr>
          <w:rFonts w:ascii="Calibri" w:hAnsi="Calibri" w:cs="Calibri"/>
        </w:rPr>
      </w:pPr>
    </w:p>
    <w:p w:rsidR="00363643" w:rsidRPr="00363643" w:rsidRDefault="00363643" w:rsidP="00363643">
      <w:pPr>
        <w:keepNext/>
        <w:numPr>
          <w:ilvl w:val="1"/>
          <w:numId w:val="17"/>
        </w:numPr>
        <w:suppressAutoHyphens/>
        <w:spacing w:line="276" w:lineRule="auto"/>
        <w:ind w:left="567" w:firstLine="0"/>
        <w:outlineLvl w:val="1"/>
        <w:rPr>
          <w:rFonts w:ascii="Calibri" w:eastAsiaTheme="majorEastAsia" w:hAnsi="Calibri" w:cs="Calibri"/>
          <w:b/>
        </w:rPr>
      </w:pPr>
      <w:bookmarkStart w:id="2" w:name="_Toc463804237"/>
      <w:r w:rsidRPr="00363643">
        <w:rPr>
          <w:rFonts w:ascii="Calibri" w:eastAsiaTheme="majorEastAsia" w:hAnsi="Calibri" w:cs="Calibri"/>
          <w:b/>
        </w:rPr>
        <w:t>ABILITAZIONE ALLA GARA</w:t>
      </w:r>
      <w:bookmarkEnd w:id="2"/>
    </w:p>
    <w:p w:rsidR="00363643" w:rsidRPr="00363643" w:rsidRDefault="00363643" w:rsidP="00363643">
      <w:pPr>
        <w:spacing w:line="276" w:lineRule="auto"/>
        <w:ind w:left="567"/>
        <w:jc w:val="both"/>
        <w:rPr>
          <w:rFonts w:ascii="Calibri" w:eastAsia="Arial Unicode MS" w:hAnsi="Calibri" w:cs="Calibri"/>
          <w:color w:val="000000"/>
        </w:rPr>
      </w:pPr>
      <w:r w:rsidRPr="00363643">
        <w:rPr>
          <w:rFonts w:ascii="Calibri" w:eastAsia="Arial Unicode MS" w:hAnsi="Calibri" w:cs="Calibri"/>
          <w:color w:val="000000"/>
        </w:rPr>
        <w:t xml:space="preserve">Possono partecipare alla presente procedura </w:t>
      </w:r>
      <w:r w:rsidRPr="00363643">
        <w:rPr>
          <w:rFonts w:ascii="Calibri" w:eastAsia="Arial Unicode MS" w:hAnsi="Calibri" w:cs="Calibri"/>
        </w:rPr>
        <w:t>gli Operatori Economici (così come definiti all'art. 3, comma 1, lett.p) del D.Lgs</w:t>
      </w:r>
      <w:r w:rsidR="002F1546">
        <w:rPr>
          <w:rFonts w:ascii="Calibri" w:eastAsia="Arial Unicode MS" w:hAnsi="Calibri" w:cs="Calibri"/>
        </w:rPr>
        <w:t>.</w:t>
      </w:r>
      <w:r w:rsidRPr="00363643">
        <w:rPr>
          <w:rFonts w:ascii="Calibri" w:eastAsia="Arial Unicode MS" w:hAnsi="Calibri" w:cs="Calibri"/>
        </w:rPr>
        <w:t xml:space="preserve"> 50/2016 s.m.i, </w:t>
      </w:r>
      <w:r w:rsidRPr="00363643">
        <w:rPr>
          <w:rFonts w:ascii="Calibri" w:eastAsia="Arial Unicode MS" w:hAnsi="Calibri" w:cs="Calibri"/>
          <w:color w:val="000000"/>
        </w:rPr>
        <w:t>che si siano abilitati alla gara</w:t>
      </w:r>
      <w:r w:rsidRPr="00363643">
        <w:rPr>
          <w:rFonts w:ascii="Calibri" w:eastAsia="Arial Unicode MS" w:hAnsi="Calibri" w:cs="Calibri"/>
        </w:rPr>
        <w:t>, secondo quanto previsto dai successivi paragrafi, ed in possesso</w:t>
      </w:r>
      <w:r w:rsidRPr="00363643">
        <w:rPr>
          <w:rFonts w:ascii="Calibri" w:eastAsia="Arial Unicode MS" w:hAnsi="Calibri" w:cs="Calibri"/>
          <w:color w:val="000000"/>
        </w:rPr>
        <w:t xml:space="preserve"> dei requisiti di ordine generale definiti dall’art. 80 del d.lgs. 50/2016, nonché di quelli economico-finanziari e tecnico-professionali, previsti ai sensi dell’art. 83 e dettagliati dal presente Disciplinare di Gara.</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color w:val="000000"/>
          <w:u w:val="single"/>
        </w:rPr>
        <w:t>Le Imprese, entro la data indicata nel TIMING DI GARA, al punto 1.2.2. (alla voce “</w:t>
      </w:r>
      <w:r w:rsidRPr="00363643">
        <w:rPr>
          <w:rFonts w:ascii="Calibri" w:hAnsi="Calibri" w:cs="Calibri"/>
          <w:i/>
          <w:color w:val="000000"/>
          <w:u w:val="single"/>
        </w:rPr>
        <w:t>Termine ultimo di abilitazione alla gara</w:t>
      </w:r>
      <w:r w:rsidRPr="00363643">
        <w:rPr>
          <w:rFonts w:ascii="Calibri" w:hAnsi="Calibri" w:cs="Calibri"/>
          <w:color w:val="000000"/>
          <w:u w:val="single"/>
        </w:rPr>
        <w:t>”), devono</w:t>
      </w:r>
      <w:r w:rsidRPr="00363643">
        <w:rPr>
          <w:rFonts w:ascii="Calibri" w:hAnsi="Calibri" w:cs="Calibri"/>
          <w:color w:val="000000"/>
        </w:rPr>
        <w:t xml:space="preserve"> accreditarsi all’Albo Fornitori della Scrivente Stazione Appaltante, con la compilazione, tramite processo informatico, dell’apposita scheda d’iscrizione, ed </w:t>
      </w:r>
      <w:r w:rsidRPr="00363643">
        <w:rPr>
          <w:rFonts w:ascii="Calibri" w:hAnsi="Calibri" w:cs="Calibri"/>
          <w:b/>
          <w:color w:val="000000"/>
          <w:u w:val="single"/>
        </w:rPr>
        <w:t xml:space="preserve">abilitarsi alla gara </w:t>
      </w:r>
      <w:r w:rsidRPr="00363643">
        <w:rPr>
          <w:rFonts w:ascii="Calibri" w:hAnsi="Calibri" w:cs="Calibri"/>
          <w:b/>
          <w:color w:val="000000"/>
        </w:rPr>
        <w:t>pena l’impossibilità di partecipare.</w:t>
      </w:r>
      <w:r w:rsidRPr="00363643">
        <w:rPr>
          <w:rFonts w:ascii="Calibri" w:hAnsi="Calibri" w:cs="Calibri"/>
          <w:color w:val="000000"/>
        </w:rPr>
        <w:t xml:space="preserve"> L’accreditamento e l’abilitazione sono del tutto gratuite per l’impresa concorrente.</w:t>
      </w:r>
    </w:p>
    <w:p w:rsidR="00363643" w:rsidRPr="00363643" w:rsidRDefault="00363643" w:rsidP="00363643">
      <w:pPr>
        <w:numPr>
          <w:ilvl w:val="0"/>
          <w:numId w:val="19"/>
        </w:numPr>
        <w:tabs>
          <w:tab w:val="left" w:pos="851"/>
        </w:tabs>
        <w:spacing w:line="276" w:lineRule="auto"/>
        <w:ind w:left="567" w:firstLine="0"/>
        <w:contextualSpacing/>
        <w:jc w:val="both"/>
        <w:rPr>
          <w:rFonts w:ascii="Calibri" w:hAnsi="Calibri" w:cs="Calibri"/>
          <w:b/>
          <w:color w:val="000000"/>
        </w:rPr>
      </w:pPr>
      <w:r w:rsidRPr="00363643">
        <w:rPr>
          <w:rFonts w:ascii="Calibri" w:hAnsi="Calibri" w:cs="Calibri"/>
          <w:color w:val="000000"/>
        </w:rPr>
        <w:t xml:space="preserve">I concorrenti non ancora accreditati, per poter partecipare alla gara, devono fare richiesta d’iscrizione all’Albo Fornitori e Professionisti, attraverso il link </w:t>
      </w:r>
      <w:hyperlink r:id="rId16" w:history="1">
        <w:r w:rsidRPr="00363643">
          <w:rPr>
            <w:rFonts w:ascii="Calibri" w:hAnsi="Calibri" w:cs="Calibri"/>
            <w:color w:val="000066"/>
          </w:rPr>
          <w:t>www.asmecomm.it</w:t>
        </w:r>
      </w:hyperlink>
    </w:p>
    <w:p w:rsidR="00363643" w:rsidRPr="00363643" w:rsidRDefault="00363643" w:rsidP="00363643">
      <w:pPr>
        <w:tabs>
          <w:tab w:val="left" w:pos="851"/>
        </w:tabs>
        <w:spacing w:line="276" w:lineRule="auto"/>
        <w:ind w:left="567"/>
        <w:contextualSpacing/>
        <w:jc w:val="both"/>
        <w:rPr>
          <w:rFonts w:ascii="Calibri" w:hAnsi="Calibri" w:cs="Calibri"/>
          <w:color w:val="000000"/>
        </w:rPr>
      </w:pPr>
      <w:r w:rsidRPr="00363643">
        <w:rPr>
          <w:rFonts w:ascii="Calibri" w:hAnsi="Calibri" w:cs="Calibri"/>
          <w:color w:val="000000"/>
        </w:rPr>
        <w:t xml:space="preserve">La richiesta d’iscrizione avviene compilando gli appositi form on line che danno ad ognuno la possibilità di inserire i propri dati e di segnalarsi per le categorie merceologiche di competenza. Dal link </w:t>
      </w:r>
      <w:hyperlink r:id="rId17" w:history="1">
        <w:r w:rsidRPr="00363643">
          <w:rPr>
            <w:rFonts w:ascii="Calibri" w:hAnsi="Calibri" w:cs="Calibri"/>
            <w:color w:val="000000"/>
          </w:rPr>
          <w:t>https://app.albofornitori.it/alboeproc/net4marketplus</w:t>
        </w:r>
      </w:hyperlink>
      <w:r w:rsidRPr="00363643">
        <w:rPr>
          <w:rFonts w:ascii="Calibri" w:hAnsi="Calibri" w:cs="Calibri"/>
          <w:color w:val="000000"/>
        </w:rPr>
        <w:t xml:space="preserve"> selezionare la voce “Registrazione gratuita” – Al termine della compilazione delle informazioni richieste cliccare la voce “Dashboard”, presente nel menù a scomparsa posto sulla sinistra della schermata. Posizionarsi successivamente nel pannello informativo “Iscrizione/Accesso Albi” e selezionare il bottone “Visualizza tutti gli Albi N4M”. In corrispondenza dell’Albo “AsmelSoc. Cons. A.R.L.” premere l’icona posta sotto la colonna “Home Page” e per avviare la procedura di registrazione selezionare il comando “Registrati”, visualizzabile in calce alla maschera di autenticazione.</w:t>
      </w:r>
    </w:p>
    <w:p w:rsidR="00363643" w:rsidRPr="00363643" w:rsidRDefault="00363643" w:rsidP="00363643">
      <w:pPr>
        <w:spacing w:line="276" w:lineRule="auto"/>
        <w:ind w:left="567"/>
        <w:jc w:val="both"/>
        <w:rPr>
          <w:rFonts w:ascii="Calibri" w:hAnsi="Calibri" w:cs="Calibri"/>
          <w:color w:val="000000"/>
        </w:rPr>
      </w:pPr>
      <w:r w:rsidRPr="00363643">
        <w:rPr>
          <w:rFonts w:ascii="Calibri" w:hAnsi="Calibri" w:cs="Calibri"/>
          <w:color w:val="000000"/>
        </w:rPr>
        <w:lastRenderedPageBreak/>
        <w:t>2. Una volta completato l’inserimento dei propri dati, i concorrenti, seguendo le istruzioni fornite a video, devono confermarli. Dopo la conferma possono essere accettati (accreditati) dall’Ente all’interno dell’Albo Fornitori e Professionisti.</w:t>
      </w:r>
    </w:p>
    <w:p w:rsidR="00363643" w:rsidRPr="00363643" w:rsidRDefault="00363643" w:rsidP="00363643">
      <w:pPr>
        <w:spacing w:line="276" w:lineRule="auto"/>
        <w:ind w:left="567"/>
        <w:jc w:val="both"/>
        <w:rPr>
          <w:rFonts w:ascii="Calibri" w:eastAsia="Arial Unicode MS" w:hAnsi="Calibri" w:cs="Calibri"/>
          <w:color w:val="000000"/>
        </w:rPr>
      </w:pPr>
      <w:r w:rsidRPr="00363643">
        <w:rPr>
          <w:rFonts w:ascii="Calibri" w:eastAsia="Arial Unicode MS" w:hAnsi="Calibri" w:cs="Calibri"/>
          <w:color w:val="000000"/>
        </w:rPr>
        <w:t xml:space="preserve">3. Alla conclusione della procedura di inserimento a sistema dei propri dati, sia che lo stato della registrazione sia attesa o accreditato, deve seguire, obbligatoriamente, da parte dei concorrenti l’abilitazione alla gara. Questa avviene collegandosi al link </w:t>
      </w:r>
      <w:hyperlink r:id="rId18" w:history="1">
        <w:r w:rsidRPr="00363643">
          <w:rPr>
            <w:rFonts w:ascii="Calibri" w:eastAsia="Arial Unicode MS" w:hAnsi="Calibri" w:cs="Calibri"/>
            <w:color w:val="000066"/>
          </w:rPr>
          <w:t>www.asmecomm.it</w:t>
        </w:r>
      </w:hyperlink>
      <w:r w:rsidRPr="00363643">
        <w:rPr>
          <w:rFonts w:ascii="Calibri" w:eastAsia="Arial Unicode MS" w:hAnsi="Calibri" w:cs="Calibri"/>
          <w:color w:val="000000"/>
        </w:rPr>
        <w:t xml:space="preserve">   selezionando “Procedure in corso”, richiamando il bando di gara in oggetto attraverso la stringa “Accreditamento alla procedura” ed inserendo, previa accettazione, i propri dati identificativi nella pagina di abilitazione alla gara collegata al bando. I fornitori già accreditati all’Albo Fornitori Asmel dovranno abilitarsi alla gara utilizzando le credenziali già in loro possesso; coloro che invece non sono accreditati potranno procedere, premendo il bottone “Registrati” ed alternativamente all’iter descritto al punto 1, alla creazione di un nuovo profilo, collegato alla partecipazione alla procedura di cui trattasi (iscrizione light). </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Fatto ciò i concorrenti saranno tra quelli che potranno, previo espletamento di tutte le formalità amministrative, partecipare alla gara.</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Contestualmente all’accreditamento, il gestore del sistema attiva l’account e la password associati all’impresa accreditata, permettendo a quest’ultima di abilitarsi alla gara, di accedere al sistema e di compiere tutte le azioni previste per la presente gara.</w:t>
      </w:r>
    </w:p>
    <w:p w:rsidR="00363643" w:rsidRPr="00363643" w:rsidRDefault="00363643" w:rsidP="00363643">
      <w:pPr>
        <w:spacing w:before="100" w:beforeAutospacing="1" w:afterAutospacing="1" w:line="276" w:lineRule="auto"/>
        <w:ind w:left="567"/>
        <w:jc w:val="both"/>
        <w:rPr>
          <w:rFonts w:ascii="Calibri" w:eastAsia="Arial Unicode MS" w:hAnsi="Calibri" w:cs="Calibri"/>
          <w:b/>
          <w:u w:val="single"/>
        </w:rPr>
      </w:pPr>
      <w:r w:rsidRPr="00363643">
        <w:rPr>
          <w:rFonts w:ascii="Calibri" w:eastAsia="Arial Unicode MS" w:hAnsi="Calibri" w:cs="Calibri"/>
          <w:b/>
          <w:u w:val="single"/>
        </w:rPr>
        <w:t xml:space="preserve">N.B: Anche se già precedentemente accreditati all’Albo Fornitori e Professionisti, gli OO.EE. interessati a presentare la propria migliore offerta dovranno in ogni caso necessariamente ottemperare alle operazioni previste al precedente punto 3 </w:t>
      </w:r>
      <w:r w:rsidRPr="00363643">
        <w:rPr>
          <w:rFonts w:ascii="Calibri" w:eastAsia="Arial Unicode MS" w:hAnsi="Calibri" w:cs="Calibri"/>
          <w:b/>
          <w:bCs/>
          <w:u w:val="single"/>
        </w:rPr>
        <w:t>(ABILITAZIONE ALLA GARA).</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b/>
        </w:rPr>
        <w:t>Al fine di potersi abilitare con successo alla gara le Imprese dovranno selezionare, all’interno della sezione “Categorie”, presente nel form di iscrizione, le seguenti categorie merceologiche:</w:t>
      </w:r>
    </w:p>
    <w:p w:rsidR="00363643" w:rsidRPr="00363643" w:rsidRDefault="00363643" w:rsidP="00363643">
      <w:pPr>
        <w:autoSpaceDE w:val="0"/>
        <w:autoSpaceDN w:val="0"/>
        <w:adjustRightInd w:val="0"/>
        <w:spacing w:line="276" w:lineRule="auto"/>
        <w:ind w:left="567"/>
        <w:jc w:val="both"/>
        <w:rPr>
          <w:rFonts w:ascii="Calibri" w:hAnsi="Calibri" w:cs="Calibri"/>
          <w:b/>
          <w:bCs/>
          <w:color w:val="000000"/>
        </w:rPr>
      </w:pPr>
    </w:p>
    <w:p w:rsidR="00363643" w:rsidRPr="00363643" w:rsidRDefault="00363643" w:rsidP="002F1546">
      <w:pPr>
        <w:autoSpaceDE w:val="0"/>
        <w:autoSpaceDN w:val="0"/>
        <w:adjustRightInd w:val="0"/>
        <w:spacing w:line="276" w:lineRule="auto"/>
        <w:ind w:left="567"/>
        <w:jc w:val="center"/>
        <w:rPr>
          <w:rFonts w:ascii="Calibri" w:hAnsi="Calibri" w:cs="Calibri"/>
          <w:b/>
          <w:bCs/>
          <w:color w:val="000000"/>
        </w:rPr>
      </w:pPr>
      <w:r w:rsidRPr="002F1546">
        <w:rPr>
          <w:rFonts w:ascii="Calibri" w:hAnsi="Calibri" w:cs="Calibri"/>
          <w:b/>
          <w:bCs/>
          <w:color w:val="000000"/>
        </w:rPr>
        <w:t>Categoria (I Livello) = 5 - EDILIZIA – COSTRUZIONI</w:t>
      </w:r>
    </w:p>
    <w:p w:rsidR="00363643" w:rsidRPr="00363643" w:rsidRDefault="00363643" w:rsidP="00363643">
      <w:pPr>
        <w:spacing w:line="276" w:lineRule="auto"/>
        <w:ind w:left="567"/>
        <w:jc w:val="both"/>
        <w:rPr>
          <w:rFonts w:ascii="Calibri" w:hAnsi="Calibri" w:cs="Calibri"/>
        </w:rPr>
      </w:pPr>
    </w:p>
    <w:p w:rsidR="00363643" w:rsidRPr="00363643" w:rsidRDefault="00363643" w:rsidP="00363643">
      <w:pPr>
        <w:spacing w:line="276" w:lineRule="auto"/>
        <w:ind w:left="567"/>
        <w:jc w:val="both"/>
        <w:rPr>
          <w:rFonts w:ascii="Calibri" w:hAnsi="Calibri" w:cs="Calibri"/>
          <w:b/>
          <w:bCs/>
        </w:rPr>
      </w:pPr>
      <w:r w:rsidRPr="00363643">
        <w:rPr>
          <w:rFonts w:ascii="Calibri" w:hAnsi="Calibri" w:cs="Calibri"/>
        </w:rPr>
        <w:t xml:space="preserve">Poiché sono ammesse a presentare offerta anche imprese appositamente e temporaneamente raggruppate nei modi prescritti dall’art. 48 del D.Lgs. 50/2016, </w:t>
      </w:r>
      <w:r w:rsidRPr="00363643">
        <w:rPr>
          <w:rFonts w:ascii="Calibri" w:hAnsi="Calibri" w:cs="Calibri"/>
          <w:u w:val="single"/>
        </w:rPr>
        <w:t xml:space="preserve">ogni impresa facente parte del Raggruppamento o del Consorzio dovrà effettuare tutte le operazioni previste ai precedenti punti </w:t>
      </w:r>
      <w:r w:rsidRPr="00363643">
        <w:rPr>
          <w:rFonts w:ascii="Calibri" w:hAnsi="Calibri" w:cs="Calibri"/>
          <w:b/>
          <w:bCs/>
          <w:u w:val="single"/>
        </w:rPr>
        <w:t>1 e 2 (accreditamento al portale).</w:t>
      </w:r>
      <w:r w:rsidRPr="00363643">
        <w:rPr>
          <w:rFonts w:ascii="Calibri" w:hAnsi="Calibri" w:cs="Calibri"/>
          <w:b/>
          <w:bCs/>
        </w:rPr>
        <w:t xml:space="preserve"> Solo l'impresa </w:t>
      </w:r>
      <w:r w:rsidRPr="00363643">
        <w:rPr>
          <w:rFonts w:ascii="Calibri" w:hAnsi="Calibri" w:cs="Calibri"/>
          <w:b/>
        </w:rPr>
        <w:t>mandataria/capogruppo (o designata tale)</w:t>
      </w:r>
      <w:r w:rsidRPr="00363643">
        <w:rPr>
          <w:rFonts w:ascii="Calibri" w:hAnsi="Calibri" w:cs="Calibri"/>
          <w:b/>
          <w:bCs/>
        </w:rPr>
        <w:t xml:space="preserve"> provvederà invece ad effettuare l'abilitazione alla gara (punto 3).</w:t>
      </w: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Ferme tutte le operazioni su evidenziate, ai fini della validità della partecipazione alla presente procedura di gara, l’Operatore Economico deve rispettare, a pena di esclusione, il termine perentorio indicato nello schema temporale della gara (TIMING DI GARA, al punto 1.2.2., alla voce “</w:t>
      </w:r>
      <w:r w:rsidRPr="00363643">
        <w:rPr>
          <w:rFonts w:ascii="Calibri" w:hAnsi="Calibri" w:cs="Calibri"/>
          <w:i/>
        </w:rPr>
        <w:t>Termine ultimo perentorio (a pena di esclusione) per apporre firma digitale e marcatura temporale al file di offerta economica telematica “SchemaOfferta_.xls</w:t>
      </w:r>
      <w:r w:rsidRPr="00363643">
        <w:rPr>
          <w:rFonts w:ascii="Calibri" w:hAnsi="Calibri" w:cs="Calibri"/>
        </w:rPr>
        <w:t>”).</w:t>
      </w:r>
    </w:p>
    <w:p w:rsidR="00363643" w:rsidRPr="00363643" w:rsidRDefault="00363643" w:rsidP="00363643">
      <w:pPr>
        <w:spacing w:line="276" w:lineRule="auto"/>
        <w:ind w:left="567"/>
        <w:jc w:val="right"/>
        <w:rPr>
          <w:rFonts w:ascii="Calibri" w:hAnsi="Calibri" w:cs="Calibri"/>
        </w:rPr>
      </w:pPr>
    </w:p>
    <w:p w:rsidR="00363643" w:rsidRPr="00363643" w:rsidRDefault="00363643" w:rsidP="00363643">
      <w:pPr>
        <w:spacing w:line="276" w:lineRule="auto"/>
        <w:ind w:left="567"/>
        <w:jc w:val="both"/>
        <w:rPr>
          <w:rFonts w:ascii="Calibri" w:hAnsi="Calibri" w:cs="Calibri"/>
        </w:rPr>
      </w:pPr>
      <w:r w:rsidRPr="00363643">
        <w:rPr>
          <w:rFonts w:ascii="Calibri" w:hAnsi="Calibri" w:cs="Calibri"/>
        </w:rPr>
        <w:t>La redazione dell'offerta dovrà avvenire seguendo le diverse fasi successive della procedura prevista dal sistema, che consentono di predisporre le seguenti Buste Telematiche:</w:t>
      </w:r>
    </w:p>
    <w:p w:rsidR="00363643" w:rsidRPr="00363643" w:rsidRDefault="00363643" w:rsidP="00363643">
      <w:pPr>
        <w:numPr>
          <w:ilvl w:val="0"/>
          <w:numId w:val="18"/>
        </w:numPr>
        <w:tabs>
          <w:tab w:val="num" w:pos="993"/>
        </w:tabs>
        <w:suppressAutoHyphens/>
        <w:spacing w:before="100" w:line="276" w:lineRule="auto"/>
        <w:ind w:hanging="153"/>
        <w:jc w:val="both"/>
        <w:rPr>
          <w:rFonts w:ascii="Calibri" w:eastAsia="Arial Unicode MS" w:hAnsi="Calibri" w:cs="Calibri"/>
          <w:b/>
        </w:rPr>
      </w:pPr>
      <w:r w:rsidRPr="00363643">
        <w:rPr>
          <w:rFonts w:ascii="Calibri" w:eastAsia="Arial Unicode MS" w:hAnsi="Calibri" w:cs="Calibri"/>
          <w:b/>
        </w:rPr>
        <w:lastRenderedPageBreak/>
        <w:t>Documentazione Amministrativa;</w:t>
      </w:r>
    </w:p>
    <w:p w:rsidR="00363643" w:rsidRPr="00363643" w:rsidRDefault="00363643" w:rsidP="00363643">
      <w:pPr>
        <w:numPr>
          <w:ilvl w:val="0"/>
          <w:numId w:val="18"/>
        </w:numPr>
        <w:tabs>
          <w:tab w:val="num" w:pos="993"/>
        </w:tabs>
        <w:suppressAutoHyphens/>
        <w:spacing w:before="100" w:line="276" w:lineRule="auto"/>
        <w:ind w:left="567" w:firstLine="0"/>
        <w:jc w:val="both"/>
        <w:rPr>
          <w:rFonts w:ascii="Calibri" w:eastAsia="Arial Unicode MS" w:hAnsi="Calibri" w:cs="Calibri"/>
          <w:b/>
        </w:rPr>
      </w:pPr>
      <w:r w:rsidRPr="00363643">
        <w:rPr>
          <w:rFonts w:ascii="Calibri" w:eastAsia="Arial Unicode MS" w:hAnsi="Calibri" w:cs="Calibri"/>
          <w:b/>
        </w:rPr>
        <w:t>Documentazione Tecnica;</w:t>
      </w:r>
    </w:p>
    <w:p w:rsidR="00363643" w:rsidRPr="00363643" w:rsidRDefault="00363643" w:rsidP="00363643">
      <w:pPr>
        <w:numPr>
          <w:ilvl w:val="0"/>
          <w:numId w:val="18"/>
        </w:numPr>
        <w:tabs>
          <w:tab w:val="num" w:pos="993"/>
        </w:tabs>
        <w:suppressAutoHyphens/>
        <w:spacing w:before="100" w:line="276" w:lineRule="auto"/>
        <w:ind w:left="567" w:firstLine="0"/>
        <w:jc w:val="both"/>
        <w:rPr>
          <w:rFonts w:ascii="Calibri" w:eastAsia="Arial Unicode MS" w:hAnsi="Calibri" w:cs="Calibri"/>
          <w:b/>
        </w:rPr>
      </w:pPr>
      <w:r w:rsidRPr="00363643">
        <w:rPr>
          <w:rFonts w:ascii="Calibri" w:eastAsia="Arial Unicode MS" w:hAnsi="Calibri" w:cs="Calibri"/>
          <w:b/>
        </w:rPr>
        <w:t xml:space="preserve">Offerta economica, la quale si compone dei seguenti file: </w:t>
      </w:r>
    </w:p>
    <w:p w:rsidR="00363643" w:rsidRPr="00363643" w:rsidRDefault="00363643" w:rsidP="00363643">
      <w:pPr>
        <w:suppressAutoHyphens/>
        <w:spacing w:before="100" w:line="276" w:lineRule="auto"/>
        <w:ind w:left="567" w:firstLine="426"/>
        <w:jc w:val="both"/>
        <w:rPr>
          <w:rFonts w:ascii="Calibri" w:eastAsia="Arial Unicode MS" w:hAnsi="Calibri" w:cs="Calibri"/>
        </w:rPr>
      </w:pPr>
      <w:r w:rsidRPr="00363643">
        <w:rPr>
          <w:rFonts w:ascii="Calibri" w:eastAsia="Arial Unicode MS" w:hAnsi="Calibri" w:cs="Calibri"/>
        </w:rPr>
        <w:t>C.1) ‘SchemaOfferta.xls’;</w:t>
      </w:r>
    </w:p>
    <w:p w:rsidR="00363643" w:rsidRPr="00363643" w:rsidRDefault="00363643" w:rsidP="00363643">
      <w:pPr>
        <w:suppressAutoHyphens/>
        <w:spacing w:before="100" w:line="276" w:lineRule="auto"/>
        <w:ind w:left="567" w:firstLine="426"/>
        <w:jc w:val="both"/>
        <w:rPr>
          <w:rFonts w:ascii="Calibri" w:eastAsia="Arial Unicode MS" w:hAnsi="Calibri" w:cs="Calibri"/>
        </w:rPr>
      </w:pPr>
      <w:r w:rsidRPr="00363643">
        <w:rPr>
          <w:rFonts w:ascii="Calibri" w:eastAsia="Arial Unicode MS" w:hAnsi="Calibri" w:cs="Calibri"/>
        </w:rPr>
        <w:t>C.2) Dettaglio dell'offerta economica (Allegato F);</w:t>
      </w:r>
    </w:p>
    <w:p w:rsidR="00363643" w:rsidRPr="00363643" w:rsidRDefault="00363643" w:rsidP="00363643">
      <w:pPr>
        <w:suppressAutoHyphens/>
        <w:spacing w:before="100" w:line="276" w:lineRule="auto"/>
        <w:ind w:left="993"/>
        <w:jc w:val="both"/>
        <w:rPr>
          <w:rFonts w:ascii="Calibri" w:eastAsia="Arial Unicode MS" w:hAnsi="Calibri" w:cs="Calibri"/>
        </w:rPr>
      </w:pPr>
      <w:r w:rsidRPr="00C54DF3">
        <w:rPr>
          <w:rFonts w:ascii="Calibri" w:eastAsia="Arial Unicode MS" w:hAnsi="Calibri" w:cs="Calibri"/>
        </w:rPr>
        <w:t xml:space="preserve">C.3) Computo Metrico </w:t>
      </w:r>
      <w:r w:rsidR="00CA2E3D" w:rsidRPr="00C54DF3">
        <w:rPr>
          <w:rFonts w:ascii="Calibri" w:eastAsia="Arial Unicode MS" w:hAnsi="Calibri" w:cs="Calibri"/>
        </w:rPr>
        <w:t>E</w:t>
      </w:r>
      <w:r w:rsidRPr="00C54DF3">
        <w:rPr>
          <w:rFonts w:ascii="Calibri" w:eastAsia="Arial Unicode MS" w:hAnsi="Calibri" w:cs="Calibri"/>
        </w:rPr>
        <w:t>stimativo;</w:t>
      </w:r>
    </w:p>
    <w:p w:rsidR="00363643" w:rsidRPr="00363643" w:rsidRDefault="00363643" w:rsidP="00363643">
      <w:pPr>
        <w:suppressAutoHyphens/>
        <w:spacing w:before="100" w:line="276" w:lineRule="auto"/>
        <w:ind w:left="993"/>
        <w:jc w:val="both"/>
        <w:rPr>
          <w:rFonts w:ascii="Calibri" w:eastAsia="Arial Unicode MS" w:hAnsi="Calibri" w:cs="Calibri"/>
        </w:rPr>
      </w:pPr>
      <w:r w:rsidRPr="00363643">
        <w:rPr>
          <w:rFonts w:ascii="Calibri" w:eastAsia="Arial Unicode MS" w:hAnsi="Calibri" w:cs="Calibri"/>
        </w:rPr>
        <w:t xml:space="preserve">C.4) Offerta Tempo (Allegato </w:t>
      </w:r>
      <w:r w:rsidR="00F11C69">
        <w:rPr>
          <w:rFonts w:ascii="Calibri" w:eastAsia="Arial Unicode MS" w:hAnsi="Calibri" w:cs="Calibri"/>
        </w:rPr>
        <w:t>G</w:t>
      </w:r>
      <w:r w:rsidRPr="00363643">
        <w:rPr>
          <w:rFonts w:ascii="Calibri" w:eastAsia="Arial Unicode MS" w:hAnsi="Calibri" w:cs="Calibri"/>
        </w:rPr>
        <w:t>)</w:t>
      </w:r>
      <w:r w:rsidR="00813ECE">
        <w:rPr>
          <w:rFonts w:ascii="Calibri" w:eastAsia="Arial Unicode MS" w:hAnsi="Calibri" w:cs="Calibri"/>
        </w:rPr>
        <w:t xml:space="preserve"> con allegato cronoprogramma delle lavorazioni</w:t>
      </w:r>
      <w:r w:rsidRPr="00363643">
        <w:rPr>
          <w:rFonts w:ascii="Calibri" w:eastAsia="Arial Unicode MS" w:hAnsi="Calibri" w:cs="Calibri"/>
        </w:rPr>
        <w:t>;</w:t>
      </w:r>
    </w:p>
    <w:p w:rsidR="00363643" w:rsidRPr="00363643" w:rsidRDefault="00363643" w:rsidP="00363643">
      <w:pPr>
        <w:tabs>
          <w:tab w:val="num" w:pos="993"/>
        </w:tabs>
        <w:spacing w:before="100" w:beforeAutospacing="1" w:afterAutospacing="1" w:line="276" w:lineRule="auto"/>
        <w:ind w:left="567"/>
        <w:jc w:val="both"/>
        <w:rPr>
          <w:rFonts w:ascii="Calibri" w:eastAsia="Arial Unicode MS" w:hAnsi="Calibri" w:cs="Calibri"/>
          <w:u w:val="single"/>
        </w:rPr>
      </w:pPr>
      <w:r w:rsidRPr="00363643">
        <w:rPr>
          <w:rFonts w:ascii="Calibri" w:eastAsia="Arial Unicode MS" w:hAnsi="Calibri" w:cs="Calibri"/>
        </w:rPr>
        <w:t>Ciascun documento deve quindi essere caricato sul Sistema attraverso l'apposita procedura di upload(Caricamento), seguendo scrupolosamente le specifiche istruzioni riportate nei paragrafi successivi.</w:t>
      </w:r>
    </w:p>
    <w:p w:rsidR="00363643" w:rsidRPr="00363643" w:rsidRDefault="00363643" w:rsidP="00363643">
      <w:pPr>
        <w:spacing w:before="100" w:beforeAutospacing="1" w:afterAutospacing="1" w:line="276" w:lineRule="auto"/>
        <w:ind w:left="567"/>
        <w:jc w:val="both"/>
        <w:rPr>
          <w:rFonts w:ascii="Calibri" w:eastAsia="Arial Unicode MS" w:hAnsi="Calibri" w:cs="Calibri"/>
        </w:rPr>
      </w:pPr>
      <w:r w:rsidRPr="00363643">
        <w:rPr>
          <w:rFonts w:ascii="Calibri" w:eastAsia="Arial Unicode MS" w:hAnsi="Calibri" w:cs="Calibri"/>
          <w:u w:val="single"/>
        </w:rPr>
        <w:t>Tutta la documentazione richiesta, di carattere amministrativo, tecnico ed economico, dovrà essere presentata in lingua italiana</w:t>
      </w:r>
      <w:r w:rsidRPr="00363643">
        <w:rPr>
          <w:rFonts w:ascii="Calibri" w:eastAsia="Arial Unicode MS" w:hAnsi="Calibri" w:cs="Calibri"/>
        </w:rPr>
        <w:t>.</w:t>
      </w:r>
    </w:p>
    <w:p w:rsidR="00363643" w:rsidRPr="00363643" w:rsidRDefault="00363643" w:rsidP="00363643">
      <w:pPr>
        <w:spacing w:before="100" w:beforeAutospacing="1" w:after="100" w:afterAutospacing="1"/>
        <w:ind w:left="567"/>
        <w:rPr>
          <w:rFonts w:ascii="Calibri" w:eastAsiaTheme="majorEastAsia" w:hAnsi="Calibri" w:cs="Calibri"/>
          <w:b/>
        </w:rPr>
      </w:pPr>
      <w:r w:rsidRPr="00363643">
        <w:rPr>
          <w:rFonts w:ascii="Calibri" w:eastAsiaTheme="majorEastAsia" w:hAnsi="Calibri" w:cs="Calibri"/>
          <w:b/>
        </w:rPr>
        <w:t>FORMA DI PARTECIPAZIONE E ABILITAZIONE AL LOTTO</w:t>
      </w:r>
    </w:p>
    <w:p w:rsidR="00363643" w:rsidRPr="00363643" w:rsidRDefault="00363643" w:rsidP="00363643">
      <w:pPr>
        <w:spacing w:before="100" w:beforeAutospacing="1" w:afterAutospacing="1" w:line="276" w:lineRule="auto"/>
        <w:ind w:left="567"/>
        <w:jc w:val="both"/>
        <w:rPr>
          <w:rFonts w:ascii="Calibri" w:eastAsia="Arial Unicode MS" w:hAnsi="Calibri" w:cs="Calibri"/>
          <w:u w:val="single"/>
        </w:rPr>
      </w:pPr>
      <w:r w:rsidRPr="00363643">
        <w:rPr>
          <w:rFonts w:ascii="Calibri" w:eastAsia="Arial Unicode MS" w:hAnsi="Calibri" w:cs="Calibri"/>
        </w:rPr>
        <w:t>I Concorrenti che intendono presentare offerta, entro il termine previsto dal TIMING DI GARA, al punto 1.2.2., (</w:t>
      </w:r>
      <w:r w:rsidRPr="00363643">
        <w:rPr>
          <w:rFonts w:ascii="Calibri" w:eastAsia="Arial Unicode MS" w:hAnsi="Calibri" w:cs="Calibri"/>
          <w:i/>
        </w:rPr>
        <w:t>Fine periodo per l'abilitazione lotti</w:t>
      </w:r>
      <w:r w:rsidRPr="00363643">
        <w:rPr>
          <w:rFonts w:ascii="Calibri" w:eastAsia="Arial Unicode MS" w:hAnsi="Calibri" w:cs="Calibri"/>
        </w:rPr>
        <w:t xml:space="preserve">), devono definire - all’interno della scheda di gara di riferimento, </w:t>
      </w:r>
      <w:r w:rsidRPr="00363643">
        <w:rPr>
          <w:rFonts w:ascii="Calibri" w:eastAsia="Arial Unicode MS" w:hAnsi="Calibri" w:cs="Calibri"/>
          <w:u w:val="single"/>
        </w:rPr>
        <w:t>nell'apposita sezione “Abilitazione lotti” – per quali lotti intendono concorrere e la relativa forma di partecipazione.</w:t>
      </w:r>
    </w:p>
    <w:p w:rsidR="00363643" w:rsidRPr="00363643" w:rsidRDefault="00363643" w:rsidP="00363643">
      <w:pPr>
        <w:spacing w:line="276" w:lineRule="auto"/>
        <w:ind w:left="567"/>
        <w:jc w:val="both"/>
        <w:rPr>
          <w:rFonts w:ascii="Calibri" w:hAnsi="Calibri" w:cs="Calibri"/>
          <w:u w:val="single"/>
        </w:rPr>
      </w:pPr>
      <w:r w:rsidRPr="00363643">
        <w:rPr>
          <w:rFonts w:ascii="Calibri" w:hAnsi="Calibri" w:cs="Calibri"/>
          <w:u w:val="single"/>
        </w:rPr>
        <w:t>Relativamente all'operatore costituito in R.T.I., al/i lotto/i dovrà poi essere associato, ad opera della ditta mandataria, l'eventuale RTI/Consorzio con cui l'operatore economico intende partecipare, utilizzando la funzione “Nuovo RTI”.</w:t>
      </w:r>
    </w:p>
    <w:p w:rsidR="00363643" w:rsidRPr="00363643" w:rsidRDefault="00363643" w:rsidP="00363643">
      <w:pPr>
        <w:spacing w:before="100" w:beforeAutospacing="1" w:afterAutospacing="1" w:line="276" w:lineRule="auto"/>
        <w:ind w:left="567"/>
        <w:jc w:val="both"/>
        <w:rPr>
          <w:rFonts w:ascii="Calibri" w:eastAsia="Arial Unicode MS" w:hAnsi="Calibri" w:cs="Calibri"/>
        </w:rPr>
      </w:pPr>
      <w:r w:rsidRPr="00363643">
        <w:rPr>
          <w:rFonts w:ascii="Calibri" w:eastAsia="Arial Unicode MS" w:hAnsi="Calibri" w:cs="Calibri"/>
        </w:rPr>
        <w:t xml:space="preserve">I concorrenti che intendono presentare un'offerta in R.T.I. o con l'impegno di costituire un R.T.I., ovvero in Consorzi, infatti, entro il termine previsto dal TIMING DI GARA, al punto 1.2.2., </w:t>
      </w:r>
      <w:r w:rsidRPr="00363643">
        <w:rPr>
          <w:rFonts w:ascii="Calibri" w:eastAsia="Arial Unicode MS" w:hAnsi="Calibri" w:cs="Calibri"/>
          <w:u w:val="single"/>
        </w:rPr>
        <w:t>(</w:t>
      </w:r>
      <w:r w:rsidRPr="00363643">
        <w:rPr>
          <w:rFonts w:ascii="Calibri" w:eastAsia="Arial Unicode MS" w:hAnsi="Calibri" w:cs="Calibri"/>
          <w:i/>
          <w:u w:val="single"/>
        </w:rPr>
        <w:t>Fine periodo per l'Abilitazione lotti</w:t>
      </w:r>
      <w:r w:rsidRPr="00363643">
        <w:rPr>
          <w:rFonts w:ascii="Calibri" w:eastAsia="Arial Unicode MS" w:hAnsi="Calibri" w:cs="Calibri"/>
          <w:u w:val="single"/>
        </w:rPr>
        <w:t>)</w:t>
      </w:r>
      <w:r w:rsidRPr="00363643">
        <w:rPr>
          <w:rFonts w:ascii="Calibri" w:eastAsia="Arial Unicode MS" w:hAnsi="Calibri" w:cs="Calibri"/>
        </w:rPr>
        <w:t xml:space="preserve"> devono definire a sistema tale modalità di partecipazione. L'impresa mandataria o capogruppo, o designata tale, dovrà quindi impostare nella maschera di “Abilitazione lotti” (raggiungibile dalla scheda di gara) gli operatori facenti parte del raggruppamento (ciascuno con il proprio ruolo)</w:t>
      </w:r>
    </w:p>
    <w:p w:rsidR="00363643" w:rsidRPr="00363643" w:rsidRDefault="00363643" w:rsidP="00363643">
      <w:pPr>
        <w:autoSpaceDE w:val="0"/>
        <w:autoSpaceDN w:val="0"/>
        <w:adjustRightInd w:val="0"/>
        <w:spacing w:line="276" w:lineRule="auto"/>
        <w:ind w:left="567"/>
        <w:jc w:val="both"/>
        <w:rPr>
          <w:rFonts w:ascii="Calibri" w:eastAsia="Arial Unicode MS" w:hAnsi="Calibri" w:cs="Calibri"/>
        </w:rPr>
      </w:pPr>
      <w:r w:rsidRPr="00363643">
        <w:rPr>
          <w:rFonts w:ascii="Calibri" w:eastAsia="Arial Unicode MS" w:hAnsi="Calibri" w:cs="Calibri"/>
        </w:rPr>
        <w:t>Contestualmente all’abilitazione, il Gestore della piattaforma per tramite del Supporto Tecnico al Gestore del Sistema attiva l’email e la password associati all’impresa abilitata, permettendo a quest’ultima di abilitarsi alla gara, di accedere al sistema e di compiere tutte le azioni previste per la presente gara.</w:t>
      </w:r>
    </w:p>
    <w:p w:rsidR="00363643" w:rsidRPr="00363643" w:rsidRDefault="00363643" w:rsidP="00363643">
      <w:pPr>
        <w:autoSpaceDE w:val="0"/>
        <w:autoSpaceDN w:val="0"/>
        <w:adjustRightInd w:val="0"/>
        <w:spacing w:line="276" w:lineRule="auto"/>
        <w:ind w:left="567"/>
        <w:jc w:val="both"/>
        <w:rPr>
          <w:rFonts w:ascii="Calibri" w:eastAsia="Arial Unicode MS" w:hAnsi="Calibri" w:cs="Calibri"/>
        </w:rPr>
      </w:pPr>
      <w:r w:rsidRPr="00363643">
        <w:rPr>
          <w:rFonts w:ascii="Calibri" w:eastAsia="Arial Unicode MS" w:hAnsi="Calibri" w:cs="Calibri"/>
        </w:rPr>
        <w:t>Anche se già precedentemente abilitati all’albo fornitori, i partecipanti dovranno in ogni caso necessariamente ottemperare alle operazioni previste al precedente punto 3.</w:t>
      </w:r>
    </w:p>
    <w:p w:rsidR="00363643" w:rsidRPr="00363643" w:rsidRDefault="00363643" w:rsidP="00363643">
      <w:pPr>
        <w:spacing w:line="276" w:lineRule="auto"/>
        <w:ind w:left="567"/>
        <w:jc w:val="both"/>
        <w:rPr>
          <w:rFonts w:ascii="Calibri" w:hAnsi="Calibri" w:cs="Calibri"/>
        </w:rPr>
      </w:pPr>
      <w:r w:rsidRPr="00363643">
        <w:rPr>
          <w:rFonts w:ascii="Calibri" w:eastAsia="Arial Unicode MS" w:hAnsi="Calibri" w:cs="Calibri"/>
        </w:rPr>
        <w:t>Nel caso di partecipazione alla procedura di imprese consorziate o raggruppate, ai sensi dell’articolo 48 del D.Lgs. n. 50 del 2016, ogni impresa facente parte del Raggruppamento o del Consorzio dovrà effettuare tutte le operazioni previste ai precedenti punti 1 e 2</w:t>
      </w:r>
      <w:r w:rsidRPr="00363643">
        <w:rPr>
          <w:rFonts w:ascii="Calibri" w:hAnsi="Calibri" w:cs="Calibri"/>
        </w:rPr>
        <w:t xml:space="preserve"> </w:t>
      </w:r>
      <w:r w:rsidRPr="00363643">
        <w:rPr>
          <w:rFonts w:ascii="Calibri" w:hAnsi="Calibri" w:cs="Calibri"/>
        </w:rPr>
        <w:lastRenderedPageBreak/>
        <w:t>(accreditamento al portale). Solo l'impresa mandataria/capogruppo o designata tale provvederà invece ad effettuare l'abilitazione alla gara (punto 3).</w:t>
      </w:r>
    </w:p>
    <w:p w:rsidR="00363643" w:rsidRPr="00363643" w:rsidRDefault="00363643" w:rsidP="00363643">
      <w:pPr>
        <w:spacing w:line="276" w:lineRule="auto"/>
        <w:jc w:val="both"/>
        <w:rPr>
          <w:rFonts w:ascii="Calibri" w:hAnsi="Calibri" w:cs="Calibri"/>
        </w:rPr>
      </w:pPr>
    </w:p>
    <w:p w:rsidR="00363643" w:rsidRPr="00363643" w:rsidRDefault="00363643" w:rsidP="00363643">
      <w:pPr>
        <w:autoSpaceDE w:val="0"/>
        <w:autoSpaceDN w:val="0"/>
        <w:adjustRightInd w:val="0"/>
        <w:spacing w:line="276" w:lineRule="auto"/>
        <w:ind w:left="567"/>
        <w:jc w:val="both"/>
        <w:rPr>
          <w:rFonts w:ascii="Calibri" w:hAnsi="Calibri" w:cs="Calibri"/>
          <w:b/>
          <w:bCs/>
          <w:color w:val="000000"/>
        </w:rPr>
      </w:pPr>
      <w:r w:rsidRPr="00363643">
        <w:rPr>
          <w:rFonts w:ascii="Calibri" w:hAnsi="Calibri" w:cs="Calibri"/>
          <w:b/>
          <w:bCs/>
          <w:color w:val="000000"/>
        </w:rPr>
        <w:t>Richieste di chiarimenti</w:t>
      </w:r>
    </w:p>
    <w:p w:rsidR="00363643" w:rsidRPr="00363643" w:rsidRDefault="00363643" w:rsidP="00363643">
      <w:pPr>
        <w:autoSpaceDE w:val="0"/>
        <w:autoSpaceDN w:val="0"/>
        <w:adjustRightInd w:val="0"/>
        <w:spacing w:line="276" w:lineRule="auto"/>
        <w:ind w:left="567"/>
        <w:jc w:val="both"/>
        <w:rPr>
          <w:rFonts w:ascii="Calibri" w:hAnsi="Calibri" w:cs="Calibri"/>
          <w:color w:val="000000"/>
        </w:rPr>
      </w:pPr>
      <w:r w:rsidRPr="00363643">
        <w:rPr>
          <w:rFonts w:ascii="Calibri" w:hAnsi="Calibri" w:cs="Calibri"/>
          <w:color w:val="000000"/>
        </w:rPr>
        <w:t xml:space="preserve">Per qualsiasi chiarimento circa le modalità di esecuzione di quanto richiesto o per eventuali delucidazioni, l’operatore economico dovrà accedere all’apposito forum dedicato nel sito </w:t>
      </w:r>
      <w:r w:rsidRPr="00363643">
        <w:rPr>
          <w:rFonts w:ascii="Calibri" w:hAnsi="Calibri" w:cs="Calibri"/>
          <w:color w:val="000066"/>
        </w:rPr>
        <w:t>www.asmecomm.it</w:t>
      </w:r>
      <w:r w:rsidRPr="00363643">
        <w:rPr>
          <w:rFonts w:ascii="Calibri" w:hAnsi="Calibri" w:cs="Calibri"/>
          <w:color w:val="000000"/>
        </w:rPr>
        <w:t>.</w:t>
      </w:r>
    </w:p>
    <w:p w:rsidR="00363643" w:rsidRPr="00363643" w:rsidRDefault="00363643" w:rsidP="00363643">
      <w:pPr>
        <w:autoSpaceDE w:val="0"/>
        <w:autoSpaceDN w:val="0"/>
        <w:adjustRightInd w:val="0"/>
        <w:spacing w:line="276" w:lineRule="auto"/>
        <w:ind w:left="567"/>
        <w:jc w:val="both"/>
        <w:rPr>
          <w:rFonts w:ascii="Calibri" w:hAnsi="Calibri" w:cs="Calibri"/>
          <w:color w:val="000000"/>
        </w:rPr>
      </w:pPr>
      <w:r w:rsidRPr="00363643">
        <w:rPr>
          <w:rFonts w:ascii="Calibri" w:hAnsi="Calibri" w:cs="Calibri"/>
          <w:color w:val="000000"/>
        </w:rPr>
        <w:t>Le richieste di chiarimento dovranno essere inoltrate, solo ed esclusivamente, attraverso il Forum, entro i termini indicati nel TIMING DI GARA</w:t>
      </w:r>
      <w:r w:rsidRPr="00363643">
        <w:rPr>
          <w:rFonts w:ascii="Calibri" w:hAnsi="Calibri" w:cs="Calibri"/>
        </w:rPr>
        <w:t>, al punto 1.2.2.,</w:t>
      </w:r>
      <w:r w:rsidRPr="00363643">
        <w:rPr>
          <w:rFonts w:ascii="Calibri" w:hAnsi="Calibri" w:cs="Calibri"/>
          <w:color w:val="000000"/>
        </w:rPr>
        <w:t xml:space="preserve"> di abilitazione alla gara alla voce “Termine ultimo per la richiesta di chiarimenti”.</w:t>
      </w:r>
    </w:p>
    <w:p w:rsidR="00363643" w:rsidRPr="00363643" w:rsidRDefault="00363643" w:rsidP="00363643">
      <w:pPr>
        <w:autoSpaceDE w:val="0"/>
        <w:autoSpaceDN w:val="0"/>
        <w:adjustRightInd w:val="0"/>
        <w:spacing w:line="276" w:lineRule="auto"/>
        <w:ind w:left="567"/>
        <w:jc w:val="both"/>
        <w:rPr>
          <w:rFonts w:ascii="Calibri" w:hAnsi="Calibri" w:cs="Calibri"/>
          <w:color w:val="000000"/>
        </w:rPr>
      </w:pPr>
      <w:r w:rsidRPr="00363643">
        <w:rPr>
          <w:rFonts w:ascii="Calibri" w:hAnsi="Calibri" w:cs="Calibri"/>
          <w:color w:val="000000"/>
        </w:rPr>
        <w:t xml:space="preserve">Gli operatori economici dovranno prendere visione delle risposte alle richieste di chiarimento sul sito </w:t>
      </w:r>
      <w:r w:rsidRPr="00363643">
        <w:rPr>
          <w:rFonts w:ascii="Calibri" w:hAnsi="Calibri" w:cs="Calibri"/>
          <w:color w:val="000066"/>
        </w:rPr>
        <w:t xml:space="preserve">www.asmecomm.it </w:t>
      </w:r>
      <w:r w:rsidRPr="00363643">
        <w:rPr>
          <w:rFonts w:ascii="Calibri" w:hAnsi="Calibri" w:cs="Calibri"/>
          <w:color w:val="000000"/>
        </w:rPr>
        <w:t>nel predetto Forum che avranno valore integrativo e/o correttivo degli stessi Atti di Gara.</w:t>
      </w:r>
    </w:p>
    <w:p w:rsidR="00363643" w:rsidRPr="00363643" w:rsidRDefault="00363643" w:rsidP="00363643">
      <w:pPr>
        <w:autoSpaceDE w:val="0"/>
        <w:autoSpaceDN w:val="0"/>
        <w:adjustRightInd w:val="0"/>
        <w:spacing w:line="276" w:lineRule="auto"/>
        <w:ind w:left="567"/>
        <w:jc w:val="both"/>
        <w:rPr>
          <w:rFonts w:ascii="Calibri" w:hAnsi="Calibri" w:cs="Calibri"/>
          <w:i/>
          <w:iCs/>
          <w:color w:val="000000"/>
        </w:rPr>
      </w:pPr>
    </w:p>
    <w:p w:rsidR="00363643" w:rsidRPr="00363643" w:rsidRDefault="00363643" w:rsidP="00363643">
      <w:pPr>
        <w:autoSpaceDE w:val="0"/>
        <w:autoSpaceDN w:val="0"/>
        <w:adjustRightInd w:val="0"/>
        <w:spacing w:line="276" w:lineRule="auto"/>
        <w:ind w:left="567"/>
        <w:jc w:val="both"/>
        <w:rPr>
          <w:rFonts w:ascii="Calibri" w:hAnsi="Calibri" w:cs="Calibri"/>
          <w:i/>
          <w:iCs/>
          <w:color w:val="000000"/>
        </w:rPr>
      </w:pPr>
      <w:r w:rsidRPr="00363643">
        <w:rPr>
          <w:rFonts w:ascii="Calibri" w:hAnsi="Calibri" w:cs="Calibri"/>
          <w:i/>
          <w:iCs/>
          <w:color w:val="000000"/>
        </w:rPr>
        <w:t>IMPORTANTE: La Stazione Appaltante utilizzerà il FORUM di gara per eventuali comunicazioni ai partecipanti in pendenza del termine di deposito delle offerte e, successivamente, per le comunicazioni di carattere generale; tra queste è compresa la pubblicazione dell’elenco degli aggiudicatari, cui rinvierà la comunicazione art. 76 D.Lgs. 50/16.</w:t>
      </w: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iCs/>
          <w:u w:val="single"/>
        </w:rPr>
        <w:t>Rimane a carico degli operatori economici concorrenti, l’onere di monitorare il “FORUM”, al fine di prendere contezza di quanto sopra riportato.</w:t>
      </w:r>
    </w:p>
    <w:p w:rsidR="00363643" w:rsidRPr="00363643" w:rsidRDefault="00363643" w:rsidP="00363643">
      <w:pPr>
        <w:autoSpaceDE w:val="0"/>
        <w:spacing w:line="276" w:lineRule="auto"/>
        <w:ind w:left="567"/>
        <w:jc w:val="both"/>
        <w:rPr>
          <w:rFonts w:ascii="Calibri" w:hAnsi="Calibri" w:cs="Calibri"/>
        </w:rPr>
      </w:pPr>
      <w:r w:rsidRPr="00363643">
        <w:rPr>
          <w:rFonts w:ascii="Calibri" w:hAnsi="Calibri" w:cs="Calibri"/>
        </w:rPr>
        <w:t xml:space="preserve">La stazione Appaltante utilizzerà - per l’invio delle comunicazioni dalla piattaforma - l’indirizzo di posta elettronica certificata inserito in sede di iscrizione all’Albo Fornitori telematico della Stazione Appaltante. </w:t>
      </w:r>
      <w:r w:rsidRPr="00363643">
        <w:rPr>
          <w:rFonts w:ascii="Calibri" w:hAnsi="Calibri" w:cs="Calibri"/>
          <w:u w:val="single"/>
        </w:rPr>
        <w:t>Si consiglia perciò di verificare la correttezza dell’indirizzo mail di posta certificata inserito nell’apposito campo.</w:t>
      </w:r>
    </w:p>
    <w:p w:rsidR="00363643" w:rsidRPr="00363643" w:rsidRDefault="00363643" w:rsidP="00363643">
      <w:pPr>
        <w:autoSpaceDE w:val="0"/>
        <w:autoSpaceDN w:val="0"/>
        <w:adjustRightInd w:val="0"/>
        <w:spacing w:line="276" w:lineRule="auto"/>
        <w:ind w:left="567"/>
        <w:jc w:val="both"/>
        <w:rPr>
          <w:rFonts w:ascii="Calibri" w:hAnsi="Calibri" w:cs="Calibri"/>
          <w:b/>
          <w:bCs/>
          <w:color w:val="000000"/>
        </w:rPr>
      </w:pPr>
    </w:p>
    <w:p w:rsidR="00363643" w:rsidRPr="00363643" w:rsidRDefault="00363643" w:rsidP="00363643">
      <w:pPr>
        <w:autoSpaceDE w:val="0"/>
        <w:autoSpaceDN w:val="0"/>
        <w:adjustRightInd w:val="0"/>
        <w:spacing w:line="276" w:lineRule="auto"/>
        <w:ind w:left="567"/>
        <w:jc w:val="both"/>
        <w:rPr>
          <w:rFonts w:ascii="Calibri" w:hAnsi="Calibri" w:cs="Calibri"/>
          <w:b/>
          <w:bCs/>
          <w:color w:val="000000"/>
        </w:rPr>
      </w:pPr>
      <w:r w:rsidRPr="00363643">
        <w:rPr>
          <w:rFonts w:ascii="Calibri" w:hAnsi="Calibri" w:cs="Calibri"/>
          <w:b/>
          <w:bCs/>
          <w:color w:val="000000"/>
        </w:rPr>
        <w:t>Modalità di sospensione o annullamento</w:t>
      </w:r>
    </w:p>
    <w:p w:rsidR="00363643" w:rsidRPr="00363643" w:rsidRDefault="00363643" w:rsidP="00363643">
      <w:pPr>
        <w:autoSpaceDE w:val="0"/>
        <w:autoSpaceDN w:val="0"/>
        <w:adjustRightInd w:val="0"/>
        <w:spacing w:line="276" w:lineRule="auto"/>
        <w:ind w:left="567"/>
        <w:jc w:val="both"/>
        <w:rPr>
          <w:rFonts w:ascii="Calibri" w:hAnsi="Calibri" w:cs="Calibri"/>
          <w:color w:val="000000"/>
        </w:rPr>
      </w:pPr>
      <w:r w:rsidRPr="00363643">
        <w:rPr>
          <w:rFonts w:ascii="Calibri" w:hAnsi="Calibri" w:cs="Calibri"/>
          <w:color w:val="000000"/>
        </w:rPr>
        <w:t>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w:t>
      </w:r>
    </w:p>
    <w:p w:rsidR="00363643" w:rsidRPr="00363643" w:rsidRDefault="00363643" w:rsidP="00363643">
      <w:pPr>
        <w:autoSpaceDE w:val="0"/>
        <w:autoSpaceDN w:val="0"/>
        <w:adjustRightInd w:val="0"/>
        <w:spacing w:line="276" w:lineRule="auto"/>
        <w:ind w:left="567"/>
        <w:jc w:val="both"/>
        <w:rPr>
          <w:rFonts w:ascii="Calibri" w:hAnsi="Calibri" w:cs="Calibri"/>
          <w:color w:val="000000"/>
        </w:rPr>
      </w:pPr>
      <w:r w:rsidRPr="00363643">
        <w:rPr>
          <w:rFonts w:ascii="Calibri" w:hAnsi="Calibri" w:cs="Calibri"/>
          <w:color w:val="000000"/>
        </w:rPr>
        <w:t>La sospensione e l’annullamento sono esclusi nel caso di malfunzionamento degli strumenti utilizzati dai singoli concorrenti.</w:t>
      </w:r>
    </w:p>
    <w:p w:rsidR="00363643" w:rsidRPr="00363643" w:rsidRDefault="00363643" w:rsidP="00363643">
      <w:pPr>
        <w:autoSpaceDE w:val="0"/>
        <w:spacing w:line="276" w:lineRule="auto"/>
        <w:ind w:left="567"/>
        <w:jc w:val="both"/>
        <w:rPr>
          <w:rFonts w:ascii="Calibri" w:hAnsi="Calibri" w:cs="Calibri"/>
          <w:i/>
          <w:u w:val="single"/>
        </w:rPr>
      </w:pPr>
      <w:r w:rsidRPr="00363643">
        <w:rPr>
          <w:rFonts w:ascii="Calibri" w:hAnsi="Calibri" w:cs="Calibri"/>
          <w:i/>
          <w:color w:val="000000"/>
          <w:u w:val="single"/>
        </w:rPr>
        <w:t xml:space="preserve">Per problemi tecnici si consiglia di contattare direttamente il Supporto Tecnico al Gestore della Piattaforma - via mail, all’indirizzo </w:t>
      </w:r>
      <w:r w:rsidRPr="00363643">
        <w:rPr>
          <w:rFonts w:ascii="Calibri" w:hAnsi="Calibri" w:cs="Calibri"/>
          <w:i/>
          <w:color w:val="000066"/>
          <w:u w:val="single"/>
        </w:rPr>
        <w:t xml:space="preserve">info@csamed.it </w:t>
      </w:r>
      <w:r w:rsidRPr="00363643">
        <w:rPr>
          <w:rFonts w:ascii="Calibri" w:hAnsi="Calibri" w:cs="Calibri"/>
          <w:i/>
          <w:color w:val="000000"/>
          <w:u w:val="single"/>
        </w:rPr>
        <w:t xml:space="preserve">oppure al 0372/801730 dal lunedì al venerdì </w:t>
      </w:r>
      <w:r w:rsidRPr="00363643">
        <w:rPr>
          <w:rFonts w:ascii="Calibri" w:hAnsi="Calibri" w:cs="Calibri"/>
          <w:i/>
          <w:u w:val="single"/>
        </w:rPr>
        <w:t>dalle ore 08:30 alle ore 13:00 e dalle ore 14:00 alle ore 17:30.</w:t>
      </w:r>
    </w:p>
    <w:p w:rsidR="00363643" w:rsidRDefault="00363643" w:rsidP="00B52B56">
      <w:pPr>
        <w:widowControl w:val="0"/>
        <w:suppressAutoHyphens/>
        <w:ind w:left="993" w:hanging="284"/>
        <w:jc w:val="both"/>
        <w:rPr>
          <w:rFonts w:ascii="Calibri" w:hAnsi="Calibri" w:cs="Calibri"/>
          <w:bCs/>
          <w:sz w:val="22"/>
          <w:szCs w:val="22"/>
        </w:rPr>
      </w:pPr>
    </w:p>
    <w:p w:rsidR="00656AD1" w:rsidRPr="00656AD1" w:rsidRDefault="00656AD1" w:rsidP="00656AD1">
      <w:pPr>
        <w:autoSpaceDE w:val="0"/>
        <w:autoSpaceDN w:val="0"/>
        <w:adjustRightInd w:val="0"/>
        <w:spacing w:line="276" w:lineRule="auto"/>
        <w:rPr>
          <w:rFonts w:ascii="Calibri" w:hAnsi="Calibri" w:cs="Calibri"/>
          <w:b/>
        </w:rPr>
      </w:pPr>
      <w:r w:rsidRPr="00656AD1">
        <w:rPr>
          <w:rFonts w:ascii="Calibri" w:hAnsi="Calibri" w:cs="Calibri"/>
          <w:b/>
        </w:rPr>
        <w:t xml:space="preserve">1.2.1 </w:t>
      </w:r>
      <w:r w:rsidRPr="00656AD1">
        <w:rPr>
          <w:rFonts w:ascii="Calibri" w:hAnsi="Calibri" w:cs="Calibri"/>
          <w:b/>
        </w:rPr>
        <w:tab/>
        <w:t>Deposito della documentazione di gara</w:t>
      </w:r>
    </w:p>
    <w:p w:rsidR="00656AD1" w:rsidRPr="00656AD1" w:rsidRDefault="00656AD1" w:rsidP="00656AD1">
      <w:pPr>
        <w:autoSpaceDE w:val="0"/>
        <w:autoSpaceDN w:val="0"/>
        <w:adjustRightInd w:val="0"/>
        <w:spacing w:line="276" w:lineRule="auto"/>
        <w:ind w:left="709"/>
        <w:rPr>
          <w:rFonts w:ascii="Calibri" w:hAnsi="Calibri" w:cs="Calibri"/>
          <w:b/>
        </w:rPr>
      </w:pPr>
      <w:r w:rsidRPr="00656AD1">
        <w:rPr>
          <w:rFonts w:ascii="Calibri" w:hAnsi="Calibri" w:cs="Calibri"/>
          <w:b/>
        </w:rPr>
        <w:t>A - DOCUMENTAZIONE AMMINISTRATIVA</w:t>
      </w:r>
    </w:p>
    <w:p w:rsidR="00656AD1" w:rsidRPr="00656AD1" w:rsidRDefault="00656AD1" w:rsidP="00656AD1">
      <w:pPr>
        <w:spacing w:line="276" w:lineRule="auto"/>
        <w:ind w:left="709"/>
        <w:jc w:val="both"/>
        <w:rPr>
          <w:rFonts w:ascii="Calibri" w:hAnsi="Calibri" w:cs="Calibri"/>
        </w:rPr>
      </w:pPr>
      <w:r w:rsidRPr="00656AD1">
        <w:rPr>
          <w:rFonts w:ascii="Calibri" w:hAnsi="Calibri" w:cs="Calibri"/>
        </w:rPr>
        <w:t xml:space="preserve">Entro il termine previsto dal successivo TIMING DI GARA, al punto 1.2.2., le Imprese dovranno depositare sul sistema (upload - CARICAMENTO), collegandosi alla propria area riservata dell’Albo Fornitori e Professionisti,in riferimento alla procedura di gara in oggetto, nell’apposito spazio </w:t>
      </w:r>
      <w:r w:rsidRPr="00656AD1">
        <w:rPr>
          <w:rFonts w:ascii="Calibri" w:hAnsi="Calibri" w:cs="Calibri"/>
          <w:b/>
          <w:i/>
        </w:rPr>
        <w:t>Doc.Gara&gt; Amministrativa</w:t>
      </w:r>
      <w:r w:rsidRPr="00656AD1">
        <w:rPr>
          <w:rFonts w:ascii="Calibri" w:hAnsi="Calibri" w:cs="Calibri"/>
        </w:rPr>
        <w:t>, la documentazione amministrativa prevista dal presente Disciplinare, redatta in lingua italiana.</w:t>
      </w:r>
    </w:p>
    <w:p w:rsidR="00656AD1" w:rsidRPr="00656AD1" w:rsidRDefault="00656AD1" w:rsidP="00656AD1">
      <w:pPr>
        <w:widowControl w:val="0"/>
        <w:shd w:val="clear" w:color="auto" w:fill="FFFFFF"/>
        <w:spacing w:line="276" w:lineRule="auto"/>
        <w:ind w:left="709"/>
        <w:jc w:val="both"/>
        <w:rPr>
          <w:rFonts w:ascii="Calibri" w:hAnsi="Calibri" w:cs="Calibri"/>
          <w:b/>
        </w:rPr>
      </w:pPr>
      <w:r w:rsidRPr="00656AD1">
        <w:rPr>
          <w:rFonts w:ascii="Calibri" w:hAnsi="Calibri" w:cs="Calibri"/>
          <w:b/>
        </w:rPr>
        <w:lastRenderedPageBreak/>
        <w:t>Tutti i file della Documentazione Amministrativa dovranno essere contenuti in una cartella .zip (si specifica che l'unica estensione ammessa per la cartella compressa è .zip) e ciascuno di essi dovrà avere formato .pdf. La cartella .zip dovrà essere firmata digitalmente e marcata temporalmente e potrà avere una dimensione massima di 32 MB. L’ulteriore estensione della cartella .zip firmata digitalmente e marcata temporalmente dovrà essere obbligatoriamente .tsd.</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La firma digitale e la marcatura temporale dovranno essere necessariamente apposte sulla cartella .zip entro il termine ultimo di caricamento della documentazione richiesta (vedi al proposito il successivo TIMING DI GARA).</w:t>
      </w:r>
    </w:p>
    <w:p w:rsidR="00656AD1" w:rsidRPr="00656AD1" w:rsidRDefault="00656AD1" w:rsidP="00656AD1">
      <w:pPr>
        <w:widowControl w:val="0"/>
        <w:shd w:val="clear" w:color="auto" w:fill="FFFFFF"/>
        <w:spacing w:line="276" w:lineRule="auto"/>
        <w:ind w:left="709"/>
        <w:jc w:val="both"/>
        <w:rPr>
          <w:rFonts w:ascii="Calibri" w:hAnsi="Calibri" w:cs="Calibri"/>
          <w:u w:val="single"/>
        </w:rPr>
      </w:pPr>
      <w:r w:rsidRPr="00656AD1">
        <w:rPr>
          <w:rFonts w:ascii="Calibri" w:hAnsi="Calibri" w:cs="Calibri"/>
          <w:u w:val="single"/>
        </w:rPr>
        <w:t>La firma digitale e la marcatura temporale apposte sulla cartella .zip equivalgono alla apposizione delle stesse su ogni singolo file contenuto nella medesima cartella.</w:t>
      </w:r>
    </w:p>
    <w:p w:rsidR="00656AD1" w:rsidRPr="00656AD1" w:rsidRDefault="00656AD1" w:rsidP="00656AD1">
      <w:pPr>
        <w:spacing w:before="100" w:beforeAutospacing="1" w:afterAutospacing="1" w:line="276" w:lineRule="auto"/>
        <w:ind w:left="709"/>
        <w:jc w:val="both"/>
        <w:rPr>
          <w:rFonts w:ascii="Calibri" w:eastAsia="Arial Unicode MS" w:hAnsi="Calibri" w:cs="Calibri"/>
        </w:rPr>
      </w:pPr>
      <w:r w:rsidRPr="00656AD1">
        <w:rPr>
          <w:rFonts w:ascii="Calibri" w:eastAsia="Arial Unicode MS" w:hAnsi="Calibri" w:cs="Calibri"/>
        </w:rPr>
        <w:t>L'upload di tale documentazione dovrà essere eseguito avvalendosi dell'apposita voce giustificativa “Documentazione Amministrativa” predisposta nella sezione denominata “Doc.Gara”- “Amministrativa”, presente all'interno della scheda di gara di riferimento.</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In caso di partecipazione in Raggruppamento Temporaneo di Imprese e/o Consorzio:</w:t>
      </w:r>
    </w:p>
    <w:p w:rsidR="00656AD1" w:rsidRPr="00656AD1" w:rsidRDefault="00656AD1" w:rsidP="00656AD1">
      <w:pPr>
        <w:widowControl w:val="0"/>
        <w:shd w:val="clear" w:color="auto" w:fill="FFFFFF"/>
        <w:spacing w:line="276" w:lineRule="auto"/>
        <w:ind w:left="709"/>
        <w:jc w:val="both"/>
        <w:rPr>
          <w:rFonts w:ascii="Calibri" w:hAnsi="Calibri" w:cs="Calibri"/>
        </w:rPr>
      </w:pP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b/>
        </w:rPr>
        <w:t>- costituendo:</w:t>
      </w:r>
      <w:r w:rsidRPr="00656AD1">
        <w:rPr>
          <w:rFonts w:ascii="Calibri" w:hAnsi="Calibri" w:cs="Calibri"/>
        </w:rPr>
        <w:t xml:space="preserve"> 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b/>
        </w:rPr>
        <w:t>- costituito:</w:t>
      </w:r>
      <w:r w:rsidRPr="00656AD1">
        <w:rPr>
          <w:rFonts w:ascii="Calibri" w:hAnsi="Calibri" w:cs="Calibri"/>
        </w:rPr>
        <w:t xml:space="preserve"> la cartella .zip contenente la documentazione amministrativa dovrà essere sottoscritta, con apposizione della firma digitale, dal solo legale rappresentante/procuratore dell’impresa mandataria, il quale provvederà anche a marcarla temporalmente e a caricarla a sistema.</w:t>
      </w:r>
    </w:p>
    <w:p w:rsidR="00656AD1" w:rsidRPr="00656AD1" w:rsidRDefault="00656AD1" w:rsidP="00656AD1">
      <w:pPr>
        <w:spacing w:line="276" w:lineRule="auto"/>
        <w:ind w:left="709"/>
        <w:jc w:val="both"/>
        <w:rPr>
          <w:rFonts w:ascii="Calibri" w:hAnsi="Calibri" w:cs="Calibri"/>
        </w:rPr>
      </w:pPr>
      <w:r w:rsidRPr="00656AD1">
        <w:rPr>
          <w:rFonts w:ascii="Calibri" w:hAnsi="Calibri" w:cs="Calibri"/>
          <w:b/>
        </w:rPr>
        <w:t>N.B.:</w:t>
      </w:r>
      <w:r w:rsidRPr="00656AD1">
        <w:rPr>
          <w:rFonts w:ascii="Calibri" w:hAnsi="Calibri" w:cs="Calibri"/>
        </w:rPr>
        <w:t xml:space="preserve">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656AD1" w:rsidRPr="00656AD1" w:rsidRDefault="00656AD1" w:rsidP="00656AD1">
      <w:pPr>
        <w:autoSpaceDE w:val="0"/>
        <w:autoSpaceDN w:val="0"/>
        <w:adjustRightInd w:val="0"/>
        <w:spacing w:line="276" w:lineRule="auto"/>
        <w:jc w:val="both"/>
        <w:rPr>
          <w:rFonts w:ascii="Calibri" w:hAnsi="Calibri" w:cs="Calibri"/>
          <w:bCs/>
        </w:rPr>
      </w:pPr>
    </w:p>
    <w:p w:rsidR="00656AD1" w:rsidRPr="00656AD1" w:rsidRDefault="00656AD1" w:rsidP="00656AD1">
      <w:pPr>
        <w:autoSpaceDE w:val="0"/>
        <w:autoSpaceDN w:val="0"/>
        <w:adjustRightInd w:val="0"/>
        <w:spacing w:line="276" w:lineRule="auto"/>
        <w:ind w:left="709"/>
        <w:jc w:val="both"/>
        <w:rPr>
          <w:rFonts w:ascii="Calibri" w:hAnsi="Calibri" w:cs="Calibri"/>
          <w:bCs/>
        </w:rPr>
      </w:pPr>
      <w:r w:rsidRPr="00656AD1">
        <w:rPr>
          <w:rFonts w:ascii="Calibri" w:hAnsi="Calibri" w:cs="Calibri"/>
          <w:b/>
        </w:rPr>
        <w:t>B - DOCUMENTAZIONE TECNICA</w:t>
      </w:r>
    </w:p>
    <w:p w:rsidR="00656AD1" w:rsidRPr="00656AD1" w:rsidRDefault="00656AD1" w:rsidP="00656AD1">
      <w:pPr>
        <w:spacing w:line="276" w:lineRule="auto"/>
        <w:ind w:left="709" w:right="-1"/>
        <w:jc w:val="both"/>
        <w:rPr>
          <w:rFonts w:ascii="Calibri" w:hAnsi="Calibri" w:cs="Calibri"/>
          <w:bCs/>
        </w:rPr>
      </w:pPr>
      <w:r w:rsidRPr="00656AD1">
        <w:rPr>
          <w:rFonts w:ascii="Calibri" w:hAnsi="Calibri" w:cs="Calibri"/>
        </w:rPr>
        <w:t xml:space="preserve">Entro il termine previsto dal successivo TIMING DI GARA, al punto 1.2.2., le Imprese dovranno depositare sul sistema (upload), collegandosi alla propria area riservata dell’Albo Fornitori della Scrivente Stazione Appaltante, nell’apposito spazio </w:t>
      </w:r>
      <w:r w:rsidRPr="00656AD1">
        <w:rPr>
          <w:rFonts w:ascii="Calibri" w:hAnsi="Calibri" w:cs="Calibri"/>
          <w:b/>
          <w:i/>
        </w:rPr>
        <w:t>Doc. gara &gt; Tecnica</w:t>
      </w:r>
      <w:r w:rsidRPr="00656AD1">
        <w:rPr>
          <w:rFonts w:ascii="Calibri" w:hAnsi="Calibri" w:cs="Calibri"/>
        </w:rPr>
        <w:t>, la documentazione tecnica prevista dal presente, redatta in lingua italiana.</w:t>
      </w:r>
    </w:p>
    <w:p w:rsidR="00656AD1" w:rsidRPr="00656AD1" w:rsidRDefault="00656AD1" w:rsidP="00656AD1">
      <w:pPr>
        <w:suppressAutoHyphens/>
        <w:spacing w:line="276" w:lineRule="auto"/>
        <w:ind w:left="709"/>
        <w:jc w:val="both"/>
        <w:rPr>
          <w:rFonts w:ascii="Calibri" w:hAnsi="Calibri" w:cs="Calibri"/>
          <w:b/>
        </w:rPr>
      </w:pPr>
      <w:r w:rsidRPr="00656AD1">
        <w:rPr>
          <w:rFonts w:ascii="Calibri" w:hAnsi="Calibri" w:cs="Calibri"/>
          <w:b/>
        </w:rPr>
        <w:t>Tutti i file della documentazione tecnica (per ogni lotto per il quale si concorre) dovranno essere contenuti in una cartella .zip (si specifica che l'estensione ammessa per la cartella compressa è .zip) e ciascuno di essi dovrà avere formato .pdf. La cartella .zip dovrà essere firmata digitalmente (dal titolare o dal legale rappresentante dell’Impresa offerente, ovvero da procuratore con poteri di firma) e marcata temporalmente. L’ulteriore estensione della cartella .zip firmata digitalmente e marcata temporalmente dovrà essere obbligatoriamente .tsd.</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lastRenderedPageBreak/>
        <w:t>La firma digitale e la marcatura temporale dovranno essere necessariamente apposte sulla cartella .zip entro il termine ultimo di caricamento della documentazione richiesta (vedi al proposito il successivo TIMING DI GARA al punto 1.2.2.).</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La firma digitale e la marcatura temporale apposte sulla cartella .zip equivalgono alla apposizione delle stesse su ogni singolo file contenuto nella medesima cartella.</w:t>
      </w:r>
    </w:p>
    <w:p w:rsidR="00656AD1" w:rsidRPr="00656AD1" w:rsidRDefault="00656AD1" w:rsidP="00656AD1">
      <w:pPr>
        <w:widowControl w:val="0"/>
        <w:shd w:val="clear" w:color="auto" w:fill="FFFFFF"/>
        <w:spacing w:line="276" w:lineRule="auto"/>
        <w:ind w:left="709"/>
        <w:jc w:val="both"/>
        <w:rPr>
          <w:rFonts w:ascii="Calibri" w:hAnsi="Calibri" w:cs="Calibri"/>
        </w:rPr>
      </w:pPr>
    </w:p>
    <w:p w:rsidR="00656AD1" w:rsidRPr="00656AD1" w:rsidRDefault="00656AD1" w:rsidP="00656AD1">
      <w:pPr>
        <w:spacing w:line="276" w:lineRule="auto"/>
        <w:ind w:left="709" w:right="-9"/>
        <w:jc w:val="both"/>
        <w:rPr>
          <w:rFonts w:ascii="Calibri" w:hAnsi="Calibri" w:cs="Calibri"/>
          <w:u w:val="single"/>
        </w:rPr>
      </w:pPr>
      <w:r w:rsidRPr="00656AD1">
        <w:rPr>
          <w:rFonts w:ascii="Calibri" w:hAnsi="Calibri" w:cs="Calibri"/>
          <w:u w:val="single"/>
        </w:rPr>
        <w:t xml:space="preserve">Dovranno pertanto essere predisposte tante cartelle .zip (firmate digitalmente e marcate temporalmente, ciascuna contenente la relativa documentazione tecnica) quanti sono i lotti a cui si partecipa. </w:t>
      </w:r>
    </w:p>
    <w:p w:rsidR="00656AD1" w:rsidRPr="00656AD1" w:rsidRDefault="00656AD1" w:rsidP="00656AD1">
      <w:pPr>
        <w:spacing w:before="100" w:beforeAutospacing="1" w:afterAutospacing="1" w:line="276" w:lineRule="auto"/>
        <w:ind w:left="709"/>
        <w:jc w:val="both"/>
        <w:rPr>
          <w:rFonts w:ascii="Calibri" w:eastAsia="Arial Unicode MS" w:hAnsi="Calibri" w:cs="Calibri"/>
        </w:rPr>
      </w:pPr>
      <w:r w:rsidRPr="00656AD1">
        <w:rPr>
          <w:rFonts w:ascii="Calibri" w:eastAsia="Arial Unicode MS" w:hAnsi="Calibri" w:cs="Calibri"/>
        </w:rPr>
        <w:t xml:space="preserve">L’upload di tale documentazione dovrà essere eseguito avvalendosi dell’apposita voce giustificativa “Documentazione Tecnica” predisposta, </w:t>
      </w:r>
      <w:r w:rsidRPr="00656AD1">
        <w:rPr>
          <w:rFonts w:ascii="Calibri" w:eastAsia="Arial Unicode MS" w:hAnsi="Calibri" w:cs="Calibri"/>
          <w:u w:val="single"/>
        </w:rPr>
        <w:t>per ogni lotto</w:t>
      </w:r>
      <w:r w:rsidRPr="00656AD1">
        <w:rPr>
          <w:rFonts w:ascii="Calibri" w:eastAsia="Arial Unicode MS" w:hAnsi="Calibri" w:cs="Calibri"/>
        </w:rPr>
        <w:t>, nella sezione denominata “Doc.Gara”- “Tecnica”, presente all’interno della scheda di gara di riferimento.</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In caso di partecipazione in Raggruppamento Temporaneo di Imprese e/o Consorzio:</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b/>
        </w:rPr>
        <w:t>- costituendo:</w:t>
      </w:r>
      <w:r w:rsidRPr="00656AD1">
        <w:rPr>
          <w:rFonts w:ascii="Calibri" w:hAnsi="Calibri" w:cs="Calibri"/>
        </w:rPr>
        <w:t xml:space="preserve">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b/>
        </w:rPr>
        <w:t>- costituito:</w:t>
      </w:r>
      <w:r w:rsidRPr="00656AD1">
        <w:rPr>
          <w:rFonts w:ascii="Calibri" w:hAnsi="Calibri" w:cs="Calibri"/>
        </w:rPr>
        <w:t xml:space="preserve"> la cartella .zip contenente la documentazione tecnica dovrà essere sottoscritta, con apposizione della firma digitale, dal solo legale rappresentante/procuratore dell’impresa mandataria, il quale provvederà anche a marcarla temporalmente e a caricarla a sistema.</w:t>
      </w:r>
    </w:p>
    <w:p w:rsidR="00656AD1" w:rsidRPr="00656AD1" w:rsidRDefault="00656AD1" w:rsidP="00656AD1">
      <w:pPr>
        <w:widowControl w:val="0"/>
        <w:shd w:val="clear" w:color="auto" w:fill="FFFFFF"/>
        <w:spacing w:line="276" w:lineRule="auto"/>
        <w:ind w:left="709"/>
        <w:jc w:val="both"/>
        <w:rPr>
          <w:rFonts w:ascii="Calibri" w:hAnsi="Calibri" w:cs="Calibri"/>
          <w:b/>
        </w:rPr>
      </w:pPr>
    </w:p>
    <w:p w:rsidR="00656AD1" w:rsidRPr="00656AD1" w:rsidRDefault="00656AD1" w:rsidP="00656AD1">
      <w:pPr>
        <w:suppressAutoHyphens/>
        <w:spacing w:line="276" w:lineRule="auto"/>
        <w:ind w:left="709"/>
        <w:jc w:val="both"/>
        <w:rPr>
          <w:rFonts w:ascii="Calibri" w:hAnsi="Calibri" w:cs="Calibri"/>
          <w:b/>
          <w:u w:val="single"/>
        </w:rPr>
      </w:pPr>
      <w:r w:rsidRPr="00656AD1">
        <w:rPr>
          <w:rFonts w:ascii="Calibri" w:hAnsi="Calibri" w:cs="Calibri"/>
          <w:b/>
          <w:u w:val="single"/>
        </w:rPr>
        <w:t xml:space="preserve">N.B.: Non saranno prese in considerazione offerte presentate senza documentazione tecnica, </w:t>
      </w:r>
    </w:p>
    <w:p w:rsidR="00656AD1" w:rsidRPr="00656AD1" w:rsidRDefault="00656AD1" w:rsidP="00656AD1">
      <w:pPr>
        <w:suppressAutoHyphens/>
        <w:spacing w:line="276" w:lineRule="auto"/>
        <w:ind w:left="709"/>
        <w:jc w:val="both"/>
        <w:rPr>
          <w:rFonts w:ascii="Calibri" w:hAnsi="Calibri" w:cs="Calibri"/>
          <w:b/>
        </w:rPr>
      </w:pPr>
    </w:p>
    <w:p w:rsidR="00656AD1" w:rsidRPr="00656AD1" w:rsidRDefault="00656AD1" w:rsidP="00656AD1">
      <w:pPr>
        <w:spacing w:line="276" w:lineRule="auto"/>
        <w:ind w:left="709"/>
        <w:jc w:val="both"/>
        <w:rPr>
          <w:rFonts w:ascii="Calibri" w:hAnsi="Calibri" w:cs="Calibri"/>
          <w:b/>
          <w:u w:val="single"/>
        </w:rPr>
      </w:pPr>
      <w:r w:rsidRPr="00656AD1">
        <w:rPr>
          <w:rFonts w:ascii="Calibri" w:hAnsi="Calibri" w:cs="Calibri"/>
          <w:b/>
          <w:u w:val="single"/>
        </w:rPr>
        <w:t>A pena di esclusione dalla presente gara, la documentazione amministrativa e tecnica deve essere priva di qualsiasi indicazione diretta o indiretta di carattere economico relativa all’offerta presentata.</w:t>
      </w:r>
    </w:p>
    <w:p w:rsidR="00656AD1" w:rsidRPr="00656AD1" w:rsidRDefault="00656AD1" w:rsidP="00656AD1">
      <w:pPr>
        <w:suppressAutoHyphens/>
        <w:spacing w:line="276" w:lineRule="auto"/>
        <w:jc w:val="both"/>
        <w:rPr>
          <w:rFonts w:ascii="Calibri" w:hAnsi="Calibri" w:cs="Calibri"/>
        </w:rPr>
      </w:pPr>
    </w:p>
    <w:p w:rsidR="00656AD1" w:rsidRPr="00656AD1" w:rsidRDefault="00656AD1" w:rsidP="00656AD1">
      <w:pPr>
        <w:autoSpaceDE w:val="0"/>
        <w:autoSpaceDN w:val="0"/>
        <w:adjustRightInd w:val="0"/>
        <w:spacing w:line="276" w:lineRule="auto"/>
        <w:ind w:left="709"/>
        <w:jc w:val="both"/>
        <w:rPr>
          <w:rFonts w:ascii="Calibri" w:hAnsi="Calibri" w:cs="Calibri"/>
          <w:bCs/>
        </w:rPr>
      </w:pPr>
      <w:r w:rsidRPr="00656AD1">
        <w:rPr>
          <w:rFonts w:ascii="Calibri" w:hAnsi="Calibri" w:cs="Calibri"/>
          <w:b/>
        </w:rPr>
        <w:t>C – OFFERTA ECONOMICA</w:t>
      </w:r>
    </w:p>
    <w:p w:rsidR="00656AD1" w:rsidRPr="00656AD1" w:rsidRDefault="00656AD1" w:rsidP="00656AD1">
      <w:pPr>
        <w:keepNext/>
        <w:numPr>
          <w:ilvl w:val="1"/>
          <w:numId w:val="17"/>
        </w:numPr>
        <w:tabs>
          <w:tab w:val="num" w:pos="709"/>
        </w:tabs>
        <w:suppressAutoHyphens/>
        <w:spacing w:line="276" w:lineRule="auto"/>
        <w:ind w:left="709" w:firstLine="0"/>
        <w:jc w:val="both"/>
        <w:outlineLvl w:val="1"/>
        <w:rPr>
          <w:rFonts w:ascii="Calibri" w:hAnsi="Calibri" w:cs="Calibri"/>
          <w:b/>
        </w:rPr>
      </w:pPr>
      <w:r w:rsidRPr="00656AD1">
        <w:rPr>
          <w:rFonts w:ascii="Calibri" w:hAnsi="Calibri" w:cs="Calibri"/>
          <w:b/>
        </w:rPr>
        <w:t>MODALITÀ DI COMPILAZIONE, SALVAGUARDIA, TRASPARENZA E INVIOLABILITÀ DELL’OFFERTA TELEMATICA</w:t>
      </w:r>
    </w:p>
    <w:p w:rsidR="00656AD1" w:rsidRPr="00656AD1" w:rsidRDefault="00656AD1" w:rsidP="00656AD1">
      <w:pPr>
        <w:autoSpaceDE w:val="0"/>
        <w:spacing w:line="276" w:lineRule="auto"/>
        <w:ind w:left="851" w:hanging="142"/>
        <w:jc w:val="both"/>
        <w:rPr>
          <w:rFonts w:ascii="Calibri" w:hAnsi="Calibri" w:cs="Calibri"/>
        </w:rPr>
      </w:pPr>
      <w:r w:rsidRPr="00656AD1">
        <w:rPr>
          <w:rFonts w:ascii="Calibri" w:hAnsi="Calibri" w:cs="Calibri"/>
        </w:rPr>
        <w:t>La presentazione dell'offerta economica telematica dovrà avvenire come di seguito riportato.</w:t>
      </w:r>
    </w:p>
    <w:p w:rsidR="00656AD1" w:rsidRPr="00656AD1" w:rsidRDefault="00656AD1" w:rsidP="00656AD1">
      <w:pPr>
        <w:autoSpaceDE w:val="0"/>
        <w:spacing w:line="276" w:lineRule="auto"/>
        <w:ind w:left="851" w:hanging="142"/>
        <w:jc w:val="both"/>
        <w:rPr>
          <w:rFonts w:ascii="Calibri" w:hAnsi="Calibri" w:cs="Calibri"/>
        </w:rPr>
      </w:pPr>
      <w:r w:rsidRPr="00656AD1">
        <w:rPr>
          <w:rFonts w:ascii="Calibri" w:hAnsi="Calibri" w:cs="Calibri"/>
        </w:rPr>
        <w:t xml:space="preserve">La gara verrà svolta con procedura telematica che prevede un sistema di ricezione delle offerte </w:t>
      </w:r>
      <w:r w:rsidRPr="00656AD1">
        <w:rPr>
          <w:rFonts w:ascii="Calibri" w:hAnsi="Calibri" w:cs="Calibri"/>
          <w:u w:val="single"/>
        </w:rPr>
        <w:t>con marcatura temporale certificata a garanzia della regolarità del procedimento</w:t>
      </w:r>
      <w:r w:rsidRPr="00656AD1">
        <w:rPr>
          <w:rFonts w:ascii="Calibri" w:hAnsi="Calibri" w:cs="Calibri"/>
        </w:rPr>
        <w:t>. Le offerte vengono inviate al sistema quando sono già immodificabili; con un TIMING DI GARA, al punto 1.2.2., che garantisce, in maniera assoluta, l'inviolabilità dell'offerta.</w:t>
      </w:r>
    </w:p>
    <w:p w:rsidR="00656AD1" w:rsidRPr="00656AD1" w:rsidRDefault="00656AD1" w:rsidP="00656AD1">
      <w:pPr>
        <w:autoSpaceDE w:val="0"/>
        <w:spacing w:line="276" w:lineRule="auto"/>
        <w:ind w:left="851" w:hanging="142"/>
        <w:jc w:val="both"/>
        <w:rPr>
          <w:rFonts w:ascii="Calibri" w:hAnsi="Calibri" w:cs="Calibri"/>
        </w:rPr>
      </w:pPr>
      <w:r w:rsidRPr="00656AD1">
        <w:rPr>
          <w:rFonts w:ascii="Calibri" w:hAnsi="Calibri" w:cs="Calibri"/>
        </w:rPr>
        <w:t>L'offerta economica deve essere formulata compilando due distinti documenti:</w:t>
      </w:r>
    </w:p>
    <w:p w:rsidR="00656AD1" w:rsidRPr="00656AD1" w:rsidRDefault="00656AD1" w:rsidP="00656AD1">
      <w:pPr>
        <w:numPr>
          <w:ilvl w:val="0"/>
          <w:numId w:val="21"/>
        </w:numPr>
        <w:suppressAutoHyphens/>
        <w:autoSpaceDE w:val="0"/>
        <w:spacing w:line="276" w:lineRule="auto"/>
        <w:ind w:left="1134" w:hanging="425"/>
        <w:jc w:val="both"/>
        <w:rPr>
          <w:rFonts w:ascii="Calibri" w:hAnsi="Calibri" w:cs="Calibri"/>
        </w:rPr>
      </w:pPr>
      <w:r w:rsidRPr="00656AD1">
        <w:rPr>
          <w:rFonts w:ascii="Calibri" w:hAnsi="Calibri" w:cs="Calibri"/>
        </w:rPr>
        <w:t>Il file “</w:t>
      </w:r>
      <w:r w:rsidRPr="00656AD1">
        <w:rPr>
          <w:rFonts w:ascii="Calibri" w:hAnsi="Calibri" w:cs="Calibri"/>
          <w:i/>
        </w:rPr>
        <w:t>SchemaOfferta_.xls</w:t>
      </w:r>
      <w:r w:rsidRPr="00656AD1">
        <w:rPr>
          <w:rFonts w:ascii="Calibri" w:hAnsi="Calibri" w:cs="Calibri"/>
        </w:rPr>
        <w:t>” generato e scaricato dalla piattaforma - OFFERTA ECONOMICA TELEMATICA (vedi infra – lettera A)</w:t>
      </w:r>
    </w:p>
    <w:p w:rsidR="00656AD1" w:rsidRPr="00656AD1" w:rsidRDefault="00656AD1" w:rsidP="00656AD1">
      <w:pPr>
        <w:numPr>
          <w:ilvl w:val="0"/>
          <w:numId w:val="21"/>
        </w:numPr>
        <w:suppressAutoHyphens/>
        <w:autoSpaceDE w:val="0"/>
        <w:spacing w:line="276" w:lineRule="auto"/>
        <w:ind w:left="1134" w:hanging="425"/>
        <w:jc w:val="both"/>
        <w:rPr>
          <w:rFonts w:ascii="Calibri" w:hAnsi="Calibri" w:cs="Calibri"/>
        </w:rPr>
      </w:pPr>
      <w:r w:rsidRPr="00656AD1">
        <w:rPr>
          <w:rFonts w:ascii="Calibri" w:hAnsi="Calibri" w:cs="Calibri"/>
        </w:rPr>
        <w:lastRenderedPageBreak/>
        <w:t>Dettaglio dell’Offerta economica (vedi infra – lettera B)</w:t>
      </w:r>
    </w:p>
    <w:p w:rsidR="00656AD1" w:rsidRPr="00656AD1" w:rsidRDefault="00656AD1" w:rsidP="00656AD1">
      <w:pPr>
        <w:suppressAutoHyphens/>
        <w:autoSpaceDE w:val="0"/>
        <w:spacing w:line="276" w:lineRule="auto"/>
        <w:ind w:left="851" w:hanging="142"/>
        <w:jc w:val="both"/>
        <w:rPr>
          <w:rFonts w:ascii="Calibri" w:hAnsi="Calibri" w:cs="Calibri"/>
        </w:rPr>
      </w:pPr>
    </w:p>
    <w:p w:rsidR="00656AD1" w:rsidRPr="00656AD1" w:rsidRDefault="00656AD1" w:rsidP="00656AD1">
      <w:pPr>
        <w:numPr>
          <w:ilvl w:val="0"/>
          <w:numId w:val="22"/>
        </w:numPr>
        <w:suppressAutoHyphens/>
        <w:spacing w:before="100" w:line="276" w:lineRule="auto"/>
        <w:ind w:left="851" w:hanging="142"/>
        <w:rPr>
          <w:rFonts w:ascii="Calibri" w:eastAsia="Arial Unicode MS" w:hAnsi="Calibri" w:cs="Calibri"/>
        </w:rPr>
      </w:pPr>
      <w:r w:rsidRPr="00656AD1">
        <w:rPr>
          <w:rFonts w:ascii="Calibri" w:eastAsia="Arial Unicode MS" w:hAnsi="Calibri" w:cs="Calibri"/>
          <w:b/>
          <w:bCs/>
        </w:rPr>
        <w:t>OFFERTA ECONOMICA TELEMATICA (</w:t>
      </w:r>
      <w:r w:rsidRPr="00656AD1">
        <w:rPr>
          <w:rFonts w:ascii="Calibri" w:eastAsia="Arial Unicode MS" w:hAnsi="Calibri" w:cs="Calibri"/>
          <w:b/>
          <w:bCs/>
          <w:i/>
          <w:iCs/>
        </w:rPr>
        <w:t>SchemaOfferta_.xls</w:t>
      </w:r>
      <w:r w:rsidRPr="00656AD1">
        <w:rPr>
          <w:rFonts w:ascii="Calibri" w:eastAsia="Arial Unicode MS" w:hAnsi="Calibri" w:cs="Calibri"/>
          <w:b/>
          <w:bCs/>
        </w:rPr>
        <w:t>)</w:t>
      </w:r>
    </w:p>
    <w:p w:rsidR="00656AD1" w:rsidRPr="00656AD1" w:rsidRDefault="00656AD1" w:rsidP="00656AD1">
      <w:pPr>
        <w:spacing w:line="276" w:lineRule="auto"/>
        <w:ind w:left="709"/>
        <w:jc w:val="both"/>
        <w:rPr>
          <w:rFonts w:ascii="Calibri" w:eastAsia="Arial Unicode MS" w:hAnsi="Calibri" w:cs="Calibri"/>
        </w:rPr>
      </w:pPr>
      <w:r w:rsidRPr="00656AD1">
        <w:rPr>
          <w:rFonts w:ascii="Calibri" w:eastAsia="Arial Unicode MS" w:hAnsi="Calibri" w:cs="Calibri"/>
        </w:rPr>
        <w:t xml:space="preserve">A partire dalla data e ora previste dal TIMING DI GARA, al punto 1.2.2., alla seguente voce: </w:t>
      </w:r>
      <w:r w:rsidRPr="00656AD1">
        <w:rPr>
          <w:rFonts w:ascii="Calibri" w:eastAsia="Arial Unicode MS" w:hAnsi="Calibri" w:cs="Calibri"/>
          <w:i/>
        </w:rPr>
        <w:t>“Data e ora in cui viene messo a disposizione lo schema per la formulazione dell'offerta economica telematica”</w:t>
      </w:r>
      <w:r w:rsidRPr="00656AD1">
        <w:rPr>
          <w:rFonts w:ascii="Calibri" w:eastAsia="Arial Unicode MS" w:hAnsi="Calibri" w:cs="Calibri"/>
        </w:rPr>
        <w:t xml:space="preserve"> viene resa disponibile, nella scheda di gara presente sul sito, sezione “Offerta Economica”, la funzione per generare (attraverso il tasto GENERA) e scaricare (download) un foglio di lavoro in formato excel “</w:t>
      </w:r>
      <w:r w:rsidRPr="00656AD1">
        <w:rPr>
          <w:rFonts w:ascii="Calibri" w:eastAsia="Arial Unicode MS" w:hAnsi="Calibri" w:cs="Calibri"/>
          <w:i/>
        </w:rPr>
        <w:t>SchemaOfferta_.xls</w:t>
      </w:r>
      <w:r w:rsidRPr="00656AD1">
        <w:rPr>
          <w:rFonts w:ascii="Calibri" w:eastAsia="Arial Unicode MS" w:hAnsi="Calibri" w:cs="Calibri"/>
        </w:rPr>
        <w:t>”.</w:t>
      </w:r>
    </w:p>
    <w:p w:rsidR="00656AD1" w:rsidRPr="00656AD1" w:rsidRDefault="00656AD1" w:rsidP="00656AD1">
      <w:pPr>
        <w:spacing w:before="100" w:beforeAutospacing="1" w:afterAutospacing="1" w:line="276" w:lineRule="auto"/>
        <w:ind w:left="709"/>
        <w:jc w:val="both"/>
        <w:rPr>
          <w:rFonts w:ascii="Calibri" w:eastAsia="Arial Unicode MS" w:hAnsi="Calibri" w:cs="Calibri"/>
        </w:rPr>
      </w:pPr>
      <w:r w:rsidRPr="00656AD1">
        <w:rPr>
          <w:rFonts w:ascii="Calibri" w:eastAsia="Arial Unicode MS" w:hAnsi="Calibri" w:cs="Calibri"/>
        </w:rPr>
        <w:t>Questo foglio di lavoro costituisce la scheda di offerta economica e, pertanto, non può essere modificato a pena d’esclusione.</w:t>
      </w:r>
    </w:p>
    <w:p w:rsidR="00656AD1" w:rsidRPr="00656AD1" w:rsidRDefault="00656AD1" w:rsidP="00656AD1">
      <w:pPr>
        <w:autoSpaceDE w:val="0"/>
        <w:spacing w:line="276" w:lineRule="auto"/>
        <w:ind w:left="709"/>
        <w:jc w:val="both"/>
        <w:rPr>
          <w:rFonts w:ascii="Calibri" w:hAnsi="Calibri" w:cs="Calibri"/>
          <w:b/>
        </w:rPr>
      </w:pPr>
      <w:r w:rsidRPr="00656AD1">
        <w:rPr>
          <w:rFonts w:ascii="Calibri" w:hAnsi="Calibri" w:cs="Calibri"/>
          <w:u w:val="single"/>
        </w:rPr>
        <w:t>La compilazione dell’offerta è effettuata secondo le seguenti fasi:</w:t>
      </w:r>
    </w:p>
    <w:p w:rsidR="00656AD1" w:rsidRPr="00656AD1" w:rsidRDefault="00656AD1" w:rsidP="00656AD1">
      <w:pPr>
        <w:numPr>
          <w:ilvl w:val="0"/>
          <w:numId w:val="23"/>
        </w:numPr>
        <w:autoSpaceDE w:val="0"/>
        <w:spacing w:line="276" w:lineRule="auto"/>
        <w:ind w:left="709" w:firstLine="0"/>
        <w:contextualSpacing/>
        <w:jc w:val="both"/>
        <w:rPr>
          <w:rFonts w:ascii="Calibri" w:hAnsi="Calibri" w:cs="Calibri"/>
        </w:rPr>
      </w:pPr>
      <w:r w:rsidRPr="00656AD1">
        <w:rPr>
          <w:rFonts w:ascii="Calibri" w:hAnsi="Calibri" w:cs="Calibri"/>
        </w:rPr>
        <w:t xml:space="preserve">Lo schema di offerta deve essere compilato dall’Operatore concorrente in modalità </w:t>
      </w:r>
      <w:r w:rsidRPr="00656AD1">
        <w:rPr>
          <w:rFonts w:ascii="Calibri" w:hAnsi="Calibri" w:cs="Calibri"/>
          <w:i/>
        </w:rPr>
        <w:t>off line</w:t>
      </w:r>
      <w:r w:rsidRPr="00656AD1">
        <w:rPr>
          <w:rFonts w:ascii="Calibri" w:hAnsi="Calibri" w:cs="Calibri"/>
        </w:rPr>
        <w:t xml:space="preserve"> (vale a dire direttamente sul PC del concorrente stesso senza che alcun file giunga al sistema) mediante inserimento, all’interno della cella gialla posta sotto la colonna “Offerta” ed in corrispondenza del/i lotto/i per il/i quale/i si concorre, del </w:t>
      </w:r>
      <w:r w:rsidRPr="00656AD1">
        <w:rPr>
          <w:rFonts w:ascii="Calibri" w:hAnsi="Calibri" w:cs="Calibri"/>
          <w:b/>
        </w:rPr>
        <w:t xml:space="preserve">ribasso percentuale offerto </w:t>
      </w:r>
      <w:r w:rsidRPr="00656AD1">
        <w:rPr>
          <w:rFonts w:ascii="Calibri" w:hAnsi="Calibri" w:cs="Calibri"/>
        </w:rPr>
        <w:t xml:space="preserve">(Iva esclusa). </w:t>
      </w:r>
    </w:p>
    <w:p w:rsidR="00656AD1" w:rsidRPr="00656AD1" w:rsidRDefault="00656AD1" w:rsidP="00656AD1">
      <w:pPr>
        <w:autoSpaceDE w:val="0"/>
        <w:spacing w:line="276" w:lineRule="auto"/>
        <w:ind w:left="709"/>
        <w:contextualSpacing/>
        <w:jc w:val="both"/>
        <w:rPr>
          <w:rFonts w:ascii="Calibri" w:hAnsi="Calibri" w:cs="Calibri"/>
        </w:rPr>
      </w:pPr>
      <w:r w:rsidRPr="00656AD1">
        <w:rPr>
          <w:rFonts w:ascii="Calibri" w:hAnsi="Calibri" w:cs="Calibri"/>
        </w:rPr>
        <w:t>Inoltre:</w:t>
      </w:r>
    </w:p>
    <w:p w:rsidR="00656AD1" w:rsidRPr="00656AD1" w:rsidRDefault="00656AD1" w:rsidP="00656AD1">
      <w:pPr>
        <w:numPr>
          <w:ilvl w:val="0"/>
          <w:numId w:val="20"/>
        </w:numPr>
        <w:suppressAutoHyphens/>
        <w:autoSpaceDE w:val="0"/>
        <w:spacing w:line="276" w:lineRule="auto"/>
        <w:ind w:left="993" w:hanging="284"/>
        <w:jc w:val="both"/>
        <w:rPr>
          <w:rFonts w:ascii="Calibri" w:hAnsi="Calibri" w:cs="Calibri"/>
        </w:rPr>
      </w:pPr>
      <w:r w:rsidRPr="00656AD1">
        <w:rPr>
          <w:rFonts w:ascii="Calibri" w:hAnsi="Calibri" w:cs="Calibri"/>
        </w:rPr>
        <w:t xml:space="preserve">le celle poste sotto la colonna </w:t>
      </w:r>
      <w:r w:rsidRPr="00656AD1">
        <w:rPr>
          <w:rFonts w:ascii="Calibri" w:hAnsi="Calibri" w:cs="Calibri"/>
          <w:i/>
        </w:rPr>
        <w:t>“Offerta”</w:t>
      </w:r>
      <w:r w:rsidRPr="00656AD1">
        <w:rPr>
          <w:rFonts w:ascii="Calibri" w:hAnsi="Calibri" w:cs="Calibri"/>
        </w:rPr>
        <w:t xml:space="preserve"> devono contenere esclusivamente un valore numerico;</w:t>
      </w:r>
    </w:p>
    <w:p w:rsidR="00656AD1" w:rsidRPr="00656AD1" w:rsidRDefault="00656AD1" w:rsidP="00656AD1">
      <w:pPr>
        <w:numPr>
          <w:ilvl w:val="0"/>
          <w:numId w:val="20"/>
        </w:numPr>
        <w:suppressAutoHyphens/>
        <w:autoSpaceDE w:val="0"/>
        <w:spacing w:line="276" w:lineRule="auto"/>
        <w:ind w:left="993" w:hanging="284"/>
        <w:jc w:val="both"/>
        <w:rPr>
          <w:rFonts w:ascii="Calibri" w:hAnsi="Calibri" w:cs="Calibri"/>
        </w:rPr>
      </w:pPr>
      <w:r w:rsidRPr="00656AD1">
        <w:rPr>
          <w:rFonts w:ascii="Calibri" w:hAnsi="Calibri" w:cs="Calibri"/>
        </w:rPr>
        <w:t xml:space="preserve">il numero massimo di cifre decimali da inserire per la formulazione del prezzo offerto è 3 (tre); </w:t>
      </w:r>
    </w:p>
    <w:p w:rsidR="00656AD1" w:rsidRPr="00656AD1" w:rsidRDefault="00656AD1" w:rsidP="00656AD1">
      <w:pPr>
        <w:numPr>
          <w:ilvl w:val="0"/>
          <w:numId w:val="20"/>
        </w:numPr>
        <w:suppressAutoHyphens/>
        <w:autoSpaceDE w:val="0"/>
        <w:spacing w:line="276" w:lineRule="auto"/>
        <w:ind w:left="993" w:hanging="284"/>
        <w:jc w:val="both"/>
        <w:rPr>
          <w:rFonts w:ascii="Calibri" w:hAnsi="Calibri" w:cs="Calibri"/>
        </w:rPr>
      </w:pPr>
      <w:r w:rsidRPr="00656AD1">
        <w:rPr>
          <w:rFonts w:ascii="Calibri" w:hAnsi="Calibri" w:cs="Calibri"/>
        </w:rPr>
        <w:t xml:space="preserve">per i prodotti designati quali “obbligatori” è vietato inserire 0 come prezzo offerto, in ogni caso tutti i campi posti sotto la colonna “Offerta”, </w:t>
      </w:r>
      <w:r w:rsidRPr="00656AD1">
        <w:rPr>
          <w:rFonts w:ascii="Calibri" w:hAnsi="Calibri" w:cs="Calibri"/>
          <w:u w:val="single"/>
        </w:rPr>
        <w:t>relativi alle voci obbligatorie che compongono il lotto,</w:t>
      </w:r>
      <w:r w:rsidRPr="00656AD1">
        <w:rPr>
          <w:rFonts w:ascii="Calibri" w:hAnsi="Calibri" w:cs="Calibri"/>
        </w:rPr>
        <w:t xml:space="preserve"> dovranno essere valorizzati;</w:t>
      </w:r>
    </w:p>
    <w:p w:rsidR="00656AD1" w:rsidRPr="00656AD1" w:rsidRDefault="00656AD1" w:rsidP="00656AD1">
      <w:pPr>
        <w:numPr>
          <w:ilvl w:val="0"/>
          <w:numId w:val="20"/>
        </w:numPr>
        <w:suppressAutoHyphens/>
        <w:autoSpaceDE w:val="0"/>
        <w:spacing w:line="276" w:lineRule="auto"/>
        <w:ind w:left="993" w:hanging="284"/>
        <w:jc w:val="both"/>
        <w:rPr>
          <w:rFonts w:ascii="Calibri" w:hAnsi="Calibri" w:cs="Calibri"/>
        </w:rPr>
      </w:pPr>
      <w:r w:rsidRPr="00656AD1">
        <w:rPr>
          <w:rFonts w:ascii="Calibri" w:hAnsi="Calibri" w:cs="Calibri"/>
        </w:rPr>
        <w:t>prima di inserire il proprio prezzo, il concorrente è tenuto a considerare attentamente il prezzo posto a base d’asta per singolo lotto, in quanto l’inserimento di un prezzo superiore determinerà l’esclusione dell’offerta non congrua.</w:t>
      </w:r>
    </w:p>
    <w:p w:rsidR="00656AD1" w:rsidRPr="00656AD1" w:rsidRDefault="00656AD1" w:rsidP="00656AD1">
      <w:pPr>
        <w:autoSpaceDE w:val="0"/>
        <w:spacing w:line="276" w:lineRule="auto"/>
        <w:jc w:val="both"/>
        <w:rPr>
          <w:rFonts w:ascii="Calibri" w:hAnsi="Calibri" w:cs="Calibri"/>
        </w:rPr>
      </w:pPr>
    </w:p>
    <w:p w:rsidR="00656AD1" w:rsidRPr="00656AD1" w:rsidRDefault="00656AD1" w:rsidP="00656AD1">
      <w:pPr>
        <w:numPr>
          <w:ilvl w:val="0"/>
          <w:numId w:val="23"/>
        </w:numPr>
        <w:autoSpaceDE w:val="0"/>
        <w:spacing w:line="276" w:lineRule="auto"/>
        <w:ind w:left="851" w:firstLine="0"/>
        <w:contextualSpacing/>
        <w:jc w:val="both"/>
        <w:rPr>
          <w:rFonts w:ascii="Calibri" w:hAnsi="Calibri" w:cs="Calibri"/>
          <w:b/>
          <w:u w:val="single"/>
        </w:rPr>
      </w:pPr>
      <w:r w:rsidRPr="00656AD1">
        <w:rPr>
          <w:rFonts w:ascii="Calibri" w:hAnsi="Calibri" w:cs="Calibri"/>
        </w:rPr>
        <w:t xml:space="preserve">Dopo aver debitamente compilato e salvato l’offerta economica, il foglio </w:t>
      </w:r>
      <w:r w:rsidRPr="00656AD1">
        <w:rPr>
          <w:rFonts w:ascii="Calibri" w:hAnsi="Calibri" w:cs="Calibri"/>
          <w:i/>
        </w:rPr>
        <w:t>excel</w:t>
      </w:r>
      <w:r w:rsidRPr="00656AD1">
        <w:rPr>
          <w:rFonts w:ascii="Calibri" w:hAnsi="Calibri" w:cs="Calibri"/>
        </w:rPr>
        <w:t xml:space="preserve">dovrà essere firmato digitalmente e, su quest’ultimo file, dovrà essere apposta la marca temporale </w:t>
      </w:r>
      <w:r w:rsidRPr="00656AD1">
        <w:rPr>
          <w:rFonts w:ascii="Calibri" w:hAnsi="Calibri" w:cs="Calibri"/>
          <w:b/>
          <w:u w:val="single"/>
        </w:rPr>
        <w:t>entro il termine perentorio previsto dal timing.</w:t>
      </w:r>
    </w:p>
    <w:p w:rsidR="00656AD1" w:rsidRPr="00656AD1" w:rsidRDefault="00656AD1" w:rsidP="00656AD1">
      <w:pPr>
        <w:autoSpaceDE w:val="0"/>
        <w:spacing w:line="276" w:lineRule="auto"/>
        <w:ind w:left="851"/>
        <w:contextualSpacing/>
        <w:jc w:val="both"/>
        <w:rPr>
          <w:rFonts w:ascii="Calibri" w:hAnsi="Calibri" w:cs="Calibri"/>
          <w:b/>
          <w:u w:val="single"/>
        </w:rPr>
      </w:pPr>
      <w:bookmarkStart w:id="3" w:name="_GoBack"/>
      <w:r>
        <w:rPr>
          <w:rFonts w:ascii="Calibri" w:hAnsi="Calibri" w:cs="Calibri"/>
          <w:b/>
          <w:u w:val="single"/>
        </w:rPr>
        <w:t>T</w:t>
      </w:r>
      <w:r w:rsidRPr="00656AD1">
        <w:rPr>
          <w:rFonts w:ascii="Calibri" w:hAnsi="Calibri" w:cs="Calibri"/>
          <w:b/>
          <w:u w:val="single"/>
        </w:rPr>
        <w:t>ale marca temporale certificata è acquistabile presso enti accreditati e certificati, come i Gestori di Firma Digitale quali ad esempio Aruba, Infocert, Poste Italiane ecc.</w:t>
      </w:r>
      <w:r w:rsidRPr="00656AD1">
        <w:rPr>
          <w:rFonts w:ascii="Calibri" w:hAnsi="Calibri" w:cs="Calibri"/>
          <w:color w:val="333333"/>
          <w:sz w:val="21"/>
          <w:szCs w:val="21"/>
          <w:shd w:val="clear" w:color="auto" w:fill="F5F5F5"/>
        </w:rPr>
        <w:t>.</w:t>
      </w:r>
      <w:bookmarkEnd w:id="3"/>
    </w:p>
    <w:p w:rsidR="00656AD1" w:rsidRPr="00656AD1" w:rsidRDefault="00656AD1" w:rsidP="00656AD1">
      <w:pPr>
        <w:autoSpaceDE w:val="0"/>
        <w:spacing w:line="276" w:lineRule="auto"/>
        <w:ind w:left="709"/>
        <w:jc w:val="both"/>
        <w:rPr>
          <w:rFonts w:ascii="Calibri" w:hAnsi="Calibri" w:cs="Calibri"/>
        </w:rPr>
      </w:pPr>
    </w:p>
    <w:p w:rsidR="00656AD1" w:rsidRPr="00656AD1" w:rsidRDefault="00656AD1" w:rsidP="00656AD1">
      <w:pPr>
        <w:autoSpaceDE w:val="0"/>
        <w:spacing w:line="276" w:lineRule="auto"/>
        <w:ind w:left="851"/>
        <w:jc w:val="both"/>
        <w:rPr>
          <w:rFonts w:ascii="Calibri" w:hAnsi="Calibri" w:cs="Calibri"/>
        </w:rPr>
      </w:pPr>
      <w:r w:rsidRPr="00656AD1">
        <w:rPr>
          <w:rFonts w:ascii="Calibri" w:hAnsi="Calibri" w:cs="Calibri"/>
        </w:rPr>
        <w:t>In caso di partecipazione in Raggruppamento temporaneo di Imprese, Consorzio, GEIE</w:t>
      </w:r>
    </w:p>
    <w:p w:rsidR="00656AD1" w:rsidRPr="00656AD1" w:rsidRDefault="00656AD1" w:rsidP="00656AD1">
      <w:pPr>
        <w:autoSpaceDE w:val="0"/>
        <w:spacing w:line="276" w:lineRule="auto"/>
        <w:ind w:left="851"/>
        <w:jc w:val="both"/>
        <w:rPr>
          <w:rFonts w:ascii="Calibri" w:hAnsi="Calibri" w:cs="Calibri"/>
        </w:rPr>
      </w:pPr>
      <w:r w:rsidRPr="00656AD1">
        <w:rPr>
          <w:rFonts w:ascii="Calibri" w:hAnsi="Calibri" w:cs="Calibri"/>
          <w:b/>
        </w:rPr>
        <w:t>- costituendo:</w:t>
      </w:r>
      <w:r w:rsidRPr="00656AD1">
        <w:rPr>
          <w:rFonts w:ascii="Calibri" w:hAnsi="Calibri" w:cs="Calibri"/>
        </w:rPr>
        <w:t xml:space="preserve"> il file dell’offerta economica dovrà essere sottoscritto, con apposizione della firma digitale, sia dalla/e mandante/i sia dalla mandataria. La marcatura temporale al file andrà apposta dalla sola mandataria e la stessa provvederà al caricamento del file a sistema;</w:t>
      </w:r>
    </w:p>
    <w:p w:rsidR="00656AD1" w:rsidRPr="00656AD1" w:rsidRDefault="00656AD1" w:rsidP="00656AD1">
      <w:pPr>
        <w:spacing w:before="100" w:beforeAutospacing="1" w:afterAutospacing="1" w:line="276" w:lineRule="auto"/>
        <w:ind w:left="851"/>
        <w:jc w:val="both"/>
        <w:rPr>
          <w:rFonts w:ascii="Calibri" w:eastAsia="Arial Unicode MS" w:hAnsi="Calibri" w:cs="Calibri"/>
        </w:rPr>
      </w:pPr>
      <w:r w:rsidRPr="00656AD1">
        <w:rPr>
          <w:rFonts w:ascii="Calibri" w:eastAsia="Arial Unicode MS" w:hAnsi="Calibri" w:cs="Calibri"/>
          <w:b/>
        </w:rPr>
        <w:lastRenderedPageBreak/>
        <w:t>- costituito:</w:t>
      </w:r>
      <w:r w:rsidRPr="00656AD1">
        <w:rPr>
          <w:rFonts w:ascii="Calibri" w:eastAsia="Arial Unicode MS" w:hAnsi="Calibri" w:cs="Calibri"/>
        </w:rPr>
        <w:t xml:space="preserve"> il file dell’offerta economica dovrà essere sottoscritto, con apposizione della firma digitale, e marcato temporalmente dalla sola impresa mandataria, la quale provvederà anche a caricarlo a sistema.</w:t>
      </w:r>
    </w:p>
    <w:p w:rsidR="00656AD1" w:rsidRPr="00656AD1" w:rsidRDefault="00656AD1" w:rsidP="00656AD1">
      <w:pPr>
        <w:autoSpaceDE w:val="0"/>
        <w:spacing w:line="276" w:lineRule="auto"/>
        <w:ind w:left="851"/>
        <w:rPr>
          <w:rFonts w:ascii="Calibri" w:hAnsi="Calibri" w:cs="Calibri"/>
          <w:b/>
          <w:u w:val="single"/>
        </w:rPr>
      </w:pPr>
      <w:r w:rsidRPr="00656AD1">
        <w:rPr>
          <w:rFonts w:ascii="Calibri" w:hAnsi="Calibri" w:cs="Calibri"/>
        </w:rPr>
        <w:t xml:space="preserve">Il risultato finale delle sopraddette operazioni dovrà essere </w:t>
      </w:r>
      <w:r w:rsidRPr="00656AD1">
        <w:rPr>
          <w:rFonts w:ascii="Calibri" w:hAnsi="Calibri" w:cs="Calibri"/>
          <w:b/>
          <w:u w:val="single"/>
        </w:rPr>
        <w:t>un singolo file</w:t>
      </w:r>
      <w:r w:rsidRPr="00656AD1">
        <w:rPr>
          <w:rFonts w:ascii="Calibri" w:hAnsi="Calibri" w:cs="Calibri"/>
        </w:rPr>
        <w:t xml:space="preserve"> con </w:t>
      </w:r>
      <w:r w:rsidRPr="00656AD1">
        <w:rPr>
          <w:rFonts w:ascii="Calibri" w:hAnsi="Calibri" w:cs="Calibri"/>
          <w:b/>
        </w:rPr>
        <w:t>estensione .tsd</w:t>
      </w:r>
      <w:r w:rsidRPr="00656AD1">
        <w:rPr>
          <w:rFonts w:ascii="Calibri" w:hAnsi="Calibri" w:cs="Calibri"/>
        </w:rPr>
        <w:t xml:space="preserve">. </w:t>
      </w: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b/>
          <w:u w:val="single"/>
        </w:rPr>
        <w:t>ATTENZIONE: Alcuni software di marcatura temporale propongono di default la generazione di due file separati (un .p7m e un .tsr o .tst o altra estensione). Occorrerà quindi impostare il software di marcatura temporale in modo da generare un unico file .tsd.</w:t>
      </w: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rPr>
        <w:t>Questo file verrà quindi depositato sul PC dell’Operatore concorrente e vi stazionerà in attesa del caricamento in piattaforma.</w:t>
      </w:r>
    </w:p>
    <w:tbl>
      <w:tblPr>
        <w:tblW w:w="10207" w:type="dxa"/>
        <w:tblInd w:w="-294" w:type="dxa"/>
        <w:tblLayout w:type="fixed"/>
        <w:tblLook w:val="0000"/>
      </w:tblPr>
      <w:tblGrid>
        <w:gridCol w:w="2353"/>
        <w:gridCol w:w="425"/>
        <w:gridCol w:w="2126"/>
        <w:gridCol w:w="425"/>
        <w:gridCol w:w="2032"/>
        <w:gridCol w:w="436"/>
        <w:gridCol w:w="2410"/>
      </w:tblGrid>
      <w:tr w:rsidR="00656AD1" w:rsidRPr="00656AD1" w:rsidTr="00937CCE">
        <w:trPr>
          <w:trHeight w:val="1560"/>
        </w:trPr>
        <w:tc>
          <w:tcPr>
            <w:tcW w:w="2353" w:type="dxa"/>
            <w:tcBorders>
              <w:top w:val="single" w:sz="8" w:space="0" w:color="FF0000"/>
              <w:left w:val="single" w:sz="8" w:space="0" w:color="FF0000"/>
              <w:bottom w:val="single" w:sz="8" w:space="0" w:color="FF0000"/>
            </w:tcBorders>
            <w:shd w:val="clear" w:color="auto" w:fill="FBE4D5"/>
            <w:vAlign w:val="center"/>
          </w:tcPr>
          <w:p w:rsidR="00656AD1" w:rsidRPr="00656AD1" w:rsidRDefault="00656AD1" w:rsidP="00656AD1">
            <w:pPr>
              <w:autoSpaceDE w:val="0"/>
              <w:spacing w:line="276" w:lineRule="auto"/>
              <w:ind w:left="33"/>
              <w:jc w:val="both"/>
              <w:rPr>
                <w:rFonts w:ascii="Calibri" w:hAnsi="Calibri" w:cs="Calibri"/>
              </w:rPr>
            </w:pPr>
            <w:r w:rsidRPr="00656AD1">
              <w:rPr>
                <w:rFonts w:ascii="Calibri" w:hAnsi="Calibri" w:cs="Calibri"/>
                <w:b/>
              </w:rPr>
              <w:t>Salvataggio sul PC dell’impresa del file di offerta (download)</w:t>
            </w:r>
          </w:p>
        </w:tc>
        <w:tc>
          <w:tcPr>
            <w:tcW w:w="425" w:type="dxa"/>
            <w:tcBorders>
              <w:top w:val="single" w:sz="8" w:space="0" w:color="FF0000"/>
              <w:left w:val="single" w:sz="8" w:space="0" w:color="FF0000"/>
              <w:bottom w:val="single" w:sz="8" w:space="0" w:color="FF0000"/>
            </w:tcBorders>
            <w:shd w:val="clear" w:color="auto" w:fill="auto"/>
            <w:vAlign w:val="center"/>
          </w:tcPr>
          <w:p w:rsidR="00656AD1" w:rsidRPr="00656AD1" w:rsidRDefault="00656AD1" w:rsidP="00656AD1">
            <w:pPr>
              <w:autoSpaceDE w:val="0"/>
              <w:spacing w:line="276" w:lineRule="auto"/>
              <w:ind w:left="33"/>
              <w:jc w:val="both"/>
              <w:rPr>
                <w:rFonts w:ascii="Calibri" w:hAnsi="Calibri" w:cs="Calibri"/>
                <w:b/>
              </w:rPr>
            </w:pPr>
            <w:r w:rsidRPr="00656AD1">
              <w:rPr>
                <w:rFonts w:ascii="Arial" w:hAnsi="Arial" w:cs="Arial"/>
              </w:rPr>
              <w:t>►</w:t>
            </w:r>
          </w:p>
        </w:tc>
        <w:tc>
          <w:tcPr>
            <w:tcW w:w="2126" w:type="dxa"/>
            <w:tcBorders>
              <w:top w:val="single" w:sz="8" w:space="0" w:color="FF0000"/>
              <w:left w:val="single" w:sz="8" w:space="0" w:color="FF0000"/>
              <w:bottom w:val="single" w:sz="8" w:space="0" w:color="FF0000"/>
            </w:tcBorders>
            <w:shd w:val="clear" w:color="auto" w:fill="FBE4D5"/>
            <w:vAlign w:val="center"/>
          </w:tcPr>
          <w:p w:rsidR="00656AD1" w:rsidRPr="00656AD1" w:rsidRDefault="00656AD1" w:rsidP="00656AD1">
            <w:pPr>
              <w:autoSpaceDE w:val="0"/>
              <w:spacing w:line="276" w:lineRule="auto"/>
              <w:ind w:left="33"/>
              <w:jc w:val="both"/>
              <w:rPr>
                <w:rFonts w:ascii="Calibri" w:hAnsi="Calibri" w:cs="Calibri"/>
              </w:rPr>
            </w:pPr>
            <w:r w:rsidRPr="00656AD1">
              <w:rPr>
                <w:rFonts w:ascii="Calibri" w:hAnsi="Calibri" w:cs="Calibri"/>
                <w:b/>
              </w:rPr>
              <w:t>Inserimento nel file dei prezzi offerti 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rsidR="00656AD1" w:rsidRPr="00656AD1" w:rsidRDefault="00656AD1" w:rsidP="00656AD1">
            <w:pPr>
              <w:autoSpaceDE w:val="0"/>
              <w:spacing w:line="276" w:lineRule="auto"/>
              <w:ind w:left="33"/>
              <w:jc w:val="both"/>
              <w:rPr>
                <w:rFonts w:ascii="Calibri" w:hAnsi="Calibri" w:cs="Calibri"/>
                <w:b/>
              </w:rPr>
            </w:pPr>
            <w:r w:rsidRPr="00656AD1">
              <w:rPr>
                <w:rFonts w:ascii="Arial" w:hAnsi="Arial" w:cs="Arial"/>
              </w:rPr>
              <w:t>►</w:t>
            </w:r>
          </w:p>
        </w:tc>
        <w:tc>
          <w:tcPr>
            <w:tcW w:w="2032" w:type="dxa"/>
            <w:tcBorders>
              <w:top w:val="single" w:sz="8" w:space="0" w:color="FF0000"/>
              <w:left w:val="single" w:sz="8" w:space="0" w:color="FF0000"/>
              <w:bottom w:val="single" w:sz="8" w:space="0" w:color="FF0000"/>
            </w:tcBorders>
            <w:shd w:val="clear" w:color="auto" w:fill="FBE4D5"/>
            <w:vAlign w:val="center"/>
          </w:tcPr>
          <w:p w:rsidR="00656AD1" w:rsidRPr="00656AD1" w:rsidRDefault="00656AD1" w:rsidP="00656AD1">
            <w:pPr>
              <w:autoSpaceDE w:val="0"/>
              <w:spacing w:line="276" w:lineRule="auto"/>
              <w:ind w:left="33"/>
              <w:jc w:val="both"/>
              <w:rPr>
                <w:rFonts w:ascii="Calibri" w:hAnsi="Calibri" w:cs="Calibri"/>
              </w:rPr>
            </w:pPr>
            <w:r w:rsidRPr="00656AD1">
              <w:rPr>
                <w:rFonts w:ascii="Calibri" w:hAnsi="Calibri" w:cs="Calibri"/>
                <w:b/>
              </w:rPr>
              <w:t>Applicazione firma digitale sul file di offerta</w:t>
            </w:r>
          </w:p>
        </w:tc>
        <w:tc>
          <w:tcPr>
            <w:tcW w:w="436" w:type="dxa"/>
            <w:tcBorders>
              <w:top w:val="single" w:sz="8" w:space="0" w:color="FF0000"/>
              <w:left w:val="single" w:sz="8" w:space="0" w:color="FF0000"/>
              <w:bottom w:val="single" w:sz="8" w:space="0" w:color="FF0000"/>
            </w:tcBorders>
            <w:shd w:val="clear" w:color="auto" w:fill="auto"/>
            <w:vAlign w:val="center"/>
          </w:tcPr>
          <w:p w:rsidR="00656AD1" w:rsidRPr="00656AD1" w:rsidRDefault="00656AD1" w:rsidP="00656AD1">
            <w:pPr>
              <w:autoSpaceDE w:val="0"/>
              <w:spacing w:line="276" w:lineRule="auto"/>
              <w:ind w:left="33"/>
              <w:jc w:val="both"/>
              <w:rPr>
                <w:rFonts w:ascii="Calibri" w:hAnsi="Calibri" w:cs="Calibri"/>
                <w:b/>
              </w:rPr>
            </w:pPr>
            <w:r w:rsidRPr="00656AD1">
              <w:rPr>
                <w:rFonts w:ascii="Arial" w:hAnsi="Arial" w:cs="Arial"/>
              </w:rPr>
              <w:t>►</w:t>
            </w:r>
          </w:p>
        </w:tc>
        <w:tc>
          <w:tcPr>
            <w:tcW w:w="2410" w:type="dxa"/>
            <w:tcBorders>
              <w:top w:val="single" w:sz="8" w:space="0" w:color="FF0000"/>
              <w:left w:val="single" w:sz="8" w:space="0" w:color="FF0000"/>
              <w:bottom w:val="single" w:sz="8" w:space="0" w:color="FF0000"/>
              <w:right w:val="single" w:sz="8" w:space="0" w:color="FF0000"/>
            </w:tcBorders>
            <w:shd w:val="clear" w:color="auto" w:fill="FBE4D5"/>
            <w:vAlign w:val="center"/>
          </w:tcPr>
          <w:p w:rsidR="00656AD1" w:rsidRPr="00656AD1" w:rsidRDefault="00656AD1" w:rsidP="00656AD1">
            <w:pPr>
              <w:autoSpaceDE w:val="0"/>
              <w:spacing w:line="276" w:lineRule="auto"/>
              <w:ind w:left="33"/>
              <w:jc w:val="both"/>
              <w:rPr>
                <w:rFonts w:ascii="Calibri" w:hAnsi="Calibri" w:cs="Calibri"/>
              </w:rPr>
            </w:pPr>
            <w:r w:rsidRPr="00656AD1">
              <w:rPr>
                <w:rFonts w:ascii="Calibri" w:hAnsi="Calibri" w:cs="Calibri"/>
                <w:b/>
              </w:rPr>
              <w:t>Applicazione marcatura temporale sul file già firmato digitalmente</w:t>
            </w:r>
          </w:p>
        </w:tc>
      </w:tr>
    </w:tbl>
    <w:p w:rsidR="00656AD1" w:rsidRPr="00656AD1" w:rsidRDefault="00656AD1" w:rsidP="00656AD1">
      <w:pPr>
        <w:autoSpaceDE w:val="0"/>
        <w:spacing w:line="276" w:lineRule="auto"/>
        <w:ind w:left="851" w:hanging="142"/>
        <w:jc w:val="both"/>
        <w:rPr>
          <w:rFonts w:ascii="Calibri" w:hAnsi="Calibri" w:cs="Calibri"/>
          <w:b/>
          <w:bCs/>
        </w:rPr>
      </w:pPr>
    </w:p>
    <w:p w:rsidR="00656AD1" w:rsidRPr="00656AD1" w:rsidRDefault="00656AD1" w:rsidP="00656AD1">
      <w:pPr>
        <w:autoSpaceDE w:val="0"/>
        <w:spacing w:line="276" w:lineRule="auto"/>
        <w:ind w:left="851" w:hanging="142"/>
        <w:jc w:val="both"/>
        <w:rPr>
          <w:rFonts w:ascii="Calibri" w:hAnsi="Calibri" w:cs="Calibri"/>
          <w:b/>
          <w:bCs/>
        </w:rPr>
      </w:pPr>
    </w:p>
    <w:p w:rsidR="00656AD1" w:rsidRPr="00656AD1" w:rsidRDefault="00656AD1" w:rsidP="00656AD1">
      <w:pPr>
        <w:autoSpaceDE w:val="0"/>
        <w:spacing w:line="276" w:lineRule="auto"/>
        <w:ind w:left="709"/>
        <w:jc w:val="both"/>
        <w:rPr>
          <w:rFonts w:ascii="Calibri" w:hAnsi="Calibri" w:cs="Calibri"/>
          <w:sz w:val="32"/>
          <w:szCs w:val="32"/>
        </w:rPr>
      </w:pPr>
      <w:r w:rsidRPr="00656AD1">
        <w:rPr>
          <w:rFonts w:ascii="Calibri" w:hAnsi="Calibri" w:cs="Calibri"/>
          <w:b/>
          <w:bCs/>
          <w:sz w:val="32"/>
          <w:szCs w:val="32"/>
        </w:rPr>
        <w:t>La sola firma digitale non è sufficiente a produrre l’offerta telematica.</w:t>
      </w:r>
    </w:p>
    <w:p w:rsidR="00656AD1" w:rsidRPr="00656AD1" w:rsidRDefault="00656AD1" w:rsidP="00656AD1">
      <w:pPr>
        <w:autoSpaceDE w:val="0"/>
        <w:ind w:firstLine="709"/>
        <w:jc w:val="both"/>
        <w:rPr>
          <w:rFonts w:ascii="Calibri" w:hAnsi="Calibri" w:cs="Calibri"/>
          <w:sz w:val="22"/>
          <w:szCs w:val="22"/>
          <w:lang w:eastAsia="en-US"/>
        </w:rPr>
      </w:pPr>
      <w:r w:rsidRPr="00656AD1">
        <w:rPr>
          <w:rFonts w:ascii="Calibri" w:hAnsi="Calibri" w:cs="Calibri"/>
          <w:sz w:val="22"/>
          <w:szCs w:val="22"/>
          <w:lang w:eastAsia="en-US"/>
        </w:rPr>
        <w:t>Il file così ottenuto, sarà ad esempio:</w:t>
      </w:r>
    </w:p>
    <w:p w:rsidR="00656AD1" w:rsidRPr="00656AD1" w:rsidRDefault="00656AD1" w:rsidP="00656AD1">
      <w:pPr>
        <w:ind w:left="142" w:firstLine="425"/>
        <w:jc w:val="center"/>
        <w:rPr>
          <w:rFonts w:ascii="Calibri" w:hAnsi="Calibri" w:cs="Calibri"/>
          <w:i/>
          <w:iCs/>
          <w:color w:val="000000"/>
          <w:sz w:val="36"/>
          <w:szCs w:val="36"/>
          <w:u w:val="single"/>
        </w:rPr>
      </w:pPr>
      <w:r w:rsidRPr="00656AD1">
        <w:rPr>
          <w:rFonts w:ascii="Calibri" w:hAnsi="Calibri" w:cs="Calibri"/>
          <w:i/>
          <w:iCs/>
          <w:color w:val="000000"/>
          <w:sz w:val="36"/>
          <w:szCs w:val="36"/>
          <w:u w:val="single"/>
        </w:rPr>
        <w:t>SchemaOffertaRound1</w:t>
      </w:r>
      <w:r w:rsidRPr="00656AD1">
        <w:rPr>
          <w:rFonts w:ascii="Calibri" w:hAnsi="Calibri" w:cs="Calibri"/>
          <w:i/>
          <w:iCs/>
          <w:color w:val="FF0000"/>
          <w:sz w:val="36"/>
          <w:szCs w:val="36"/>
          <w:u w:val="single"/>
        </w:rPr>
        <w:t>nomeimpresa</w:t>
      </w:r>
      <w:r w:rsidRPr="00656AD1">
        <w:rPr>
          <w:rFonts w:ascii="Calibri" w:hAnsi="Calibri" w:cs="Calibri"/>
          <w:i/>
          <w:iCs/>
          <w:color w:val="000000"/>
          <w:sz w:val="36"/>
          <w:szCs w:val="36"/>
          <w:u w:val="single"/>
        </w:rPr>
        <w:t>.XLS.P7M.TSD</w:t>
      </w:r>
    </w:p>
    <w:p w:rsidR="00656AD1" w:rsidRPr="00656AD1" w:rsidRDefault="00656AD1" w:rsidP="00656AD1">
      <w:pPr>
        <w:ind w:left="142" w:firstLine="425"/>
        <w:jc w:val="center"/>
        <w:rPr>
          <w:rFonts w:ascii="Calibri" w:hAnsi="Calibri" w:cs="Calibri"/>
          <w:i/>
          <w:iCs/>
          <w:color w:val="000000"/>
          <w:sz w:val="28"/>
          <w:szCs w:val="28"/>
        </w:rPr>
      </w:pPr>
      <w:r w:rsidRPr="00656AD1">
        <w:rPr>
          <w:rFonts w:ascii="Calibri" w:hAnsi="Calibri" w:cs="Calibri"/>
          <w:i/>
          <w:iCs/>
          <w:color w:val="000000"/>
          <w:sz w:val="28"/>
          <w:szCs w:val="28"/>
        </w:rPr>
        <w:t>N.B. Rinominare il file eliminando i caratteri speciali e caratteri accentati quali ad esempio: ()?|!,.:/\&amp;$%’àèìòù ~ ecc.</w:t>
      </w:r>
    </w:p>
    <w:p w:rsidR="00656AD1" w:rsidRPr="00656AD1" w:rsidRDefault="00656AD1" w:rsidP="00656AD1">
      <w:pPr>
        <w:autoSpaceDE w:val="0"/>
        <w:spacing w:line="276" w:lineRule="auto"/>
        <w:ind w:left="709" w:firstLine="425"/>
        <w:jc w:val="center"/>
        <w:rPr>
          <w:rFonts w:ascii="Calibri" w:hAnsi="Calibri" w:cs="Calibri"/>
          <w:b/>
        </w:rPr>
      </w:pPr>
      <w:r w:rsidRPr="00656AD1">
        <w:rPr>
          <w:rFonts w:ascii="Calibri" w:hAnsi="Calibri" w:cs="Calibri"/>
          <w:b/>
          <w:bCs/>
          <w:color w:val="FF0000"/>
          <w:sz w:val="28"/>
          <w:szCs w:val="28"/>
        </w:rPr>
        <w:t>Pena il mancato caricamento</w:t>
      </w:r>
    </w:p>
    <w:p w:rsidR="00656AD1" w:rsidRPr="00656AD1" w:rsidRDefault="00656AD1" w:rsidP="00656AD1">
      <w:pPr>
        <w:autoSpaceDE w:val="0"/>
        <w:spacing w:line="276" w:lineRule="auto"/>
        <w:ind w:left="709"/>
        <w:jc w:val="both"/>
        <w:rPr>
          <w:rFonts w:ascii="Calibri" w:hAnsi="Calibri" w:cs="Calibri"/>
          <w:b/>
        </w:rPr>
      </w:pP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b/>
        </w:rPr>
        <w:t>3)</w:t>
      </w:r>
      <w:r w:rsidRPr="00656AD1">
        <w:rPr>
          <w:rFonts w:ascii="Calibri" w:hAnsi="Calibri" w:cs="Calibri"/>
        </w:rPr>
        <w:t xml:space="preserve"> Il concorrente, nei tempi previsti dal TIMING DI GARA, al punto 1.2.2., </w:t>
      </w:r>
      <w:r w:rsidRPr="00656AD1">
        <w:rPr>
          <w:rFonts w:ascii="Calibri" w:hAnsi="Calibri" w:cs="Calibri"/>
          <w:b/>
          <w:bCs/>
        </w:rPr>
        <w:t xml:space="preserve">deve inserire </w:t>
      </w:r>
      <w:r w:rsidRPr="00656AD1">
        <w:rPr>
          <w:rFonts w:ascii="Calibri" w:hAnsi="Calibri" w:cs="Calibri"/>
        </w:rPr>
        <w:t xml:space="preserve">nel sistema, nell’apposito campo presente nella sezione “Offerta economica”, </w:t>
      </w:r>
      <w:r w:rsidRPr="00656AD1">
        <w:rPr>
          <w:rFonts w:ascii="Calibri" w:hAnsi="Calibri" w:cs="Calibri"/>
          <w:b/>
        </w:rPr>
        <w:t>a pena di esclusione</w:t>
      </w:r>
      <w:r w:rsidRPr="00656AD1">
        <w:rPr>
          <w:rFonts w:ascii="Calibri" w:hAnsi="Calibri" w:cs="Calibri"/>
        </w:rPr>
        <w:t xml:space="preserve">, </w:t>
      </w:r>
      <w:r w:rsidRPr="00656AD1">
        <w:rPr>
          <w:rFonts w:ascii="Calibri" w:hAnsi="Calibri" w:cs="Calibri"/>
          <w:b/>
          <w:bCs/>
        </w:rPr>
        <w:t xml:space="preserve">il numero identificativo (numero di serie/seriale) della marca temporale </w:t>
      </w:r>
      <w:r w:rsidRPr="00656AD1">
        <w:rPr>
          <w:rFonts w:ascii="Calibri" w:hAnsi="Calibri" w:cs="Calibri"/>
        </w:rPr>
        <w:t>precedentemente apposta al file firmato digitalmente dell’offerta economica e procedere al suo salvataggio. Questa operazione è possibile entrando nell’apposita tasca “Offerta Economica” e selezionando il campo “Modifica seriale”.</w:t>
      </w:r>
    </w:p>
    <w:p w:rsidR="00656AD1" w:rsidRPr="00656AD1" w:rsidRDefault="00656AD1" w:rsidP="00656AD1">
      <w:pPr>
        <w:autoSpaceDE w:val="0"/>
        <w:spacing w:line="276" w:lineRule="auto"/>
        <w:ind w:left="709"/>
        <w:jc w:val="both"/>
        <w:rPr>
          <w:rFonts w:ascii="Calibri" w:hAnsi="Calibri" w:cs="Calibri"/>
          <w:b/>
          <w:iCs/>
          <w:u w:val="single"/>
        </w:rPr>
      </w:pPr>
      <w:r w:rsidRPr="00656AD1">
        <w:rPr>
          <w:rFonts w:ascii="Calibri" w:hAnsi="Calibri" w:cs="Calibri"/>
        </w:rPr>
        <w:t>Tale operazione consente di individuare univocamente l’offerta economica, firmata e marcata entro il termine previsto dal TIMING DI GARA, al punto 1.2.2., che dovrà essere caricata successivamente sul portale.</w:t>
      </w:r>
    </w:p>
    <w:p w:rsidR="00656AD1" w:rsidRPr="00656AD1" w:rsidRDefault="00656AD1" w:rsidP="00656AD1">
      <w:pPr>
        <w:tabs>
          <w:tab w:val="left" w:pos="284"/>
        </w:tabs>
        <w:autoSpaceDE w:val="0"/>
        <w:spacing w:line="276" w:lineRule="auto"/>
        <w:ind w:left="709"/>
        <w:jc w:val="both"/>
        <w:rPr>
          <w:rFonts w:ascii="Calibri" w:hAnsi="Calibri" w:cs="Calibri"/>
          <w:b/>
          <w:iCs/>
          <w:u w:val="single"/>
        </w:rPr>
      </w:pPr>
      <w:r w:rsidRPr="00656AD1">
        <w:rPr>
          <w:rFonts w:ascii="Calibri" w:hAnsi="Calibri" w:cs="Calibri"/>
          <w:b/>
          <w:iCs/>
          <w:u w:val="single"/>
        </w:rPr>
        <w:t>Il mancato inserimento a sistema del numero identificativo (numero di serie/seriale) della marca temporale, e/o l’eventuale discordanza tra il numero di serie inserito rispetto a quello presente nella marcatura temporale del file caricato a sistema, costituiranno cause di esclusione dell’offerta dalla gara.</w:t>
      </w:r>
    </w:p>
    <w:p w:rsidR="00656AD1" w:rsidRPr="00656AD1" w:rsidRDefault="00656AD1" w:rsidP="00656AD1">
      <w:pPr>
        <w:tabs>
          <w:tab w:val="left" w:pos="284"/>
        </w:tabs>
        <w:autoSpaceDE w:val="0"/>
        <w:spacing w:line="276" w:lineRule="auto"/>
        <w:ind w:left="709"/>
        <w:jc w:val="both"/>
        <w:rPr>
          <w:rFonts w:ascii="Calibri" w:hAnsi="Calibri" w:cs="Calibri"/>
          <w:b/>
          <w:iCs/>
          <w:u w:val="single"/>
        </w:rPr>
      </w:pPr>
    </w:p>
    <w:p w:rsidR="00656AD1" w:rsidRPr="00656AD1" w:rsidRDefault="00656AD1" w:rsidP="00656AD1">
      <w:pPr>
        <w:tabs>
          <w:tab w:val="left" w:pos="284"/>
        </w:tabs>
        <w:autoSpaceDE w:val="0"/>
        <w:spacing w:line="276" w:lineRule="auto"/>
        <w:ind w:left="709"/>
        <w:jc w:val="both"/>
        <w:rPr>
          <w:rFonts w:ascii="Calibri" w:hAnsi="Calibri" w:cs="Calibri"/>
          <w:b/>
          <w:iCs/>
          <w:u w:val="single"/>
        </w:rPr>
      </w:pPr>
      <w:r w:rsidRPr="00656AD1">
        <w:rPr>
          <w:rFonts w:ascii="Calibri" w:hAnsi="Calibri" w:cs="Calibri"/>
          <w:b/>
          <w:iCs/>
          <w:u w:val="single"/>
        </w:rPr>
        <w:lastRenderedPageBreak/>
        <w:t>Si precisa che è obbligatorio, entro i termini indicati nel timing, l'inserimento a sistema UNICAMENTE del numero seriale di marcatura temporale dell'offerta economica telematica (file excel generato e scaricato dalla piattaforma) e NON del numero seriale di marcatura temporale della cartella .zip contenente il dettaglio dell'offerta economica comunque apposta.</w:t>
      </w:r>
    </w:p>
    <w:p w:rsidR="00656AD1" w:rsidRPr="00656AD1" w:rsidRDefault="00656AD1" w:rsidP="00656AD1">
      <w:pPr>
        <w:tabs>
          <w:tab w:val="left" w:pos="284"/>
        </w:tabs>
        <w:autoSpaceDE w:val="0"/>
        <w:spacing w:line="276" w:lineRule="auto"/>
        <w:ind w:left="709"/>
        <w:jc w:val="both"/>
        <w:rPr>
          <w:rFonts w:ascii="Calibri" w:hAnsi="Calibri" w:cs="Calibri"/>
          <w:b/>
          <w:iCs/>
          <w:u w:val="single"/>
        </w:rPr>
      </w:pP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b/>
        </w:rPr>
        <w:t>4)</w:t>
      </w:r>
      <w:r w:rsidRPr="00656AD1">
        <w:rPr>
          <w:rFonts w:ascii="Calibri" w:hAnsi="Calibri" w:cs="Calibri"/>
        </w:rPr>
        <w:t xml:space="preserve"> L’Operatore concorrente dovrà trasferire sul Sistema il file generato e salvato sul proprio PC, solo quando si aprirà il periodo di upload (caricamento) (TIMING DI GARA, al punto 1.2.2.,)</w:t>
      </w:r>
      <w:r w:rsidRPr="00656AD1">
        <w:rPr>
          <w:rFonts w:ascii="Calibri" w:hAnsi="Calibri" w:cs="Calibri"/>
          <w:b/>
        </w:rPr>
        <w:t>.</w:t>
      </w:r>
    </w:p>
    <w:p w:rsidR="00656AD1" w:rsidRPr="00656AD1" w:rsidRDefault="00656AD1" w:rsidP="00656AD1">
      <w:pPr>
        <w:autoSpaceDE w:val="0"/>
        <w:spacing w:line="276" w:lineRule="auto"/>
        <w:ind w:left="709"/>
        <w:jc w:val="both"/>
        <w:rPr>
          <w:rFonts w:ascii="Calibri" w:hAnsi="Calibri" w:cs="Calibri"/>
        </w:rPr>
      </w:pPr>
    </w:p>
    <w:p w:rsidR="00656AD1" w:rsidRPr="00656AD1" w:rsidRDefault="00656AD1" w:rsidP="00656AD1">
      <w:pPr>
        <w:autoSpaceDE w:val="0"/>
        <w:spacing w:line="276" w:lineRule="auto"/>
        <w:ind w:left="709"/>
        <w:jc w:val="both"/>
        <w:rPr>
          <w:rFonts w:ascii="Calibri" w:hAnsi="Calibri" w:cs="Calibri"/>
          <w:b/>
          <w:i/>
          <w:iCs/>
        </w:rPr>
      </w:pPr>
      <w:r w:rsidRPr="00656AD1">
        <w:rPr>
          <w:rFonts w:ascii="Calibri" w:hAnsi="Calibri" w:cs="Calibri"/>
        </w:rPr>
        <w:t>Per ciò che concerne l’operazione di trasferimento del file sul server, l’Operatore concorrente dovrà:</w:t>
      </w:r>
    </w:p>
    <w:p w:rsidR="00656AD1" w:rsidRPr="00656AD1" w:rsidRDefault="00656AD1" w:rsidP="00656AD1">
      <w:pPr>
        <w:autoSpaceDE w:val="0"/>
        <w:spacing w:line="276" w:lineRule="auto"/>
        <w:ind w:left="993" w:hanging="284"/>
        <w:jc w:val="both"/>
        <w:rPr>
          <w:rFonts w:ascii="Calibri" w:hAnsi="Calibri" w:cs="Calibri"/>
          <w:b/>
          <w:i/>
          <w:iCs/>
        </w:rPr>
      </w:pPr>
      <w:r w:rsidRPr="00656AD1">
        <w:rPr>
          <w:rFonts w:ascii="Calibri" w:hAnsi="Calibri" w:cs="Calibri"/>
          <w:b/>
          <w:i/>
          <w:iCs/>
        </w:rPr>
        <w:t>a.</w:t>
      </w:r>
      <w:r w:rsidR="00813ECE">
        <w:rPr>
          <w:rFonts w:ascii="Calibri" w:hAnsi="Calibri" w:cs="Calibri"/>
          <w:b/>
          <w:i/>
          <w:iCs/>
        </w:rPr>
        <w:t xml:space="preserve"> </w:t>
      </w:r>
      <w:r w:rsidRPr="00656AD1">
        <w:rPr>
          <w:rFonts w:ascii="Calibri" w:hAnsi="Calibri" w:cs="Calibri"/>
        </w:rPr>
        <w:t>collegarsi all’indirizzo</w:t>
      </w:r>
      <w:r w:rsidRPr="00656AD1">
        <w:rPr>
          <w:rFonts w:ascii="Calibri" w:hAnsi="Calibri" w:cs="Calibri"/>
          <w:b/>
        </w:rPr>
        <w:t xml:space="preserve"> https://app.albofornitori.it/alboeproc/albo_asmel</w:t>
      </w:r>
      <w:r w:rsidRPr="00656AD1">
        <w:rPr>
          <w:rFonts w:ascii="Calibri" w:hAnsi="Calibri" w:cs="Calibri"/>
        </w:rPr>
        <w:t xml:space="preserve"> e procedere ad un accesso con i propri dati identificativi;</w:t>
      </w:r>
    </w:p>
    <w:p w:rsidR="00656AD1" w:rsidRPr="00656AD1" w:rsidRDefault="00656AD1" w:rsidP="00656AD1">
      <w:pPr>
        <w:autoSpaceDE w:val="0"/>
        <w:spacing w:line="276" w:lineRule="auto"/>
        <w:ind w:left="993" w:hanging="284"/>
        <w:jc w:val="both"/>
        <w:rPr>
          <w:rFonts w:ascii="Calibri" w:hAnsi="Calibri" w:cs="Calibri"/>
          <w:i/>
        </w:rPr>
      </w:pPr>
      <w:r w:rsidRPr="00656AD1">
        <w:rPr>
          <w:rFonts w:ascii="Calibri" w:hAnsi="Calibri" w:cs="Calibri"/>
          <w:b/>
          <w:i/>
          <w:iCs/>
        </w:rPr>
        <w:t>b.</w:t>
      </w:r>
      <w:r w:rsidR="00813ECE">
        <w:rPr>
          <w:rFonts w:ascii="Calibri" w:hAnsi="Calibri" w:cs="Calibri"/>
          <w:b/>
          <w:i/>
          <w:iCs/>
        </w:rPr>
        <w:t xml:space="preserve"> </w:t>
      </w:r>
      <w:r w:rsidRPr="00656AD1">
        <w:rPr>
          <w:rFonts w:ascii="Calibri" w:hAnsi="Calibri" w:cs="Calibri"/>
        </w:rPr>
        <w:t>accedere alla scheda di gara attraverso la voce “</w:t>
      </w:r>
      <w:r w:rsidRPr="00656AD1">
        <w:rPr>
          <w:rFonts w:ascii="Calibri" w:hAnsi="Calibri" w:cs="Calibri"/>
          <w:i/>
        </w:rPr>
        <w:t>Procedure d’acquisto</w:t>
      </w:r>
      <w:r w:rsidRPr="00656AD1">
        <w:rPr>
          <w:rFonts w:ascii="Calibri" w:hAnsi="Calibri" w:cs="Calibri"/>
        </w:rPr>
        <w:t>” del menù E-procurement, cliccando poi sull’apposita icona raffigurante una lente d’ingrandimento;</w:t>
      </w:r>
    </w:p>
    <w:p w:rsidR="00656AD1" w:rsidRPr="00656AD1" w:rsidRDefault="00656AD1" w:rsidP="00656AD1">
      <w:pPr>
        <w:autoSpaceDE w:val="0"/>
        <w:spacing w:line="276" w:lineRule="auto"/>
        <w:ind w:left="993" w:hanging="284"/>
        <w:jc w:val="both"/>
        <w:rPr>
          <w:rFonts w:ascii="Calibri" w:hAnsi="Calibri" w:cs="Calibri"/>
          <w:b/>
        </w:rPr>
      </w:pPr>
      <w:r w:rsidRPr="00656AD1">
        <w:rPr>
          <w:rFonts w:ascii="Calibri" w:hAnsi="Calibri" w:cs="Calibri"/>
          <w:b/>
          <w:i/>
          <w:iCs/>
        </w:rPr>
        <w:t>c</w:t>
      </w:r>
      <w:r w:rsidRPr="00656AD1">
        <w:rPr>
          <w:rFonts w:ascii="Calibri" w:hAnsi="Calibri" w:cs="Calibri"/>
          <w:i/>
          <w:iCs/>
        </w:rPr>
        <w:t xml:space="preserve">. </w:t>
      </w:r>
      <w:r w:rsidRPr="00656AD1">
        <w:rPr>
          <w:rFonts w:ascii="Calibri" w:hAnsi="Calibri" w:cs="Calibri"/>
        </w:rPr>
        <w:t>inviare il file utilizzando l’apposito campo (“Upload”) presente nella scheda “</w:t>
      </w:r>
      <w:r w:rsidRPr="00656AD1">
        <w:rPr>
          <w:rFonts w:ascii="Calibri" w:hAnsi="Calibri" w:cs="Calibri"/>
          <w:b/>
          <w:i/>
        </w:rPr>
        <w:t>Offerta economica”</w:t>
      </w:r>
      <w:r w:rsidRPr="00656AD1">
        <w:rPr>
          <w:rFonts w:ascii="Calibri" w:hAnsi="Calibri" w:cs="Calibri"/>
        </w:rPr>
        <w:t xml:space="preserve"> e selezionando, se necessario, il round di gara interessato all’invio. </w:t>
      </w:r>
    </w:p>
    <w:p w:rsidR="00656AD1" w:rsidRPr="00656AD1" w:rsidRDefault="00656AD1" w:rsidP="00656AD1">
      <w:pPr>
        <w:autoSpaceDE w:val="0"/>
        <w:spacing w:line="276" w:lineRule="auto"/>
        <w:ind w:left="709"/>
        <w:jc w:val="both"/>
        <w:rPr>
          <w:rFonts w:ascii="Calibri" w:hAnsi="Calibri" w:cs="Calibri"/>
          <w:b/>
          <w:sz w:val="20"/>
          <w:szCs w:val="20"/>
        </w:rPr>
      </w:pP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rPr>
        <w:t>Alla chiusura del periodo di upload, nel sistema sarà disponibile l’offerta economica “</w:t>
      </w:r>
      <w:r w:rsidRPr="00656AD1">
        <w:rPr>
          <w:rFonts w:ascii="Calibri" w:hAnsi="Calibri" w:cs="Calibri"/>
          <w:i/>
        </w:rPr>
        <w:t xml:space="preserve">in busta chiusa” </w:t>
      </w:r>
      <w:r w:rsidRPr="00656AD1">
        <w:rPr>
          <w:rFonts w:ascii="Calibri" w:hAnsi="Calibri" w:cs="Calibri"/>
        </w:rPr>
        <w:t>(sealedbid). Al momento dell’apertura della busta, il sistema redige in automatico le risultanze di gara, tenendo conto anche dei punteggi tecnici attribuiti dalla Commissione. La graduatoria viene pubblicata con l’indicazione delle offerte pervenute, del punteggio tecnico, economico e complessivo assegnato.</w:t>
      </w:r>
    </w:p>
    <w:p w:rsidR="00656AD1" w:rsidRPr="00656AD1" w:rsidRDefault="00656AD1" w:rsidP="00656AD1">
      <w:pPr>
        <w:autoSpaceDE w:val="0"/>
        <w:spacing w:line="276" w:lineRule="auto"/>
        <w:ind w:left="709"/>
        <w:jc w:val="both"/>
        <w:rPr>
          <w:rFonts w:ascii="Calibri" w:hAnsi="Calibri" w:cs="Calibri"/>
          <w:sz w:val="20"/>
          <w:szCs w:val="20"/>
        </w:rPr>
      </w:pP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rPr>
        <w:t xml:space="preserve">Nel periodo di inizio e fine </w:t>
      </w:r>
      <w:r w:rsidRPr="00656AD1">
        <w:rPr>
          <w:rFonts w:ascii="Calibri" w:hAnsi="Calibri" w:cs="Calibri"/>
          <w:i/>
        </w:rPr>
        <w:t>upload</w:t>
      </w:r>
      <w:r w:rsidR="00813ECE">
        <w:rPr>
          <w:rFonts w:ascii="Calibri" w:hAnsi="Calibri" w:cs="Calibri"/>
          <w:i/>
        </w:rPr>
        <w:t xml:space="preserve"> </w:t>
      </w:r>
      <w:r w:rsidRPr="00656AD1">
        <w:rPr>
          <w:rFonts w:ascii="Calibri" w:hAnsi="Calibri" w:cs="Calibri"/>
          <w:u w:val="single"/>
        </w:rPr>
        <w:t>nessuna offerta</w:t>
      </w:r>
      <w:r w:rsidRPr="00656AD1">
        <w:rPr>
          <w:rFonts w:ascii="Calibri" w:hAnsi="Calibri" w:cs="Calibri"/>
        </w:rPr>
        <w:t xml:space="preserve"> può essere modificata in quanto il termine previsto per la firma e la marcatura temporale è già scaduto. L’offerta è infatti modificabile solo durante il periodo di permanenza del file nel sistema del concorrente, che ne è direttamente responsabile, e prima del termine previsto per la firma digitale e la marcatura temporale.</w:t>
      </w:r>
    </w:p>
    <w:p w:rsidR="00656AD1" w:rsidRPr="00656AD1" w:rsidRDefault="00656AD1" w:rsidP="00656AD1">
      <w:pPr>
        <w:autoSpaceDE w:val="0"/>
        <w:spacing w:line="276" w:lineRule="auto"/>
        <w:ind w:left="709"/>
        <w:jc w:val="both"/>
        <w:rPr>
          <w:rFonts w:ascii="Calibri" w:hAnsi="Calibri" w:cs="Calibri"/>
        </w:rPr>
      </w:pPr>
      <w:r w:rsidRPr="00656AD1">
        <w:rPr>
          <w:rFonts w:ascii="Calibri" w:hAnsi="Calibri" w:cs="Calibri"/>
        </w:rPr>
        <w:t>Pertanto, l’offerta non è più modificabile dopo l’upload, quando viene presa in carico dal sistema, divenendo inviolabile.</w:t>
      </w:r>
    </w:p>
    <w:p w:rsidR="00656AD1" w:rsidRPr="00656AD1" w:rsidRDefault="00656AD1" w:rsidP="00656AD1">
      <w:pPr>
        <w:autoSpaceDE w:val="0"/>
        <w:spacing w:line="276" w:lineRule="auto"/>
        <w:ind w:left="709"/>
        <w:jc w:val="both"/>
        <w:rPr>
          <w:rFonts w:ascii="Calibri" w:hAnsi="Calibri" w:cs="Calibri"/>
          <w:b/>
          <w:bCs/>
        </w:rPr>
      </w:pPr>
      <w:r w:rsidRPr="00656AD1">
        <w:rPr>
          <w:rFonts w:ascii="Calibri" w:hAnsi="Calibri" w:cs="Calibri"/>
        </w:rPr>
        <w:t>La responsabilità della segretezza dell’offerta rimane quindi in capo al concorrente stesso, sollevando da qualsiasi responsabilità la Stazione Appaltante e il Gestore.</w:t>
      </w:r>
    </w:p>
    <w:p w:rsidR="00656AD1" w:rsidRPr="00656AD1" w:rsidRDefault="00656AD1" w:rsidP="00656AD1">
      <w:pPr>
        <w:spacing w:line="276" w:lineRule="auto"/>
        <w:ind w:left="709" w:right="-47"/>
        <w:rPr>
          <w:rFonts w:ascii="Calibri" w:hAnsi="Calibri" w:cs="Calibri"/>
          <w:b/>
          <w:bCs/>
        </w:rPr>
      </w:pPr>
    </w:p>
    <w:p w:rsidR="00656AD1" w:rsidRPr="00656AD1" w:rsidRDefault="00656AD1" w:rsidP="00656AD1">
      <w:pPr>
        <w:keepNext/>
        <w:numPr>
          <w:ilvl w:val="1"/>
          <w:numId w:val="17"/>
        </w:numPr>
        <w:suppressAutoHyphens/>
        <w:spacing w:line="276" w:lineRule="auto"/>
        <w:ind w:left="709" w:firstLine="0"/>
        <w:outlineLvl w:val="1"/>
        <w:rPr>
          <w:rFonts w:ascii="Calibri" w:eastAsiaTheme="majorEastAsia" w:hAnsi="Calibri" w:cs="Calibri"/>
          <w:b/>
        </w:rPr>
      </w:pPr>
      <w:bookmarkStart w:id="4" w:name="_Toc463804243"/>
      <w:r w:rsidRPr="00656AD1">
        <w:rPr>
          <w:rFonts w:ascii="Calibri" w:eastAsiaTheme="majorEastAsia" w:hAnsi="Calibri" w:cs="Calibri"/>
          <w:b/>
        </w:rPr>
        <w:t>CAUSE D’ESCLUSIONE INERENTI ALL’OFFERTA ECONOMICA</w:t>
      </w:r>
      <w:bookmarkEnd w:id="4"/>
    </w:p>
    <w:p w:rsidR="00656AD1" w:rsidRPr="00656AD1" w:rsidRDefault="00656AD1" w:rsidP="00656AD1">
      <w:pPr>
        <w:widowControl w:val="0"/>
        <w:spacing w:line="276" w:lineRule="auto"/>
        <w:ind w:left="709"/>
        <w:jc w:val="both"/>
        <w:rPr>
          <w:rFonts w:ascii="Calibri" w:hAnsi="Calibri" w:cs="Calibri"/>
        </w:rPr>
      </w:pPr>
      <w:r w:rsidRPr="00656AD1">
        <w:rPr>
          <w:rFonts w:ascii="Calibri" w:hAnsi="Calibri" w:cs="Calibri"/>
        </w:rPr>
        <w:t>Saranno escluse le offerte condizionate, contenenti riserve, espresse in modo indeterminato così che non sia possibile desumere con certezza la volontà dell’offerente, od alternative.</w:t>
      </w:r>
    </w:p>
    <w:p w:rsidR="00656AD1" w:rsidRPr="00656AD1" w:rsidRDefault="00656AD1" w:rsidP="00656AD1">
      <w:pPr>
        <w:widowControl w:val="0"/>
        <w:spacing w:line="276" w:lineRule="auto"/>
        <w:ind w:left="709"/>
        <w:jc w:val="both"/>
        <w:rPr>
          <w:rFonts w:ascii="Calibri" w:hAnsi="Calibri" w:cs="Calibri"/>
          <w:u w:val="single"/>
        </w:rPr>
      </w:pPr>
      <w:r w:rsidRPr="00656AD1">
        <w:rPr>
          <w:rFonts w:ascii="Calibri" w:hAnsi="Calibri" w:cs="Calibri"/>
          <w:u w:val="single"/>
        </w:rPr>
        <w:t xml:space="preserve">Verranno automaticamente escluse dalla gara le offerte inviate che presentino una marcatura temporale successiva rispetto al termine perentorio previsto per la chiusura dell’offerta o per cui non si è proceduto all’inserimento a sistema del numero seriale della marca temporale o che presentino una marcatura temporale diversa nel numero di serie, identificativo univoco, precedentemente comunicato al sistema e offerte prive di firma </w:t>
      </w:r>
      <w:r w:rsidRPr="00656AD1">
        <w:rPr>
          <w:rFonts w:ascii="Calibri" w:hAnsi="Calibri" w:cs="Calibri"/>
          <w:u w:val="single"/>
        </w:rPr>
        <w:lastRenderedPageBreak/>
        <w:t>digitale e/o di marcatura temporale.</w:t>
      </w:r>
    </w:p>
    <w:p w:rsidR="00656AD1" w:rsidRPr="00656AD1" w:rsidRDefault="00656AD1" w:rsidP="00656AD1">
      <w:pPr>
        <w:widowControl w:val="0"/>
        <w:spacing w:line="276" w:lineRule="auto"/>
        <w:ind w:left="709"/>
        <w:jc w:val="both"/>
        <w:rPr>
          <w:rFonts w:ascii="Calibri" w:hAnsi="Calibri" w:cs="Calibri"/>
          <w:u w:val="single"/>
        </w:rPr>
      </w:pPr>
      <w:r w:rsidRPr="00656AD1">
        <w:rPr>
          <w:rFonts w:ascii="Calibri" w:hAnsi="Calibri" w:cs="Calibri"/>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rsidR="00656AD1" w:rsidRPr="00656AD1" w:rsidRDefault="00656AD1" w:rsidP="00656AD1">
      <w:pPr>
        <w:widowControl w:val="0"/>
        <w:spacing w:line="276" w:lineRule="auto"/>
        <w:ind w:left="851" w:hanging="142"/>
        <w:jc w:val="both"/>
        <w:rPr>
          <w:rFonts w:ascii="Calibri" w:hAnsi="Calibri" w:cs="Calibri"/>
          <w:u w:val="single"/>
        </w:rPr>
      </w:pPr>
    </w:p>
    <w:p w:rsidR="00656AD1" w:rsidRPr="00656AD1" w:rsidRDefault="00656AD1" w:rsidP="00656AD1">
      <w:pPr>
        <w:spacing w:line="276" w:lineRule="auto"/>
        <w:ind w:left="709"/>
        <w:jc w:val="both"/>
        <w:rPr>
          <w:rFonts w:ascii="Calibri" w:hAnsi="Calibri" w:cs="Calibri"/>
        </w:rPr>
      </w:pPr>
      <w:r w:rsidRPr="00656AD1">
        <w:rPr>
          <w:rFonts w:ascii="Calibri" w:hAnsi="Calibri" w:cs="Calibri"/>
          <w:b/>
        </w:rPr>
        <w:t>B) DETTAGLIO DELL’OFFERTA ECONOMICA E DELL’ OFFERTA TEMPO</w:t>
      </w:r>
    </w:p>
    <w:p w:rsidR="00656AD1" w:rsidRPr="00656AD1" w:rsidRDefault="00656AD1" w:rsidP="00656AD1">
      <w:pPr>
        <w:spacing w:line="276" w:lineRule="auto"/>
        <w:ind w:left="709"/>
        <w:jc w:val="both"/>
        <w:rPr>
          <w:rFonts w:ascii="Calibri" w:hAnsi="Calibri" w:cs="Calibri"/>
        </w:rPr>
      </w:pPr>
      <w:r w:rsidRPr="00656AD1">
        <w:rPr>
          <w:rFonts w:ascii="Calibri" w:hAnsi="Calibri" w:cs="Calibri"/>
        </w:rPr>
        <w:t xml:space="preserve">Entro il termine previsto dal successivo TIMING DI GARA, al punto 1.2.2., le Imprese dovranno anche depositare sul sistema (upload), collegandosi alla propria area riservata dell’Albo Fornitori e Professionisti, nello spazio della scheda di gara denominato </w:t>
      </w:r>
      <w:r w:rsidRPr="00656AD1">
        <w:rPr>
          <w:rFonts w:ascii="Calibri" w:hAnsi="Calibri" w:cs="Calibri"/>
          <w:b/>
          <w:i/>
        </w:rPr>
        <w:t xml:space="preserve">Doc. gara &gt; Ulteriore, </w:t>
      </w:r>
      <w:r w:rsidRPr="00656AD1">
        <w:rPr>
          <w:rFonts w:ascii="Calibri" w:hAnsi="Calibri" w:cs="Calibri"/>
        </w:rPr>
        <w:t>la documentazione indicata nel disciplinare, come</w:t>
      </w:r>
      <w:r w:rsidRPr="00656AD1">
        <w:rPr>
          <w:rFonts w:asciiTheme="minorHAnsi" w:hAnsiTheme="minorHAnsi" w:cstheme="minorHAnsi"/>
        </w:rPr>
        <w:t xml:space="preserve"> di seguito elencati:</w:t>
      </w:r>
    </w:p>
    <w:p w:rsidR="00656AD1" w:rsidRPr="00656AD1" w:rsidRDefault="00656AD1" w:rsidP="00656AD1">
      <w:pPr>
        <w:numPr>
          <w:ilvl w:val="0"/>
          <w:numId w:val="24"/>
        </w:numPr>
        <w:suppressAutoHyphens/>
        <w:spacing w:before="100" w:line="276" w:lineRule="auto"/>
        <w:ind w:left="1276" w:hanging="283"/>
        <w:jc w:val="both"/>
        <w:rPr>
          <w:rFonts w:asciiTheme="minorHAnsi" w:eastAsia="Arial Unicode MS" w:hAnsiTheme="minorHAnsi" w:cstheme="minorHAnsi"/>
        </w:rPr>
      </w:pPr>
      <w:r w:rsidRPr="00656AD1">
        <w:rPr>
          <w:rFonts w:asciiTheme="minorHAnsi" w:eastAsia="Arial Unicode MS" w:hAnsiTheme="minorHAnsi" w:cstheme="minorHAnsi"/>
        </w:rPr>
        <w:t>Dettaglio dell'offerta economica;</w:t>
      </w:r>
    </w:p>
    <w:p w:rsidR="00656AD1" w:rsidRPr="00813ECE" w:rsidRDefault="00656AD1" w:rsidP="00656AD1">
      <w:pPr>
        <w:numPr>
          <w:ilvl w:val="0"/>
          <w:numId w:val="24"/>
        </w:numPr>
        <w:suppressAutoHyphens/>
        <w:spacing w:before="100" w:line="276" w:lineRule="auto"/>
        <w:ind w:left="1276" w:hanging="283"/>
        <w:jc w:val="both"/>
        <w:rPr>
          <w:rFonts w:asciiTheme="minorHAnsi" w:eastAsia="Arial Unicode MS" w:hAnsiTheme="minorHAnsi" w:cstheme="minorHAnsi"/>
        </w:rPr>
      </w:pPr>
      <w:r w:rsidRPr="00813ECE">
        <w:rPr>
          <w:rFonts w:asciiTheme="minorHAnsi" w:eastAsia="Arial Unicode MS" w:hAnsiTheme="minorHAnsi" w:cstheme="minorHAnsi"/>
        </w:rPr>
        <w:t xml:space="preserve">Computo Metrico </w:t>
      </w:r>
      <w:r w:rsidR="00B774D6" w:rsidRPr="00813ECE">
        <w:rPr>
          <w:rFonts w:asciiTheme="minorHAnsi" w:eastAsia="Arial Unicode MS" w:hAnsiTheme="minorHAnsi" w:cstheme="minorHAnsi"/>
        </w:rPr>
        <w:t>E</w:t>
      </w:r>
      <w:r w:rsidRPr="00813ECE">
        <w:rPr>
          <w:rFonts w:asciiTheme="minorHAnsi" w:eastAsia="Arial Unicode MS" w:hAnsiTheme="minorHAnsi" w:cstheme="minorHAnsi"/>
        </w:rPr>
        <w:t>stimativo (</w:t>
      </w:r>
      <w:r w:rsidR="00B774D6" w:rsidRPr="00813ECE">
        <w:rPr>
          <w:rFonts w:asciiTheme="minorHAnsi" w:eastAsia="Arial Unicode MS" w:hAnsiTheme="minorHAnsi" w:cstheme="minorHAnsi"/>
        </w:rPr>
        <w:t>obbligatorio</w:t>
      </w:r>
      <w:r w:rsidRPr="00813ECE">
        <w:rPr>
          <w:rFonts w:asciiTheme="minorHAnsi" w:eastAsia="Arial Unicode MS" w:hAnsiTheme="minorHAnsi" w:cstheme="minorHAnsi"/>
        </w:rPr>
        <w:t>);</w:t>
      </w:r>
    </w:p>
    <w:p w:rsidR="00656AD1" w:rsidRPr="00656AD1" w:rsidRDefault="00656AD1" w:rsidP="00656AD1">
      <w:pPr>
        <w:numPr>
          <w:ilvl w:val="0"/>
          <w:numId w:val="24"/>
        </w:numPr>
        <w:suppressAutoHyphens/>
        <w:spacing w:before="100" w:line="276" w:lineRule="auto"/>
        <w:ind w:left="1276" w:hanging="283"/>
        <w:jc w:val="both"/>
        <w:rPr>
          <w:rFonts w:asciiTheme="minorHAnsi" w:eastAsia="Arial Unicode MS" w:hAnsiTheme="minorHAnsi" w:cstheme="minorHAnsi"/>
        </w:rPr>
      </w:pPr>
      <w:r w:rsidRPr="00656AD1">
        <w:rPr>
          <w:rFonts w:asciiTheme="minorHAnsi" w:eastAsia="Arial Unicode MS" w:hAnsiTheme="minorHAnsi" w:cstheme="minorHAnsi"/>
        </w:rPr>
        <w:t>Offerta Tempo (Allegato G)</w:t>
      </w:r>
      <w:r w:rsidR="00813ECE">
        <w:rPr>
          <w:rFonts w:asciiTheme="minorHAnsi" w:eastAsia="Arial Unicode MS" w:hAnsiTheme="minorHAnsi" w:cstheme="minorHAnsi"/>
        </w:rPr>
        <w:t xml:space="preserve"> con allegato cronoprogramma delle lavorazioni</w:t>
      </w:r>
      <w:r w:rsidRPr="00656AD1">
        <w:rPr>
          <w:rFonts w:asciiTheme="minorHAnsi" w:eastAsia="Arial Unicode MS" w:hAnsiTheme="minorHAnsi" w:cstheme="minorHAnsi"/>
        </w:rPr>
        <w:t>;</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 xml:space="preserve">dovranno essere contenuti in una cartella .zip (si specifica che l'unica estensione ammessa per la cartella compressa è .zip) e ciascuno di essi dovrà avere formato .pdf. </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La cartella .zip dovrà essere firmata digitalmente e marcata temporalmente e potrà avere una dimensione massima di 32 MB e avrà estensione .</w:t>
      </w:r>
      <w:r w:rsidRPr="00656AD1">
        <w:rPr>
          <w:rFonts w:ascii="Calibri" w:hAnsi="Calibri" w:cs="Calibri"/>
          <w:b/>
        </w:rPr>
        <w:t>zip.p7m.tsd.</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La firma digitale e la marcatura temporale dovranno essere necessariamente apposte sulla cartella .zip entro il termine ultimo di caricamento della documentazione richiesta (vedi al proposito il successivo TIMING DI GARA, al punto 1.2.2.,).</w:t>
      </w:r>
    </w:p>
    <w:p w:rsidR="00656AD1" w:rsidRPr="00656AD1" w:rsidRDefault="00656AD1" w:rsidP="00656AD1">
      <w:pPr>
        <w:widowControl w:val="0"/>
        <w:shd w:val="clear" w:color="auto" w:fill="FFFFFF"/>
        <w:spacing w:line="276" w:lineRule="auto"/>
        <w:ind w:left="709"/>
        <w:jc w:val="both"/>
        <w:rPr>
          <w:rFonts w:ascii="Calibri" w:hAnsi="Calibri" w:cs="Calibri"/>
          <w:u w:val="single"/>
        </w:rPr>
      </w:pPr>
      <w:r w:rsidRPr="00656AD1">
        <w:rPr>
          <w:rFonts w:ascii="Calibri" w:hAnsi="Calibri" w:cs="Calibri"/>
          <w:u w:val="single"/>
        </w:rPr>
        <w:t>La firma digitale e la marcatura temporale apposte sulla cartella .zip equivalgono alla apposizione delle stesse su ogni singolo file contenuto nella medesima cartella.</w:t>
      </w:r>
    </w:p>
    <w:p w:rsidR="00656AD1" w:rsidRPr="00656AD1" w:rsidRDefault="00656AD1" w:rsidP="00656AD1">
      <w:pPr>
        <w:widowControl w:val="0"/>
        <w:shd w:val="clear" w:color="auto" w:fill="FFFFFF"/>
        <w:spacing w:line="276" w:lineRule="auto"/>
        <w:ind w:left="709"/>
        <w:jc w:val="both"/>
        <w:rPr>
          <w:rFonts w:ascii="Calibri" w:hAnsi="Calibri" w:cs="Calibri"/>
        </w:rPr>
      </w:pPr>
      <w:r w:rsidRPr="00656AD1">
        <w:rPr>
          <w:rFonts w:ascii="Calibri" w:hAnsi="Calibri" w:cs="Calibri"/>
        </w:rPr>
        <w:t>L’upload di tale documentazione dovrà essere eseguito avvalendosi dell’apposita voce giustificativa “Dettaglio Offerta Economica” predisposta nella sezione denominata “Doc.Gara”-“Ulteriore”, presente all’interno della scheda di gara di riferimento.</w:t>
      </w:r>
    </w:p>
    <w:p w:rsidR="00656AD1" w:rsidRPr="00656AD1" w:rsidRDefault="00656AD1" w:rsidP="00656AD1">
      <w:pPr>
        <w:widowControl w:val="0"/>
        <w:shd w:val="clear" w:color="auto" w:fill="FFFFFF"/>
        <w:spacing w:line="276" w:lineRule="auto"/>
        <w:ind w:left="709"/>
        <w:jc w:val="both"/>
        <w:rPr>
          <w:rFonts w:ascii="Calibri" w:hAnsi="Calibri" w:cs="Calibri"/>
          <w:u w:val="single"/>
        </w:rPr>
      </w:pPr>
      <w:r w:rsidRPr="00656AD1">
        <w:rPr>
          <w:rFonts w:ascii="Calibri" w:hAnsi="Calibri" w:cs="Calibri"/>
          <w:u w:val="single"/>
        </w:rPr>
        <w:t>In caso di partecipazione in Raggruppamento Temporaneo di Imprese e/o Consorzio:</w:t>
      </w:r>
    </w:p>
    <w:p w:rsidR="00656AD1" w:rsidRPr="00656AD1" w:rsidRDefault="00656AD1" w:rsidP="00656AD1">
      <w:pPr>
        <w:widowControl w:val="0"/>
        <w:shd w:val="clear" w:color="auto" w:fill="FFFFFF"/>
        <w:spacing w:line="276" w:lineRule="auto"/>
        <w:ind w:left="851" w:hanging="142"/>
        <w:jc w:val="both"/>
        <w:rPr>
          <w:rFonts w:ascii="Calibri" w:hAnsi="Calibri" w:cs="Calibri"/>
        </w:rPr>
      </w:pPr>
      <w:r w:rsidRPr="00656AD1">
        <w:rPr>
          <w:rFonts w:ascii="Calibri" w:hAnsi="Calibri" w:cs="Calibri"/>
          <w:b/>
        </w:rPr>
        <w:t>- costituendo:</w:t>
      </w:r>
      <w:r w:rsidRPr="00656AD1">
        <w:rPr>
          <w:rFonts w:ascii="Calibri" w:hAnsi="Calibri" w:cs="Calibri"/>
        </w:rPr>
        <w:t xml:space="preserve"> la cartella .zip contenente la documentazione del Dettaglio di offerta economica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p>
    <w:p w:rsidR="00656AD1" w:rsidRPr="00656AD1" w:rsidRDefault="00656AD1" w:rsidP="00656AD1">
      <w:pPr>
        <w:widowControl w:val="0"/>
        <w:shd w:val="clear" w:color="auto" w:fill="FFFFFF"/>
        <w:spacing w:line="276" w:lineRule="auto"/>
        <w:ind w:left="851" w:hanging="142"/>
        <w:jc w:val="both"/>
        <w:rPr>
          <w:rFonts w:ascii="Calibri" w:hAnsi="Calibri" w:cs="Calibri"/>
          <w:sz w:val="20"/>
          <w:szCs w:val="20"/>
          <w:u w:val="single"/>
        </w:rPr>
      </w:pPr>
    </w:p>
    <w:p w:rsidR="00656AD1" w:rsidRPr="00656AD1" w:rsidRDefault="00656AD1" w:rsidP="00656AD1">
      <w:pPr>
        <w:widowControl w:val="0"/>
        <w:shd w:val="clear" w:color="auto" w:fill="FFFFFF"/>
        <w:spacing w:line="276" w:lineRule="auto"/>
        <w:ind w:left="851" w:hanging="142"/>
        <w:jc w:val="both"/>
        <w:rPr>
          <w:rFonts w:ascii="Calibri" w:hAnsi="Calibri" w:cs="Calibri"/>
          <w:b/>
        </w:rPr>
      </w:pPr>
      <w:r w:rsidRPr="00656AD1">
        <w:rPr>
          <w:rFonts w:ascii="Calibri" w:hAnsi="Calibri" w:cs="Calibri"/>
          <w:b/>
        </w:rPr>
        <w:t>- costituito:</w:t>
      </w:r>
      <w:r w:rsidRPr="00656AD1">
        <w:rPr>
          <w:rFonts w:ascii="Calibri" w:hAnsi="Calibri" w:cs="Calibri"/>
        </w:rPr>
        <w:tab/>
        <w:t>la cartella .zip contenente la documentazione del Dettaglio di offerta economica dovrà essere sottoscritta, con apposizione della firma digitale, dal solo legale rappresentante/procuratore dell’impresa mandataria, il quale provvederà anche a marcarla temporalmente e a caricarla a sistema.</w:t>
      </w:r>
    </w:p>
    <w:p w:rsidR="00656AD1" w:rsidRPr="00656AD1" w:rsidRDefault="00656AD1" w:rsidP="00656AD1">
      <w:pPr>
        <w:autoSpaceDE w:val="0"/>
        <w:autoSpaceDN w:val="0"/>
        <w:adjustRightInd w:val="0"/>
        <w:spacing w:line="276" w:lineRule="auto"/>
        <w:ind w:left="709"/>
        <w:jc w:val="both"/>
        <w:rPr>
          <w:rFonts w:ascii="Calibri" w:hAnsi="Calibri" w:cs="Calibri"/>
          <w:b/>
          <w:bCs/>
          <w:sz w:val="20"/>
          <w:szCs w:val="20"/>
        </w:rPr>
      </w:pPr>
    </w:p>
    <w:p w:rsidR="00656AD1" w:rsidRPr="00656AD1" w:rsidRDefault="00656AD1" w:rsidP="00656AD1">
      <w:pPr>
        <w:autoSpaceDE w:val="0"/>
        <w:autoSpaceDN w:val="0"/>
        <w:adjustRightInd w:val="0"/>
        <w:spacing w:line="276" w:lineRule="auto"/>
        <w:ind w:left="709"/>
        <w:jc w:val="both"/>
        <w:rPr>
          <w:rFonts w:ascii="Calibri" w:hAnsi="Calibri" w:cs="Calibri"/>
          <w:b/>
          <w:bCs/>
          <w:u w:val="single"/>
        </w:rPr>
      </w:pPr>
      <w:r w:rsidRPr="00656AD1">
        <w:rPr>
          <w:rFonts w:ascii="Calibri" w:hAnsi="Calibri" w:cs="Calibri"/>
          <w:b/>
          <w:bCs/>
        </w:rPr>
        <w:t xml:space="preserve">N.B. </w:t>
      </w:r>
      <w:r w:rsidRPr="00656AD1">
        <w:rPr>
          <w:rFonts w:ascii="Calibri" w:hAnsi="Calibri" w:cs="Calibri"/>
          <w:b/>
          <w:bCs/>
          <w:u w:val="single"/>
        </w:rPr>
        <w:t>Il totale dell’offerta presente nel documento di Dettaglio dovrà necessariamente corrispondere con l’importo complessivo ottenuto a seguito della compilazione del file excel denominato “</w:t>
      </w:r>
      <w:r w:rsidRPr="00656AD1">
        <w:rPr>
          <w:rFonts w:ascii="Calibri" w:hAnsi="Calibri" w:cs="Calibri"/>
          <w:b/>
          <w:bCs/>
          <w:i/>
          <w:u w:val="single"/>
        </w:rPr>
        <w:t>SchemaOfferta_.xls</w:t>
      </w:r>
      <w:r w:rsidRPr="00656AD1">
        <w:rPr>
          <w:rFonts w:ascii="Calibri" w:hAnsi="Calibri" w:cs="Calibri"/>
          <w:b/>
          <w:bCs/>
          <w:u w:val="single"/>
        </w:rPr>
        <w:t>” (offerta economica telematica). In caso di discordanza prevarrà il dato inserito nel suddetto file “</w:t>
      </w:r>
      <w:r w:rsidRPr="00656AD1">
        <w:rPr>
          <w:rFonts w:ascii="Calibri" w:hAnsi="Calibri" w:cs="Calibri"/>
          <w:b/>
          <w:bCs/>
          <w:i/>
          <w:u w:val="single"/>
        </w:rPr>
        <w:t>SchemaOfferta_.xls</w:t>
      </w:r>
      <w:r w:rsidRPr="00656AD1">
        <w:rPr>
          <w:rFonts w:ascii="Calibri" w:hAnsi="Calibri" w:cs="Calibri"/>
          <w:b/>
          <w:bCs/>
          <w:u w:val="single"/>
        </w:rPr>
        <w:t>”.</w:t>
      </w:r>
    </w:p>
    <w:p w:rsidR="00656AD1" w:rsidRPr="00656AD1" w:rsidRDefault="00656AD1" w:rsidP="00656AD1">
      <w:pPr>
        <w:autoSpaceDE w:val="0"/>
        <w:autoSpaceDN w:val="0"/>
        <w:adjustRightInd w:val="0"/>
        <w:spacing w:line="276" w:lineRule="auto"/>
        <w:ind w:left="709"/>
        <w:jc w:val="both"/>
        <w:rPr>
          <w:rFonts w:ascii="Calibri" w:hAnsi="Calibri" w:cs="Calibri"/>
          <w:bCs/>
        </w:rPr>
      </w:pPr>
    </w:p>
    <w:p w:rsidR="00656AD1" w:rsidRPr="00656AD1" w:rsidRDefault="00656AD1" w:rsidP="00656AD1">
      <w:pPr>
        <w:autoSpaceDE w:val="0"/>
        <w:autoSpaceDN w:val="0"/>
        <w:adjustRightInd w:val="0"/>
        <w:spacing w:line="276" w:lineRule="auto"/>
        <w:ind w:left="709"/>
        <w:jc w:val="both"/>
        <w:rPr>
          <w:rFonts w:ascii="Calibri" w:hAnsi="Calibri" w:cs="Calibri"/>
          <w:b/>
          <w:bCs/>
        </w:rPr>
      </w:pPr>
      <w:r w:rsidRPr="00656AD1">
        <w:rPr>
          <w:rFonts w:ascii="Calibri" w:hAnsi="Calibri" w:cs="Calibri"/>
          <w:b/>
          <w:bCs/>
        </w:rPr>
        <w:t>1.2.2. TIMING DI GARA</w:t>
      </w:r>
    </w:p>
    <w:p w:rsidR="00656AD1" w:rsidRPr="00656AD1" w:rsidRDefault="00656AD1" w:rsidP="00656AD1">
      <w:pPr>
        <w:autoSpaceDE w:val="0"/>
        <w:autoSpaceDN w:val="0"/>
        <w:adjustRightInd w:val="0"/>
        <w:spacing w:line="276" w:lineRule="auto"/>
        <w:ind w:left="709"/>
        <w:jc w:val="both"/>
        <w:rPr>
          <w:rFonts w:ascii="Calibri" w:hAnsi="Calibri" w:cs="Calibri"/>
        </w:rPr>
      </w:pPr>
      <w:r w:rsidRPr="00656AD1">
        <w:rPr>
          <w:rFonts w:ascii="Calibri" w:hAnsi="Calibri" w:cs="Calibri"/>
        </w:rPr>
        <w:t>Le ditte partecipanti, dovranno caricare, salvo opportune comunicazioni la documentazione richiesta nella data e all'ora indicata dalla tabella sotto riportata.</w:t>
      </w:r>
    </w:p>
    <w:p w:rsidR="00656AD1" w:rsidRPr="00656AD1" w:rsidRDefault="00656AD1" w:rsidP="00656AD1">
      <w:pPr>
        <w:autoSpaceDE w:val="0"/>
        <w:autoSpaceDN w:val="0"/>
        <w:adjustRightInd w:val="0"/>
        <w:spacing w:line="276" w:lineRule="auto"/>
        <w:rPr>
          <w:rFonts w:ascii="Calibri" w:hAnsi="Calibri" w:cs="Calibri"/>
          <w:b/>
          <w:bCs/>
        </w:rPr>
      </w:pPr>
    </w:p>
    <w:tbl>
      <w:tblPr>
        <w:tblW w:w="9678" w:type="dxa"/>
        <w:tblInd w:w="240" w:type="dxa"/>
        <w:tblLayout w:type="fixed"/>
        <w:tblLook w:val="0000"/>
      </w:tblPr>
      <w:tblGrid>
        <w:gridCol w:w="6838"/>
        <w:gridCol w:w="1417"/>
        <w:gridCol w:w="1423"/>
      </w:tblGrid>
      <w:tr w:rsidR="00656AD1" w:rsidRPr="00656AD1" w:rsidTr="00937CCE">
        <w:trPr>
          <w:trHeight w:val="558"/>
          <w:tblHeader/>
        </w:trPr>
        <w:tc>
          <w:tcPr>
            <w:tcW w:w="6838" w:type="dxa"/>
            <w:tcBorders>
              <w:top w:val="single" w:sz="4" w:space="0" w:color="000000"/>
              <w:left w:val="single" w:sz="4" w:space="0" w:color="000000"/>
              <w:bottom w:val="single" w:sz="4" w:space="0" w:color="000000"/>
            </w:tcBorders>
            <w:shd w:val="clear" w:color="auto" w:fill="auto"/>
            <w:vAlign w:val="center"/>
          </w:tcPr>
          <w:p w:rsidR="00656AD1" w:rsidRPr="00656AD1" w:rsidRDefault="00656AD1" w:rsidP="00656AD1">
            <w:pPr>
              <w:autoSpaceDE w:val="0"/>
              <w:spacing w:line="276" w:lineRule="auto"/>
              <w:jc w:val="center"/>
              <w:rPr>
                <w:rFonts w:ascii="Calibri" w:hAnsi="Calibri" w:cs="Calibri"/>
                <w:b/>
              </w:rPr>
            </w:pPr>
            <w:r w:rsidRPr="00656AD1">
              <w:rPr>
                <w:rFonts w:ascii="Calibri" w:hAnsi="Calibri" w:cs="Calibri"/>
                <w:b/>
              </w:rPr>
              <w:t>TIMING GARA</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656AD1" w:rsidRDefault="00656AD1" w:rsidP="00656AD1">
            <w:pPr>
              <w:autoSpaceDE w:val="0"/>
              <w:spacing w:line="276" w:lineRule="auto"/>
              <w:ind w:left="72"/>
              <w:jc w:val="center"/>
              <w:rPr>
                <w:rFonts w:ascii="Calibri" w:hAnsi="Calibri" w:cs="Calibri"/>
                <w:b/>
              </w:rPr>
            </w:pPr>
            <w:r w:rsidRPr="00656AD1">
              <w:rPr>
                <w:rFonts w:ascii="Calibri" w:hAnsi="Calibri" w:cs="Calibri"/>
                <w:b/>
              </w:rPr>
              <w:t>DATA</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656AD1" w:rsidRDefault="00656AD1" w:rsidP="00656AD1">
            <w:pPr>
              <w:autoSpaceDE w:val="0"/>
              <w:spacing w:line="276" w:lineRule="auto"/>
              <w:jc w:val="center"/>
              <w:rPr>
                <w:rFonts w:ascii="Calibri" w:hAnsi="Calibri" w:cs="Calibri"/>
              </w:rPr>
            </w:pPr>
            <w:r w:rsidRPr="00656AD1">
              <w:rPr>
                <w:rFonts w:ascii="Calibri" w:hAnsi="Calibri" w:cs="Calibri"/>
                <w:b/>
              </w:rPr>
              <w:t>ORARIO</w:t>
            </w:r>
          </w:p>
        </w:tc>
      </w:tr>
      <w:tr w:rsidR="00656AD1" w:rsidRPr="00656AD1" w:rsidTr="00937CCE">
        <w:trPr>
          <w:trHeight w:hRule="exact" w:val="875"/>
        </w:trPr>
        <w:tc>
          <w:tcPr>
            <w:tcW w:w="6838" w:type="dxa"/>
            <w:tcBorders>
              <w:top w:val="single" w:sz="4" w:space="0" w:color="000000"/>
              <w:left w:val="single" w:sz="4" w:space="0" w:color="000000"/>
              <w:bottom w:val="single" w:sz="4" w:space="0" w:color="000000"/>
            </w:tcBorders>
            <w:shd w:val="clear" w:color="auto" w:fill="auto"/>
            <w:vAlign w:val="center"/>
          </w:tcPr>
          <w:p w:rsidR="00656AD1" w:rsidRPr="00656AD1" w:rsidRDefault="00656AD1" w:rsidP="00656AD1">
            <w:pPr>
              <w:autoSpaceDE w:val="0"/>
              <w:spacing w:line="276" w:lineRule="auto"/>
              <w:jc w:val="both"/>
              <w:rPr>
                <w:rFonts w:ascii="Calibri" w:hAnsi="Calibri" w:cs="Calibri"/>
                <w:shd w:val="clear" w:color="auto" w:fill="FFFF00"/>
              </w:rPr>
            </w:pPr>
            <w:r w:rsidRPr="00656AD1">
              <w:rPr>
                <w:rFonts w:ascii="Calibri" w:hAnsi="Calibri" w:cs="Calibri"/>
              </w:rPr>
              <w:t xml:space="preserve">Termine ultimo per abilitarsi all’Albo Fornitori sulla piattaforma </w:t>
            </w:r>
            <w:hyperlink r:id="rId19" w:history="1">
              <w:r w:rsidRPr="002B342A">
                <w:rPr>
                  <w:rStyle w:val="Collegamentoipertestuale"/>
                </w:rPr>
                <w:t>www.asmecomm.it</w:t>
              </w:r>
            </w:hyperlink>
            <w:r w:rsidRPr="00656AD1">
              <w:rPr>
                <w:rFonts w:ascii="Calibri" w:hAnsi="Calibri" w:cs="Calibri"/>
              </w:rPr>
              <w:t xml:space="preserve"> – sezione “Albo Fornitori”</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12/01/2018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12:00</w:t>
            </w:r>
          </w:p>
        </w:tc>
      </w:tr>
      <w:tr w:rsidR="00656AD1" w:rsidRPr="00656AD1" w:rsidTr="00937CCE">
        <w:trPr>
          <w:trHeight w:hRule="exact" w:val="567"/>
        </w:trPr>
        <w:tc>
          <w:tcPr>
            <w:tcW w:w="6838" w:type="dxa"/>
            <w:tcBorders>
              <w:top w:val="single" w:sz="4" w:space="0" w:color="000000"/>
              <w:left w:val="single" w:sz="4" w:space="0" w:color="000000"/>
              <w:bottom w:val="single" w:sz="4" w:space="0" w:color="000000"/>
            </w:tcBorders>
            <w:shd w:val="clear" w:color="auto" w:fill="auto"/>
            <w:vAlign w:val="center"/>
          </w:tcPr>
          <w:p w:rsidR="00656AD1" w:rsidRPr="00656AD1" w:rsidRDefault="00656AD1" w:rsidP="00656AD1">
            <w:pPr>
              <w:autoSpaceDE w:val="0"/>
              <w:spacing w:line="276" w:lineRule="auto"/>
              <w:jc w:val="both"/>
              <w:rPr>
                <w:rFonts w:ascii="Calibri" w:hAnsi="Calibri" w:cs="Calibri"/>
                <w:shd w:val="clear" w:color="auto" w:fill="FFFF00"/>
              </w:rPr>
            </w:pPr>
            <w:r w:rsidRPr="00656AD1">
              <w:rPr>
                <w:rFonts w:ascii="Calibri" w:hAnsi="Calibri" w:cs="Calibri"/>
              </w:rPr>
              <w:t xml:space="preserve">Termine ultimo per la richiesta di chiarimenti </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2B342A" w:rsidRDefault="007A1D27" w:rsidP="0043748F">
            <w:pPr>
              <w:jc w:val="center"/>
              <w:rPr>
                <w:rFonts w:asciiTheme="minorHAnsi" w:hAnsiTheme="minorHAnsi" w:cstheme="minorHAnsi"/>
                <w:color w:val="FF0000"/>
              </w:rPr>
            </w:pPr>
            <w:r w:rsidRPr="002B342A">
              <w:rPr>
                <w:rFonts w:asciiTheme="minorHAnsi" w:hAnsiTheme="minorHAnsi" w:cstheme="minorHAnsi"/>
                <w:color w:val="FF0000"/>
              </w:rPr>
              <w:t>0</w:t>
            </w:r>
            <w:r w:rsidR="0043748F">
              <w:rPr>
                <w:rFonts w:asciiTheme="minorHAnsi" w:hAnsiTheme="minorHAnsi" w:cstheme="minorHAnsi"/>
                <w:color w:val="FF0000"/>
              </w:rPr>
              <w:t>3</w:t>
            </w:r>
            <w:r w:rsidR="002B342A" w:rsidRPr="002B342A">
              <w:rPr>
                <w:rFonts w:asciiTheme="minorHAnsi" w:hAnsiTheme="minorHAnsi" w:cstheme="minorHAnsi"/>
                <w:color w:val="FF0000"/>
              </w:rPr>
              <w:t>/01/</w:t>
            </w:r>
            <w:r w:rsidRPr="002B342A">
              <w:rPr>
                <w:rFonts w:asciiTheme="minorHAnsi" w:hAnsiTheme="minorHAnsi" w:cstheme="minorHAnsi"/>
                <w:color w:val="FF0000"/>
              </w:rPr>
              <w:t>2018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2B342A" w:rsidRDefault="00656AD1" w:rsidP="002B342A">
            <w:pPr>
              <w:jc w:val="center"/>
              <w:rPr>
                <w:rFonts w:asciiTheme="minorHAnsi" w:hAnsiTheme="minorHAnsi" w:cstheme="minorHAnsi"/>
                <w:color w:val="FF0000"/>
              </w:rPr>
            </w:pPr>
            <w:r w:rsidRPr="002B342A">
              <w:rPr>
                <w:rFonts w:asciiTheme="minorHAnsi" w:hAnsiTheme="minorHAnsi" w:cstheme="minorHAnsi"/>
                <w:color w:val="FF0000"/>
              </w:rPr>
              <w:t>12:00</w:t>
            </w:r>
          </w:p>
        </w:tc>
      </w:tr>
      <w:tr w:rsidR="00656AD1" w:rsidRPr="00656AD1" w:rsidTr="00937CCE">
        <w:trPr>
          <w:trHeight w:hRule="exact" w:val="567"/>
        </w:trPr>
        <w:tc>
          <w:tcPr>
            <w:tcW w:w="6838" w:type="dxa"/>
            <w:tcBorders>
              <w:top w:val="single" w:sz="4" w:space="0" w:color="000000"/>
              <w:left w:val="single" w:sz="4" w:space="0" w:color="000000"/>
              <w:bottom w:val="single" w:sz="4" w:space="0" w:color="000000"/>
            </w:tcBorders>
            <w:shd w:val="clear" w:color="auto" w:fill="auto"/>
            <w:vAlign w:val="center"/>
          </w:tcPr>
          <w:p w:rsidR="00656AD1" w:rsidRPr="000E31C7" w:rsidRDefault="00656AD1" w:rsidP="00656AD1">
            <w:pPr>
              <w:autoSpaceDE w:val="0"/>
              <w:spacing w:line="276" w:lineRule="auto"/>
              <w:jc w:val="both"/>
              <w:rPr>
                <w:rFonts w:ascii="Calibri" w:hAnsi="Calibri" w:cs="Calibri"/>
                <w:shd w:val="clear" w:color="auto" w:fill="FFFF00"/>
              </w:rPr>
            </w:pPr>
            <w:r w:rsidRPr="000E31C7">
              <w:rPr>
                <w:rFonts w:ascii="Calibri" w:hAnsi="Calibri" w:cs="Calibri"/>
              </w:rPr>
              <w:t>Pubblicazione del Verbale definitivo dei chiarimenti</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2B342A" w:rsidRDefault="002B342A" w:rsidP="0043748F">
            <w:pPr>
              <w:jc w:val="center"/>
              <w:rPr>
                <w:rFonts w:asciiTheme="minorHAnsi" w:hAnsiTheme="minorHAnsi" w:cstheme="minorHAnsi"/>
                <w:color w:val="FF0000"/>
              </w:rPr>
            </w:pPr>
            <w:r w:rsidRPr="002B342A">
              <w:rPr>
                <w:rFonts w:asciiTheme="minorHAnsi" w:hAnsiTheme="minorHAnsi" w:cstheme="minorHAnsi"/>
                <w:color w:val="FF0000"/>
              </w:rPr>
              <w:t>0</w:t>
            </w:r>
            <w:r w:rsidR="0043748F">
              <w:rPr>
                <w:rFonts w:asciiTheme="minorHAnsi" w:hAnsiTheme="minorHAnsi" w:cstheme="minorHAnsi"/>
                <w:color w:val="FF0000"/>
              </w:rPr>
              <w:t>4</w:t>
            </w:r>
            <w:r w:rsidRPr="002B342A">
              <w:rPr>
                <w:rFonts w:asciiTheme="minorHAnsi" w:hAnsiTheme="minorHAnsi" w:cstheme="minorHAnsi"/>
                <w:color w:val="FF0000"/>
              </w:rPr>
              <w:t>/</w:t>
            </w:r>
            <w:r w:rsidR="00A62C37">
              <w:rPr>
                <w:rFonts w:asciiTheme="minorHAnsi" w:hAnsiTheme="minorHAnsi" w:cstheme="minorHAnsi"/>
                <w:color w:val="FF0000"/>
              </w:rPr>
              <w:t>01</w:t>
            </w:r>
            <w:r w:rsidRPr="002B342A">
              <w:rPr>
                <w:rFonts w:asciiTheme="minorHAnsi" w:hAnsiTheme="minorHAnsi" w:cstheme="minorHAnsi"/>
                <w:color w:val="FF0000"/>
              </w:rPr>
              <w:t>/2018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2B342A" w:rsidRDefault="002B342A" w:rsidP="002B342A">
            <w:pPr>
              <w:jc w:val="center"/>
              <w:rPr>
                <w:rFonts w:asciiTheme="minorHAnsi" w:hAnsiTheme="minorHAnsi" w:cstheme="minorHAnsi"/>
                <w:color w:val="FF0000"/>
              </w:rPr>
            </w:pPr>
            <w:r w:rsidRPr="002B342A">
              <w:rPr>
                <w:rFonts w:asciiTheme="minorHAnsi" w:hAnsiTheme="minorHAnsi" w:cstheme="minorHAnsi"/>
                <w:color w:val="FF0000"/>
              </w:rPr>
              <w:t>12:00</w:t>
            </w:r>
          </w:p>
        </w:tc>
      </w:tr>
      <w:tr w:rsidR="00656AD1" w:rsidRPr="00656AD1" w:rsidTr="00937CCE">
        <w:trPr>
          <w:trHeight w:hRule="exact" w:val="1297"/>
        </w:trPr>
        <w:tc>
          <w:tcPr>
            <w:tcW w:w="6838" w:type="dxa"/>
            <w:tcBorders>
              <w:top w:val="single" w:sz="4" w:space="0" w:color="000000"/>
              <w:left w:val="single" w:sz="4" w:space="0" w:color="000000"/>
              <w:bottom w:val="single" w:sz="4" w:space="0" w:color="000000"/>
            </w:tcBorders>
            <w:shd w:val="clear" w:color="auto" w:fill="auto"/>
            <w:vAlign w:val="center"/>
          </w:tcPr>
          <w:p w:rsidR="00656AD1" w:rsidRPr="002B342A" w:rsidRDefault="00395B89" w:rsidP="001F0CD4">
            <w:pPr>
              <w:ind w:right="-7"/>
              <w:rPr>
                <w:rFonts w:ascii="Calibri" w:hAnsi="Calibri" w:cs="Calibri"/>
                <w:b/>
              </w:rPr>
            </w:pPr>
            <w:r w:rsidRPr="00395B89">
              <w:rPr>
                <w:rFonts w:ascii="Calibri" w:hAnsi="Calibri" w:cs="Calibri"/>
                <w:b/>
                <w:rPrChange w:id="5" w:author="Rossella Barra" w:date="2017-05-15T23:10:00Z">
                  <w:rPr>
                    <w:rFonts w:ascii="Arial" w:hAnsi="Arial" w:cs="Arial"/>
                    <w:color w:val="0563C1" w:themeColor="hyperlink"/>
                    <w:sz w:val="20"/>
                    <w:szCs w:val="20"/>
                    <w:u w:val="single"/>
                  </w:rPr>
                </w:rPrChange>
              </w:rPr>
              <w:t xml:space="preserve">Termine ultimo per la richiesta </w:t>
            </w:r>
            <w:r w:rsidR="00656AD1" w:rsidRPr="002B342A">
              <w:rPr>
                <w:rFonts w:ascii="Calibri" w:hAnsi="Calibri" w:cs="Calibri"/>
                <w:b/>
              </w:rPr>
              <w:t xml:space="preserve">di presa visione dei luoghi mediante richiesta all’indirizzo: </w:t>
            </w:r>
            <w:r w:rsidR="00B55C03" w:rsidRPr="002B342A">
              <w:rPr>
                <w:rFonts w:ascii="Calibri" w:hAnsi="Calibri" w:cs="Calibri"/>
                <w:b/>
                <w:color w:val="2E74B5" w:themeColor="accent1" w:themeShade="BF"/>
                <w:spacing w:val="-2"/>
                <w:u w:val="single"/>
              </w:rPr>
              <w:t>lavori.pubblici@</w:t>
            </w:r>
            <w:r w:rsidR="001F0CD4" w:rsidRPr="002B342A">
              <w:rPr>
                <w:rFonts w:ascii="Calibri" w:hAnsi="Calibri" w:cs="Calibri"/>
                <w:b/>
                <w:color w:val="2E74B5" w:themeColor="accent1" w:themeShade="BF"/>
                <w:spacing w:val="-2"/>
                <w:u w:val="single"/>
              </w:rPr>
              <w:t>pec.</w:t>
            </w:r>
            <w:r w:rsidR="00B55C03" w:rsidRPr="002B342A">
              <w:rPr>
                <w:rFonts w:ascii="Calibri" w:hAnsi="Calibri" w:cs="Calibri"/>
                <w:b/>
                <w:color w:val="2E74B5" w:themeColor="accent1" w:themeShade="BF"/>
                <w:spacing w:val="-2"/>
                <w:u w:val="single"/>
              </w:rPr>
              <w:t>comune</w:t>
            </w:r>
            <w:r w:rsidR="001F0CD4" w:rsidRPr="002B342A">
              <w:rPr>
                <w:rFonts w:ascii="Calibri" w:hAnsi="Calibri" w:cs="Calibri"/>
                <w:b/>
                <w:color w:val="2E74B5" w:themeColor="accent1" w:themeShade="BF"/>
                <w:spacing w:val="-2"/>
                <w:u w:val="single"/>
              </w:rPr>
              <w:t>di</w:t>
            </w:r>
            <w:r w:rsidR="00B55C03" w:rsidRPr="002B342A">
              <w:rPr>
                <w:rFonts w:ascii="Calibri" w:hAnsi="Calibri" w:cs="Calibri"/>
                <w:b/>
                <w:color w:val="2E74B5" w:themeColor="accent1" w:themeShade="BF"/>
                <w:spacing w:val="-2"/>
                <w:u w:val="single"/>
              </w:rPr>
              <w:t>positano.it</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2B342A" w:rsidRDefault="002B342A" w:rsidP="002B342A">
            <w:pPr>
              <w:jc w:val="center"/>
              <w:rPr>
                <w:rFonts w:asciiTheme="minorHAnsi" w:hAnsiTheme="minorHAnsi" w:cstheme="minorHAnsi"/>
                <w:b/>
              </w:rPr>
            </w:pPr>
            <w:r w:rsidRPr="002B342A">
              <w:rPr>
                <w:rFonts w:asciiTheme="minorHAnsi" w:hAnsiTheme="minorHAnsi" w:cstheme="minorHAnsi"/>
                <w:b/>
              </w:rPr>
              <w:t>02/01/</w:t>
            </w:r>
            <w:r w:rsidR="007A1D27" w:rsidRPr="002B342A">
              <w:rPr>
                <w:rFonts w:asciiTheme="minorHAnsi" w:hAnsiTheme="minorHAnsi" w:cstheme="minorHAnsi"/>
                <w:b/>
              </w:rPr>
              <w:t>2018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2B342A" w:rsidRDefault="00656AD1" w:rsidP="002B342A">
            <w:pPr>
              <w:jc w:val="center"/>
              <w:rPr>
                <w:rFonts w:asciiTheme="minorHAnsi" w:hAnsiTheme="minorHAnsi" w:cstheme="minorHAnsi"/>
                <w:b/>
              </w:rPr>
            </w:pPr>
            <w:r w:rsidRPr="002B342A">
              <w:rPr>
                <w:rFonts w:asciiTheme="minorHAnsi" w:hAnsiTheme="minorHAnsi" w:cstheme="minorHAnsi"/>
                <w:b/>
              </w:rPr>
              <w:t>12:00</w:t>
            </w:r>
          </w:p>
        </w:tc>
      </w:tr>
      <w:tr w:rsidR="00656AD1" w:rsidRPr="00656AD1" w:rsidTr="00937CCE">
        <w:trPr>
          <w:trHeight w:hRule="exact" w:val="1297"/>
        </w:trPr>
        <w:tc>
          <w:tcPr>
            <w:tcW w:w="6838" w:type="dxa"/>
            <w:tcBorders>
              <w:top w:val="single" w:sz="4" w:space="0" w:color="000000"/>
              <w:left w:val="single" w:sz="4" w:space="0" w:color="000000"/>
              <w:bottom w:val="single" w:sz="4" w:space="0" w:color="000000"/>
            </w:tcBorders>
            <w:shd w:val="clear" w:color="auto" w:fill="auto"/>
            <w:vAlign w:val="center"/>
          </w:tcPr>
          <w:p w:rsidR="00656AD1" w:rsidRPr="00656AD1" w:rsidRDefault="00395B89" w:rsidP="00656AD1">
            <w:pPr>
              <w:autoSpaceDE w:val="0"/>
              <w:spacing w:line="276" w:lineRule="auto"/>
              <w:jc w:val="both"/>
              <w:rPr>
                <w:rFonts w:ascii="Calibri" w:hAnsi="Calibri" w:cs="Calibri"/>
              </w:rPr>
            </w:pPr>
            <w:r w:rsidRPr="00395B89">
              <w:rPr>
                <w:rFonts w:ascii="Calibri" w:hAnsi="Calibri" w:cs="Calibri"/>
                <w:rPrChange w:id="6" w:author="Rossella Barra" w:date="2017-05-15T23:10:00Z">
                  <w:rPr>
                    <w:rFonts w:ascii="Arial" w:hAnsi="Arial" w:cs="Arial"/>
                    <w:color w:val="0563C1" w:themeColor="hyperlink"/>
                    <w:sz w:val="20"/>
                    <w:szCs w:val="20"/>
                    <w:u w:val="single"/>
                  </w:rPr>
                </w:rPrChange>
              </w:rPr>
              <w:t xml:space="preserve">Termine ultimo per </w:t>
            </w:r>
            <w:r w:rsidR="00656AD1" w:rsidRPr="00656AD1">
              <w:rPr>
                <w:rFonts w:ascii="Calibri" w:hAnsi="Calibri" w:cs="Calibri"/>
              </w:rPr>
              <w:t>effettuare la presa visione dei luoghi</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03/01/</w:t>
            </w:r>
            <w:r w:rsidR="007A1D27" w:rsidRPr="002B342A">
              <w:rPr>
                <w:rFonts w:asciiTheme="minorHAnsi" w:hAnsiTheme="minorHAnsi" w:cstheme="minorHAnsi"/>
              </w:rPr>
              <w:t>2018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2B342A" w:rsidRDefault="00656AD1" w:rsidP="002B342A">
            <w:pPr>
              <w:jc w:val="center"/>
              <w:rPr>
                <w:rFonts w:asciiTheme="minorHAnsi" w:hAnsiTheme="minorHAnsi" w:cstheme="minorHAnsi"/>
              </w:rPr>
            </w:pPr>
            <w:r w:rsidRPr="002B342A">
              <w:rPr>
                <w:rFonts w:asciiTheme="minorHAnsi" w:hAnsiTheme="minorHAnsi" w:cstheme="minorHAnsi"/>
              </w:rPr>
              <w:t>1</w:t>
            </w:r>
            <w:r w:rsidR="007A1D27" w:rsidRPr="002B342A">
              <w:rPr>
                <w:rFonts w:asciiTheme="minorHAnsi" w:hAnsiTheme="minorHAnsi" w:cstheme="minorHAnsi"/>
              </w:rPr>
              <w:t>3</w:t>
            </w:r>
            <w:r w:rsidRPr="002B342A">
              <w:rPr>
                <w:rFonts w:asciiTheme="minorHAnsi" w:hAnsiTheme="minorHAnsi" w:cstheme="minorHAnsi"/>
              </w:rPr>
              <w:t>:00</w:t>
            </w:r>
          </w:p>
        </w:tc>
      </w:tr>
      <w:tr w:rsidR="00656AD1" w:rsidRPr="00656AD1" w:rsidTr="00937CCE">
        <w:trPr>
          <w:trHeight w:hRule="exact" w:val="1297"/>
        </w:trPr>
        <w:tc>
          <w:tcPr>
            <w:tcW w:w="6838" w:type="dxa"/>
            <w:tcBorders>
              <w:top w:val="single" w:sz="4" w:space="0" w:color="000000"/>
              <w:left w:val="single" w:sz="4" w:space="0" w:color="000000"/>
              <w:bottom w:val="single" w:sz="4" w:space="0" w:color="000000"/>
            </w:tcBorders>
            <w:shd w:val="clear" w:color="auto" w:fill="auto"/>
            <w:vAlign w:val="center"/>
          </w:tcPr>
          <w:p w:rsidR="00656AD1" w:rsidRPr="00656AD1" w:rsidRDefault="00656AD1" w:rsidP="00656AD1">
            <w:pPr>
              <w:autoSpaceDE w:val="0"/>
              <w:spacing w:line="276" w:lineRule="auto"/>
              <w:jc w:val="both"/>
              <w:rPr>
                <w:rFonts w:ascii="Calibri" w:hAnsi="Calibri" w:cs="Calibri"/>
                <w:shd w:val="clear" w:color="auto" w:fill="FFFF00"/>
              </w:rPr>
            </w:pPr>
            <w:r w:rsidRPr="00656AD1">
              <w:rPr>
                <w:rFonts w:ascii="Calibri" w:hAnsi="Calibri" w:cs="Calibri"/>
              </w:rPr>
              <w:t>Data e ora in cui viene messo a disposizione lo schema per la formulazione dell’offerta economica telematica (</w:t>
            </w:r>
            <w:r w:rsidRPr="00656AD1">
              <w:rPr>
                <w:rFonts w:ascii="Calibri" w:hAnsi="Calibri" w:cs="Calibri"/>
                <w:i/>
              </w:rPr>
              <w:t>SchemaOfferta_.xls</w:t>
            </w:r>
            <w:r w:rsidRPr="00656AD1">
              <w:rPr>
                <w:rFonts w:ascii="Calibri" w:hAnsi="Calibri" w:cs="Calibri"/>
              </w:rPr>
              <w:t>).</w:t>
            </w:r>
          </w:p>
        </w:tc>
        <w:tc>
          <w:tcPr>
            <w:tcW w:w="1417" w:type="dxa"/>
            <w:tcBorders>
              <w:top w:val="single" w:sz="4" w:space="0" w:color="000000"/>
              <w:left w:val="single" w:sz="4" w:space="0" w:color="000000"/>
              <w:bottom w:val="single" w:sz="4" w:space="0" w:color="000000"/>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11/12/2017</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12</w:t>
            </w:r>
            <w:r w:rsidR="00656AD1" w:rsidRPr="002B342A">
              <w:rPr>
                <w:rFonts w:asciiTheme="minorHAnsi" w:hAnsiTheme="minorHAnsi" w:cstheme="minorHAnsi"/>
              </w:rPr>
              <w:t>:00</w:t>
            </w:r>
          </w:p>
        </w:tc>
      </w:tr>
      <w:tr w:rsidR="002B342A" w:rsidRPr="00656AD1" w:rsidTr="00937CCE">
        <w:trPr>
          <w:trHeight w:hRule="exact" w:val="1382"/>
        </w:trPr>
        <w:tc>
          <w:tcPr>
            <w:tcW w:w="6838" w:type="dxa"/>
            <w:tcBorders>
              <w:top w:val="single" w:sz="4" w:space="0" w:color="000000"/>
              <w:left w:val="single" w:sz="4" w:space="0" w:color="000000"/>
              <w:bottom w:val="single" w:sz="4" w:space="0" w:color="000000"/>
            </w:tcBorders>
            <w:shd w:val="clear" w:color="auto" w:fill="auto"/>
            <w:vAlign w:val="center"/>
          </w:tcPr>
          <w:p w:rsidR="002B342A" w:rsidRPr="002B342A" w:rsidRDefault="002B342A" w:rsidP="002B342A">
            <w:pPr>
              <w:autoSpaceDE w:val="0"/>
              <w:spacing w:line="276" w:lineRule="auto"/>
              <w:jc w:val="both"/>
              <w:rPr>
                <w:rFonts w:ascii="Calibri" w:hAnsi="Calibri" w:cs="Calibri"/>
                <w:b/>
                <w:shd w:val="clear" w:color="auto" w:fill="FFFF00"/>
              </w:rPr>
            </w:pPr>
            <w:r w:rsidRPr="002B342A">
              <w:rPr>
                <w:rFonts w:ascii="Calibri" w:hAnsi="Calibri" w:cs="Calibri"/>
                <w:b/>
              </w:rPr>
              <w:t xml:space="preserve">Termine ultimo perentorio, a pena di esclusione, per apporre firma digitale e marcatura temporale al file di Offerta Economica telematica (SchemaOfferta_.xls) e al Dettaglio dell'Offerta Economica </w:t>
            </w:r>
          </w:p>
        </w:tc>
        <w:tc>
          <w:tcPr>
            <w:tcW w:w="1417" w:type="dxa"/>
            <w:tcBorders>
              <w:top w:val="single" w:sz="4" w:space="0" w:color="000000"/>
              <w:left w:val="single" w:sz="4" w:space="0" w:color="000000"/>
              <w:bottom w:val="single" w:sz="4" w:space="0" w:color="000000"/>
            </w:tcBorders>
            <w:shd w:val="clear" w:color="auto" w:fill="auto"/>
            <w:vAlign w:val="center"/>
          </w:tcPr>
          <w:p w:rsidR="002B342A" w:rsidRPr="002B342A" w:rsidRDefault="002B342A" w:rsidP="002B342A">
            <w:pPr>
              <w:jc w:val="center"/>
              <w:rPr>
                <w:rFonts w:asciiTheme="minorHAnsi" w:hAnsiTheme="minorHAnsi" w:cstheme="minorHAnsi"/>
                <w:b/>
              </w:rPr>
            </w:pPr>
            <w:r w:rsidRPr="002B342A">
              <w:rPr>
                <w:rFonts w:asciiTheme="minorHAnsi" w:hAnsiTheme="minorHAnsi" w:cstheme="minorHAnsi"/>
                <w:b/>
              </w:rPr>
              <w:t>12/01/2018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2A" w:rsidRPr="002B342A" w:rsidRDefault="002B342A" w:rsidP="002B342A">
            <w:pPr>
              <w:jc w:val="center"/>
              <w:rPr>
                <w:rFonts w:asciiTheme="minorHAnsi" w:hAnsiTheme="minorHAnsi" w:cstheme="minorHAnsi"/>
                <w:b/>
              </w:rPr>
            </w:pPr>
            <w:r w:rsidRPr="002B342A">
              <w:rPr>
                <w:rFonts w:asciiTheme="minorHAnsi" w:hAnsiTheme="minorHAnsi" w:cstheme="minorHAnsi"/>
                <w:b/>
              </w:rPr>
              <w:t>12:00</w:t>
            </w:r>
          </w:p>
        </w:tc>
      </w:tr>
      <w:tr w:rsidR="00656AD1" w:rsidRPr="00656AD1" w:rsidTr="00937CCE">
        <w:trPr>
          <w:trHeight w:hRule="exact" w:val="2152"/>
        </w:trPr>
        <w:tc>
          <w:tcPr>
            <w:tcW w:w="6838" w:type="dxa"/>
            <w:tcBorders>
              <w:top w:val="single" w:sz="4" w:space="0" w:color="000000"/>
              <w:left w:val="single" w:sz="4" w:space="0" w:color="000000"/>
              <w:bottom w:val="single" w:sz="4" w:space="0" w:color="000000"/>
            </w:tcBorders>
            <w:shd w:val="clear" w:color="auto" w:fill="auto"/>
            <w:vAlign w:val="center"/>
          </w:tcPr>
          <w:p w:rsidR="00656AD1" w:rsidRPr="00656AD1" w:rsidRDefault="00656AD1" w:rsidP="002B342A">
            <w:pPr>
              <w:autoSpaceDE w:val="0"/>
              <w:spacing w:line="276" w:lineRule="auto"/>
              <w:jc w:val="both"/>
              <w:rPr>
                <w:rFonts w:ascii="Calibri" w:hAnsi="Calibri" w:cs="Calibri"/>
              </w:rPr>
            </w:pPr>
            <w:r w:rsidRPr="00656AD1">
              <w:rPr>
                <w:rFonts w:ascii="Calibri" w:hAnsi="Calibri" w:cs="Calibri"/>
              </w:rPr>
              <w:t xml:space="preserve">Fine periodo per il caricamento telematico della Documentazione Amministrativa e Tecnica firmata digitalmente e marcata temporalmente, e per l’Abilitazione lotti-fornitori.   (Si precisa che la cartella relativa alla </w:t>
            </w:r>
            <w:r w:rsidRPr="00656AD1">
              <w:rPr>
                <w:rFonts w:ascii="Calibri" w:hAnsi="Calibri" w:cs="Calibri"/>
                <w:b/>
              </w:rPr>
              <w:t xml:space="preserve">“ABILITAZIONE LOTTI” </w:t>
            </w:r>
            <w:r w:rsidRPr="00656AD1">
              <w:rPr>
                <w:rFonts w:ascii="Calibri" w:hAnsi="Calibri" w:cs="Calibri"/>
              </w:rPr>
              <w:t>rimarrà di</w:t>
            </w:r>
            <w:r w:rsidR="00813ECE">
              <w:rPr>
                <w:rFonts w:ascii="Calibri" w:hAnsi="Calibri" w:cs="Calibri"/>
              </w:rPr>
              <w:t xml:space="preserve"> </w:t>
            </w:r>
            <w:r w:rsidRPr="00656AD1">
              <w:rPr>
                <w:rFonts w:ascii="Calibri" w:hAnsi="Calibri" w:cs="Calibri"/>
                <w:b/>
                <w:color w:val="FF0000"/>
              </w:rPr>
              <w:t>colore rosso</w:t>
            </w:r>
            <w:r w:rsidR="00813ECE">
              <w:rPr>
                <w:rFonts w:ascii="Calibri" w:hAnsi="Calibri" w:cs="Calibri"/>
                <w:b/>
                <w:color w:val="FF0000"/>
              </w:rPr>
              <w:t xml:space="preserve"> </w:t>
            </w:r>
            <w:r w:rsidRPr="00656AD1">
              <w:rPr>
                <w:rFonts w:ascii="Calibri" w:hAnsi="Calibri" w:cs="Calibri"/>
              </w:rPr>
              <w:t>fi</w:t>
            </w:r>
            <w:r w:rsidR="005315E1">
              <w:rPr>
                <w:rFonts w:ascii="Calibri" w:hAnsi="Calibri" w:cs="Calibri"/>
              </w:rPr>
              <w:t xml:space="preserve">no al termine di gara </w:t>
            </w:r>
            <w:r w:rsidR="002B342A">
              <w:rPr>
                <w:rFonts w:ascii="Calibri" w:hAnsi="Calibri" w:cs="Calibri"/>
              </w:rPr>
              <w:t>12/01/2018</w:t>
            </w:r>
            <w:r w:rsidRPr="00656AD1">
              <w:rPr>
                <w:rFonts w:ascii="Calibri" w:hAnsi="Calibri" w:cs="Calibri"/>
              </w:rPr>
              <w:t xml:space="preserve"> ore 12:00).</w:t>
            </w:r>
          </w:p>
        </w:tc>
        <w:tc>
          <w:tcPr>
            <w:tcW w:w="1417" w:type="dxa"/>
            <w:tcBorders>
              <w:top w:val="single" w:sz="4" w:space="0" w:color="000000"/>
              <w:left w:val="single" w:sz="4" w:space="0" w:color="000000"/>
              <w:bottom w:val="single" w:sz="4" w:space="0" w:color="auto"/>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12/01/2018</w:t>
            </w: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tcPr>
          <w:p w:rsidR="00656AD1" w:rsidRPr="002B342A" w:rsidRDefault="00656AD1" w:rsidP="002B342A">
            <w:pPr>
              <w:jc w:val="center"/>
              <w:rPr>
                <w:rFonts w:asciiTheme="minorHAnsi" w:hAnsiTheme="minorHAnsi" w:cstheme="minorHAnsi"/>
              </w:rPr>
            </w:pPr>
            <w:r w:rsidRPr="002B342A">
              <w:rPr>
                <w:rFonts w:asciiTheme="minorHAnsi" w:hAnsiTheme="minorHAnsi" w:cstheme="minorHAnsi"/>
              </w:rPr>
              <w:t>12:00</w:t>
            </w:r>
          </w:p>
        </w:tc>
      </w:tr>
      <w:tr w:rsidR="00656AD1" w:rsidRPr="00656AD1" w:rsidTr="00937CCE">
        <w:trPr>
          <w:trHeight w:hRule="exact" w:val="1447"/>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autoSpaceDE w:val="0"/>
              <w:spacing w:line="276" w:lineRule="auto"/>
              <w:jc w:val="both"/>
              <w:rPr>
                <w:rFonts w:ascii="Calibri" w:hAnsi="Calibri" w:cs="Calibri"/>
                <w:shd w:val="clear" w:color="auto" w:fill="FFFF00"/>
              </w:rPr>
            </w:pPr>
            <w:r w:rsidRPr="00656AD1">
              <w:rPr>
                <w:rFonts w:ascii="Calibri" w:hAnsi="Calibri" w:cs="Calibri"/>
              </w:rPr>
              <w:t>Inizio periodo per l’inserimento del numero di serie/seriale identificativo della marcatura temporale apposta al file di Offerta Economica telematica (</w:t>
            </w:r>
            <w:r w:rsidRPr="00656AD1">
              <w:rPr>
                <w:rFonts w:ascii="Calibri" w:hAnsi="Calibri" w:cs="Calibri"/>
                <w:i/>
              </w:rPr>
              <w:t>SchemaOfferta_.xls</w:t>
            </w:r>
            <w:r w:rsidRPr="00656AD1">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11/12/2017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656AD1" w:rsidRPr="002B342A" w:rsidRDefault="005315E1" w:rsidP="002B342A">
            <w:pPr>
              <w:jc w:val="center"/>
              <w:rPr>
                <w:rFonts w:asciiTheme="minorHAnsi" w:hAnsiTheme="minorHAnsi" w:cstheme="minorHAnsi"/>
              </w:rPr>
            </w:pPr>
            <w:r w:rsidRPr="002B342A">
              <w:rPr>
                <w:rFonts w:asciiTheme="minorHAnsi" w:hAnsiTheme="minorHAnsi" w:cstheme="minorHAnsi"/>
              </w:rPr>
              <w:t>12:00</w:t>
            </w:r>
          </w:p>
        </w:tc>
      </w:tr>
      <w:tr w:rsidR="00656AD1" w:rsidRPr="00656AD1" w:rsidTr="00937CCE">
        <w:trPr>
          <w:trHeight w:hRule="exact" w:val="1337"/>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autoSpaceDE w:val="0"/>
              <w:spacing w:line="276" w:lineRule="auto"/>
              <w:jc w:val="both"/>
              <w:rPr>
                <w:rFonts w:ascii="Calibri" w:hAnsi="Calibri" w:cs="Calibri"/>
              </w:rPr>
            </w:pPr>
            <w:r w:rsidRPr="00656AD1">
              <w:rPr>
                <w:rFonts w:ascii="Calibri" w:hAnsi="Calibri" w:cs="Calibri"/>
              </w:rPr>
              <w:t>Fine periodo per l’inserimento del numero di serie/seriale identificativo della marcatura temporale apposta al file di Offerta Economica telematica (SchemaOfferta_.xls)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12/01/2018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656AD1" w:rsidRPr="002B342A" w:rsidRDefault="005315E1" w:rsidP="002B342A">
            <w:pPr>
              <w:jc w:val="center"/>
              <w:rPr>
                <w:rFonts w:asciiTheme="minorHAnsi" w:hAnsiTheme="minorHAnsi" w:cstheme="minorHAnsi"/>
              </w:rPr>
            </w:pPr>
            <w:r w:rsidRPr="002B342A">
              <w:rPr>
                <w:rFonts w:asciiTheme="minorHAnsi" w:hAnsiTheme="minorHAnsi" w:cstheme="minorHAnsi"/>
              </w:rPr>
              <w:t>12:00</w:t>
            </w:r>
          </w:p>
        </w:tc>
      </w:tr>
      <w:tr w:rsidR="00656AD1" w:rsidRPr="00656AD1" w:rsidTr="00937CCE">
        <w:trPr>
          <w:trHeight w:hRule="exact" w:val="3393"/>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spacing w:line="276" w:lineRule="auto"/>
              <w:ind w:left="14"/>
              <w:jc w:val="both"/>
              <w:rPr>
                <w:rFonts w:ascii="Calibri" w:hAnsi="Calibri" w:cs="Calibri"/>
              </w:rPr>
            </w:pPr>
            <w:r w:rsidRPr="00656AD1">
              <w:rPr>
                <w:rFonts w:ascii="Calibri" w:hAnsi="Calibri" w:cs="Calibri"/>
              </w:rPr>
              <w:lastRenderedPageBreak/>
              <w:t xml:space="preserve">Apertura, in seduta pubblica, della Busta Telematica della Documentazione Amministrativa ed ammissione concorrenti. </w:t>
            </w:r>
          </w:p>
          <w:p w:rsidR="00656AD1" w:rsidRPr="00656AD1" w:rsidRDefault="00656AD1" w:rsidP="00656AD1">
            <w:pPr>
              <w:spacing w:line="276" w:lineRule="auto"/>
              <w:ind w:left="14"/>
              <w:jc w:val="both"/>
              <w:rPr>
                <w:rFonts w:ascii="Calibri" w:hAnsi="Calibri" w:cs="Calibri"/>
              </w:rPr>
            </w:pPr>
            <w:r w:rsidRPr="00656AD1">
              <w:rPr>
                <w:rFonts w:ascii="Calibri" w:hAnsi="Calibri" w:cs="Calibri"/>
              </w:rPr>
              <w:t>Apertura, in seduta pubblica, della Busta Telematica della Documentazione Tecnica dei concorrenti ammessi per la verifica formale della documentazione presente.</w:t>
            </w:r>
          </w:p>
          <w:p w:rsidR="00656AD1" w:rsidRPr="00656AD1" w:rsidRDefault="00656AD1" w:rsidP="00656AD1">
            <w:pPr>
              <w:autoSpaceDE w:val="0"/>
              <w:spacing w:line="276" w:lineRule="auto"/>
              <w:jc w:val="both"/>
              <w:rPr>
                <w:rFonts w:ascii="Calibri" w:hAnsi="Calibri" w:cs="Calibri"/>
              </w:rPr>
            </w:pPr>
            <w:r w:rsidRPr="00656AD1">
              <w:rPr>
                <w:rFonts w:ascii="Calibri" w:hAnsi="Calibri" w:cs="Calibri"/>
              </w:rPr>
              <w:t>(Tale ultima fase di apertura, in seduta pubblica, della Busta Telematica della Documentazione/Offerta Tecnica potrà essere eventualmente rinviata ad altra data da definirsi, in caso di soccorso istruttorio o per altre valide e giustificate ragioni).</w:t>
            </w:r>
          </w:p>
          <w:p w:rsidR="00656AD1" w:rsidRPr="00656AD1" w:rsidRDefault="00656AD1" w:rsidP="00656AD1">
            <w:pPr>
              <w:autoSpaceDE w:val="0"/>
              <w:spacing w:line="276" w:lineRule="auto"/>
              <w:jc w:val="both"/>
              <w:rPr>
                <w:rFonts w:ascii="Calibri" w:hAnsi="Calibri" w:cs="Calibri"/>
              </w:rPr>
            </w:pPr>
          </w:p>
          <w:p w:rsidR="00656AD1" w:rsidRPr="00656AD1" w:rsidRDefault="00656AD1" w:rsidP="00656AD1">
            <w:pPr>
              <w:autoSpaceDE w:val="0"/>
              <w:spacing w:line="276" w:lineRule="auto"/>
              <w:jc w:val="both"/>
              <w:rPr>
                <w:rFonts w:ascii="Calibri" w:hAnsi="Calibri" w:cs="Calibri"/>
                <w:shd w:val="clear" w:color="auto" w:fill="FFFF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6AD1" w:rsidRPr="002B342A" w:rsidRDefault="002B342A" w:rsidP="002B342A">
            <w:pPr>
              <w:jc w:val="center"/>
              <w:rPr>
                <w:rFonts w:asciiTheme="minorHAnsi" w:hAnsiTheme="minorHAnsi" w:cstheme="minorHAnsi"/>
              </w:rPr>
            </w:pPr>
            <w:r w:rsidRPr="002B342A">
              <w:rPr>
                <w:rFonts w:asciiTheme="minorHAnsi" w:hAnsiTheme="minorHAnsi" w:cstheme="minorHAnsi"/>
              </w:rPr>
              <w:t>22/01/</w:t>
            </w:r>
            <w:r w:rsidR="007A1D27" w:rsidRPr="002B342A">
              <w:rPr>
                <w:rFonts w:asciiTheme="minorHAnsi" w:hAnsiTheme="minorHAnsi" w:cstheme="minorHAnsi"/>
              </w:rPr>
              <w:t>2018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656AD1" w:rsidRPr="002B342A" w:rsidRDefault="005315E1" w:rsidP="002B342A">
            <w:pPr>
              <w:jc w:val="center"/>
              <w:rPr>
                <w:rFonts w:asciiTheme="minorHAnsi" w:hAnsiTheme="minorHAnsi" w:cstheme="minorHAnsi"/>
              </w:rPr>
            </w:pPr>
            <w:r w:rsidRPr="002B342A">
              <w:rPr>
                <w:rFonts w:asciiTheme="minorHAnsi" w:hAnsiTheme="minorHAnsi" w:cstheme="minorHAnsi"/>
              </w:rPr>
              <w:t>15</w:t>
            </w:r>
            <w:r w:rsidR="007A1D27" w:rsidRPr="002B342A">
              <w:rPr>
                <w:rFonts w:asciiTheme="minorHAnsi" w:hAnsiTheme="minorHAnsi" w:cstheme="minorHAnsi"/>
              </w:rPr>
              <w:t>:00</w:t>
            </w:r>
          </w:p>
        </w:tc>
      </w:tr>
      <w:tr w:rsidR="00656AD1" w:rsidRPr="00656AD1" w:rsidTr="00937CCE">
        <w:trPr>
          <w:trHeight w:hRule="exact" w:val="1425"/>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autoSpaceDE w:val="0"/>
              <w:spacing w:line="276" w:lineRule="auto"/>
              <w:jc w:val="both"/>
              <w:rPr>
                <w:rFonts w:ascii="Calibri" w:hAnsi="Calibri" w:cs="Calibri"/>
                <w:shd w:val="clear" w:color="auto" w:fill="FFFF00"/>
              </w:rPr>
            </w:pPr>
            <w:r w:rsidRPr="00656AD1">
              <w:rPr>
                <w:rFonts w:ascii="Calibri" w:hAnsi="Calibri" w:cs="Calibri"/>
              </w:rPr>
              <w:t>Pubblicazione del verbale di verifica della regolarità della Documentazione Amministrativa (eventuale)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6AD1" w:rsidRPr="00656AD1" w:rsidRDefault="00656AD1" w:rsidP="00656AD1">
            <w:pPr>
              <w:autoSpaceDE w:val="0"/>
              <w:snapToGrid w:val="0"/>
              <w:spacing w:line="276" w:lineRule="auto"/>
              <w:jc w:val="center"/>
              <w:rPr>
                <w:rFonts w:ascii="Calibri" w:hAnsi="Calibri" w:cs="Calibri"/>
              </w:rPr>
            </w:pPr>
            <w:r w:rsidRPr="00656AD1">
              <w:rPr>
                <w:rFonts w:ascii="Calibri" w:hAnsi="Calibri" w:cs="Calibri"/>
              </w:rPr>
              <w:t>Data da definirsi notificata tramite successiva comunicazione</w:t>
            </w:r>
          </w:p>
        </w:tc>
      </w:tr>
      <w:tr w:rsidR="00656AD1" w:rsidRPr="00656AD1" w:rsidTr="00937CCE">
        <w:trPr>
          <w:trHeight w:hRule="exact" w:val="1258"/>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autoSpaceDE w:val="0"/>
              <w:spacing w:line="276" w:lineRule="auto"/>
              <w:jc w:val="both"/>
              <w:rPr>
                <w:rFonts w:ascii="Calibri" w:hAnsi="Calibri" w:cs="Calibri"/>
              </w:rPr>
            </w:pPr>
            <w:r w:rsidRPr="00656AD1">
              <w:rPr>
                <w:rFonts w:ascii="Calibri" w:hAnsi="Calibri" w:cs="Calibri"/>
              </w:rPr>
              <w:t>Chiusura della fase di valutazione tecnica</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6AD1" w:rsidRPr="00656AD1" w:rsidRDefault="00656AD1" w:rsidP="00656AD1">
            <w:pPr>
              <w:autoSpaceDE w:val="0"/>
              <w:snapToGrid w:val="0"/>
              <w:spacing w:line="276" w:lineRule="auto"/>
              <w:jc w:val="center"/>
              <w:rPr>
                <w:rFonts w:ascii="Calibri" w:hAnsi="Calibri" w:cs="Calibri"/>
              </w:rPr>
            </w:pPr>
            <w:r w:rsidRPr="00656AD1">
              <w:rPr>
                <w:rFonts w:ascii="Calibri" w:hAnsi="Calibri" w:cs="Calibri"/>
              </w:rPr>
              <w:t>Data da definirsi notificata tramite successiva comunicazione</w:t>
            </w:r>
          </w:p>
        </w:tc>
      </w:tr>
      <w:tr w:rsidR="00656AD1" w:rsidRPr="00656AD1" w:rsidTr="00937CCE">
        <w:trPr>
          <w:trHeight w:hRule="exact" w:val="1789"/>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autoSpaceDE w:val="0"/>
              <w:spacing w:line="276" w:lineRule="auto"/>
              <w:jc w:val="both"/>
              <w:rPr>
                <w:rFonts w:ascii="Calibri" w:hAnsi="Calibri" w:cs="Calibri"/>
              </w:rPr>
            </w:pPr>
            <w:r w:rsidRPr="00656AD1">
              <w:rPr>
                <w:rFonts w:ascii="Calibri" w:hAnsi="Calibri" w:cs="Calibri"/>
              </w:rPr>
              <w:t>Inizio upload (per le sole ditte ammesse al prosieguo della gara) dell’Offerta Economica Telematica (</w:t>
            </w:r>
            <w:r w:rsidRPr="00656AD1">
              <w:rPr>
                <w:rFonts w:ascii="Calibri" w:hAnsi="Calibri" w:cs="Calibri"/>
                <w:i/>
              </w:rPr>
              <w:t xml:space="preserve">SchemaOfferta_.xls) e </w:t>
            </w:r>
            <w:r w:rsidRPr="00656AD1">
              <w:rPr>
                <w:rFonts w:ascii="Calibri" w:hAnsi="Calibri" w:cs="Calibri"/>
              </w:rPr>
              <w:t>del relativo dettaglio di Offerta Economica</w:t>
            </w:r>
            <w:r w:rsidR="00115526">
              <w:rPr>
                <w:rFonts w:ascii="Calibri" w:hAnsi="Calibri" w:cs="Calibri"/>
              </w:rPr>
              <w:t>.</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6AD1" w:rsidRPr="00656AD1" w:rsidRDefault="00656AD1" w:rsidP="00656AD1">
            <w:pPr>
              <w:autoSpaceDE w:val="0"/>
              <w:snapToGrid w:val="0"/>
              <w:spacing w:line="276" w:lineRule="auto"/>
              <w:jc w:val="center"/>
              <w:rPr>
                <w:rFonts w:ascii="Calibri" w:hAnsi="Calibri" w:cs="Calibri"/>
              </w:rPr>
            </w:pPr>
            <w:r w:rsidRPr="00656AD1">
              <w:rPr>
                <w:rFonts w:ascii="Calibri" w:hAnsi="Calibri" w:cs="Calibri"/>
              </w:rPr>
              <w:t>Data da definirsi notificata tramite successiva comunicazione</w:t>
            </w:r>
          </w:p>
        </w:tc>
      </w:tr>
      <w:tr w:rsidR="00656AD1" w:rsidRPr="00656AD1" w:rsidTr="00937CCE">
        <w:trPr>
          <w:trHeight w:hRule="exact" w:val="1559"/>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115526">
            <w:pPr>
              <w:autoSpaceDE w:val="0"/>
              <w:spacing w:line="276" w:lineRule="auto"/>
              <w:jc w:val="both"/>
              <w:rPr>
                <w:rFonts w:ascii="Calibri" w:hAnsi="Calibri" w:cs="Calibri"/>
              </w:rPr>
            </w:pPr>
            <w:r w:rsidRPr="00656AD1">
              <w:rPr>
                <w:rFonts w:ascii="Calibri" w:hAnsi="Calibri" w:cs="Calibri"/>
              </w:rPr>
              <w:t>Fine upload (per le sole ditte ammesse al prosieguo della gara) dell’Offerta Economica Telematica (</w:t>
            </w:r>
            <w:r w:rsidRPr="00656AD1">
              <w:rPr>
                <w:rFonts w:ascii="Calibri" w:hAnsi="Calibri" w:cs="Calibri"/>
                <w:i/>
              </w:rPr>
              <w:t xml:space="preserve">SchemaOfferta_.xls) e </w:t>
            </w:r>
            <w:r w:rsidRPr="00656AD1">
              <w:rPr>
                <w:rFonts w:ascii="Calibri" w:hAnsi="Calibri" w:cs="Calibri"/>
              </w:rPr>
              <w:t>del relativo dettaglio di Offerta Economica</w:t>
            </w:r>
            <w:r w:rsidR="00115526">
              <w:rPr>
                <w:rFonts w:ascii="Calibri" w:hAnsi="Calibri" w:cs="Calibri"/>
              </w:rPr>
              <w:t>.</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6AD1" w:rsidRPr="00656AD1" w:rsidRDefault="00656AD1" w:rsidP="00656AD1">
            <w:pPr>
              <w:autoSpaceDE w:val="0"/>
              <w:snapToGrid w:val="0"/>
              <w:spacing w:line="276" w:lineRule="auto"/>
              <w:jc w:val="center"/>
              <w:rPr>
                <w:rFonts w:ascii="Calibri" w:hAnsi="Calibri" w:cs="Calibri"/>
              </w:rPr>
            </w:pPr>
            <w:r w:rsidRPr="00656AD1">
              <w:rPr>
                <w:rFonts w:ascii="Calibri" w:hAnsi="Calibri" w:cs="Calibri"/>
              </w:rPr>
              <w:t>Data da definirsi notificata tramite successiva comunicazione</w:t>
            </w:r>
          </w:p>
        </w:tc>
      </w:tr>
      <w:tr w:rsidR="00656AD1" w:rsidRPr="00656AD1" w:rsidTr="00937CCE">
        <w:trPr>
          <w:trHeight w:hRule="exact" w:val="1567"/>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115526">
            <w:pPr>
              <w:autoSpaceDE w:val="0"/>
              <w:spacing w:line="276" w:lineRule="auto"/>
              <w:jc w:val="both"/>
              <w:rPr>
                <w:rFonts w:ascii="Calibri" w:hAnsi="Calibri" w:cs="Calibri"/>
              </w:rPr>
            </w:pPr>
            <w:r w:rsidRPr="00656AD1">
              <w:rPr>
                <w:rFonts w:ascii="Calibri" w:hAnsi="Calibri" w:cs="Calibri"/>
              </w:rPr>
              <w:t>Apertura dell’Offerta Economica Telematica</w:t>
            </w:r>
            <w:r w:rsidRPr="00656AD1">
              <w:rPr>
                <w:rFonts w:ascii="Calibri" w:hAnsi="Calibri" w:cs="Calibri"/>
                <w:i/>
              </w:rPr>
              <w:t xml:space="preserve"> e </w:t>
            </w:r>
            <w:r w:rsidRPr="00656AD1">
              <w:rPr>
                <w:rFonts w:ascii="Calibri" w:hAnsi="Calibri" w:cs="Calibri"/>
              </w:rPr>
              <w:t xml:space="preserve">del relativo dettaglio di Offerta Economica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6AD1" w:rsidRPr="00656AD1" w:rsidRDefault="00656AD1" w:rsidP="00656AD1">
            <w:pPr>
              <w:autoSpaceDE w:val="0"/>
              <w:snapToGrid w:val="0"/>
              <w:spacing w:line="276" w:lineRule="auto"/>
              <w:jc w:val="center"/>
              <w:rPr>
                <w:rFonts w:ascii="Calibri" w:hAnsi="Calibri" w:cs="Calibri"/>
              </w:rPr>
            </w:pPr>
            <w:r w:rsidRPr="00656AD1">
              <w:rPr>
                <w:rFonts w:ascii="Calibri" w:hAnsi="Calibri" w:cs="Calibri"/>
              </w:rPr>
              <w:t>Data da definirsi notificata tramite successiva comunicazione</w:t>
            </w:r>
          </w:p>
        </w:tc>
      </w:tr>
      <w:tr w:rsidR="00656AD1" w:rsidRPr="00656AD1" w:rsidTr="00937CCE">
        <w:trPr>
          <w:trHeight w:hRule="exact" w:val="1689"/>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656AD1" w:rsidRPr="00656AD1" w:rsidRDefault="00656AD1" w:rsidP="00656AD1">
            <w:pPr>
              <w:autoSpaceDE w:val="0"/>
              <w:spacing w:line="276" w:lineRule="auto"/>
              <w:jc w:val="both"/>
              <w:rPr>
                <w:rFonts w:ascii="Calibri" w:hAnsi="Calibri" w:cs="Calibri"/>
              </w:rPr>
            </w:pPr>
            <w:r w:rsidRPr="00656AD1">
              <w:rPr>
                <w:rFonts w:ascii="Calibri" w:hAnsi="Calibri" w:cs="Calibri"/>
              </w:rPr>
              <w:t xml:space="preserve">Pubblicazione della graduatoria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6AD1" w:rsidRPr="00656AD1" w:rsidRDefault="00656AD1" w:rsidP="00656AD1">
            <w:pPr>
              <w:autoSpaceDE w:val="0"/>
              <w:snapToGrid w:val="0"/>
              <w:spacing w:line="276" w:lineRule="auto"/>
              <w:jc w:val="center"/>
              <w:rPr>
                <w:rFonts w:ascii="Calibri" w:hAnsi="Calibri" w:cs="Calibri"/>
              </w:rPr>
            </w:pPr>
            <w:r w:rsidRPr="00656AD1">
              <w:rPr>
                <w:rFonts w:ascii="Calibri" w:hAnsi="Calibri" w:cs="Calibri"/>
              </w:rPr>
              <w:t>Data da definirsi notificata tramite successiva comunicazione</w:t>
            </w:r>
          </w:p>
        </w:tc>
      </w:tr>
    </w:tbl>
    <w:p w:rsidR="00656AD1" w:rsidRPr="00656AD1" w:rsidRDefault="00656AD1" w:rsidP="00656AD1">
      <w:pPr>
        <w:autoSpaceDE w:val="0"/>
        <w:autoSpaceDN w:val="0"/>
        <w:adjustRightInd w:val="0"/>
        <w:spacing w:line="276" w:lineRule="auto"/>
        <w:rPr>
          <w:rFonts w:ascii="Calibri" w:hAnsi="Calibri" w:cs="Calibri"/>
          <w:b/>
          <w:bCs/>
        </w:rPr>
      </w:pPr>
    </w:p>
    <w:p w:rsidR="00656AD1" w:rsidRPr="00656AD1" w:rsidRDefault="00656AD1" w:rsidP="00656AD1">
      <w:pPr>
        <w:autoSpaceDE w:val="0"/>
        <w:autoSpaceDN w:val="0"/>
        <w:adjustRightInd w:val="0"/>
        <w:spacing w:line="276" w:lineRule="auto"/>
        <w:rPr>
          <w:rFonts w:ascii="Calibri" w:hAnsi="Calibri" w:cs="Calibri"/>
          <w:b/>
          <w:bCs/>
        </w:rPr>
      </w:pPr>
      <w:r w:rsidRPr="00656AD1">
        <w:rPr>
          <w:rFonts w:ascii="Calibri" w:hAnsi="Calibri" w:cs="Calibri"/>
          <w:b/>
          <w:bCs/>
        </w:rPr>
        <w:t>1.3. Recapito presso la Stazione appaltante.</w:t>
      </w:r>
    </w:p>
    <w:p w:rsidR="00656AD1" w:rsidRPr="00656AD1" w:rsidRDefault="00656AD1" w:rsidP="00656AD1">
      <w:pPr>
        <w:autoSpaceDE w:val="0"/>
        <w:autoSpaceDN w:val="0"/>
        <w:adjustRightInd w:val="0"/>
        <w:spacing w:line="276" w:lineRule="auto"/>
        <w:jc w:val="both"/>
        <w:rPr>
          <w:rFonts w:ascii="Calibri" w:hAnsi="Calibri" w:cs="Calibri"/>
        </w:rPr>
      </w:pPr>
      <w:r w:rsidRPr="00656AD1">
        <w:rPr>
          <w:rFonts w:ascii="Calibri" w:hAnsi="Calibri" w:cs="Calibri"/>
        </w:rPr>
        <w:t>Non è ammesso il recapito di alcun atto o documento presso la Stazione appaltante.</w:t>
      </w:r>
    </w:p>
    <w:p w:rsidR="00656AD1" w:rsidRPr="00656AD1" w:rsidRDefault="00656AD1" w:rsidP="00656AD1">
      <w:pPr>
        <w:autoSpaceDE w:val="0"/>
        <w:autoSpaceDN w:val="0"/>
        <w:adjustRightInd w:val="0"/>
        <w:spacing w:line="276" w:lineRule="auto"/>
        <w:jc w:val="both"/>
        <w:rPr>
          <w:rFonts w:ascii="Calibri" w:hAnsi="Calibri" w:cs="Calibri"/>
        </w:rPr>
      </w:pPr>
      <w:r w:rsidRPr="00656AD1">
        <w:rPr>
          <w:rFonts w:ascii="Calibri" w:hAnsi="Calibri" w:cs="Calibri"/>
        </w:rPr>
        <w:lastRenderedPageBreak/>
        <w:t xml:space="preserve">La documentazione di gara è disponibile anche al seguente indirizzo internet della Stazione appaltante: </w:t>
      </w:r>
      <w:r w:rsidR="00B55C03">
        <w:rPr>
          <w:rFonts w:ascii="Calibri" w:hAnsi="Calibri" w:cs="Calibri"/>
        </w:rPr>
        <w:t>www.comune.positano.sa.it</w:t>
      </w:r>
      <w:r w:rsidRPr="00656AD1">
        <w:rPr>
          <w:rFonts w:ascii="Calibri" w:hAnsi="Calibri" w:cs="Calibri"/>
        </w:rPr>
        <w:t>, nonché presso la piattaforma telematica http://www.asmecomm.it sez. “PROCEDURE IN CORSO”</w:t>
      </w:r>
    </w:p>
    <w:p w:rsidR="00363643" w:rsidRDefault="00363643" w:rsidP="00B52B56">
      <w:pPr>
        <w:widowControl w:val="0"/>
        <w:suppressAutoHyphens/>
        <w:ind w:left="993" w:hanging="284"/>
        <w:jc w:val="both"/>
        <w:rPr>
          <w:rFonts w:ascii="Calibri" w:hAnsi="Calibri" w:cs="Calibri"/>
          <w:bCs/>
          <w:sz w:val="22"/>
          <w:szCs w:val="22"/>
        </w:rPr>
      </w:pPr>
    </w:p>
    <w:p w:rsidR="007D31E4" w:rsidRPr="004273CC" w:rsidRDefault="007D31E4" w:rsidP="006D25A9">
      <w:pPr>
        <w:widowControl w:val="0"/>
        <w:ind w:left="709" w:hanging="709"/>
        <w:jc w:val="both"/>
        <w:rPr>
          <w:rFonts w:ascii="Calibri" w:hAnsi="Calibri" w:cs="Calibri"/>
          <w:b/>
          <w:bCs/>
          <w:szCs w:val="22"/>
        </w:rPr>
      </w:pPr>
      <w:r w:rsidRPr="004273CC">
        <w:rPr>
          <w:rFonts w:ascii="Calibri" w:hAnsi="Calibri" w:cs="Calibri"/>
          <w:b/>
          <w:bCs/>
          <w:szCs w:val="22"/>
        </w:rPr>
        <w:t>2.</w:t>
      </w:r>
      <w:r w:rsidRPr="004273CC">
        <w:rPr>
          <w:rFonts w:ascii="Calibri" w:hAnsi="Calibri" w:cs="Calibri"/>
          <w:b/>
          <w:bCs/>
          <w:szCs w:val="22"/>
        </w:rPr>
        <w:tab/>
      </w:r>
      <w:r w:rsidR="00E91DF4" w:rsidRPr="004273CC">
        <w:rPr>
          <w:rFonts w:ascii="Calibri" w:hAnsi="Calibri" w:cs="Calibri"/>
          <w:b/>
          <w:bCs/>
          <w:szCs w:val="22"/>
        </w:rPr>
        <w:t xml:space="preserve">CAPO 2 - </w:t>
      </w:r>
      <w:r w:rsidRPr="004273CC">
        <w:rPr>
          <w:rFonts w:ascii="Calibri" w:hAnsi="Calibri" w:cs="Calibri"/>
          <w:b/>
          <w:bCs/>
          <w:szCs w:val="22"/>
        </w:rPr>
        <w:t>RIEPILOGO DEGLI ELEMENTI ESSENZIALI DEL BANDO DI GARA</w:t>
      </w:r>
    </w:p>
    <w:p w:rsidR="006F7059" w:rsidRPr="004273CC" w:rsidRDefault="00BA7CA1" w:rsidP="006D25A9">
      <w:pPr>
        <w:widowControl w:val="0"/>
        <w:ind w:left="709" w:hanging="709"/>
        <w:rPr>
          <w:rFonts w:ascii="Calibri" w:hAnsi="Calibri" w:cs="Calibri"/>
          <w:b/>
        </w:rPr>
      </w:pPr>
      <w:r w:rsidRPr="004273CC">
        <w:rPr>
          <w:rFonts w:ascii="Calibri" w:hAnsi="Calibri" w:cs="Calibri"/>
          <w:b/>
        </w:rPr>
        <w:t>2.1.</w:t>
      </w:r>
      <w:r w:rsidRPr="004273CC">
        <w:rPr>
          <w:rFonts w:ascii="Calibri" w:hAnsi="Calibri" w:cs="Calibri"/>
          <w:b/>
        </w:rPr>
        <w:tab/>
        <w:t>Quantitativo o entità dell’appalto (tutti gli importi sono in euro e I.V.A. esclusa)</w:t>
      </w:r>
    </w:p>
    <w:p w:rsidR="00B3680B" w:rsidRPr="004273CC" w:rsidRDefault="00B3680B" w:rsidP="00B3680B">
      <w:pPr>
        <w:widowControl w:val="0"/>
        <w:ind w:left="709" w:hanging="709"/>
        <w:rPr>
          <w:rFonts w:ascii="Calibri" w:hAnsi="Calibri" w:cs="Calibri"/>
          <w:b/>
        </w:rPr>
      </w:pPr>
      <w:r w:rsidRPr="004273CC">
        <w:rPr>
          <w:rFonts w:ascii="Calibri" w:hAnsi="Calibri" w:cs="Calibri"/>
          <w:b/>
        </w:rPr>
        <w:tab/>
        <w:t>(punto II.2.1) del bando di gara)</w:t>
      </w:r>
    </w:p>
    <w:p w:rsidR="00310D93" w:rsidRPr="003633C1" w:rsidRDefault="00DA2BA5" w:rsidP="002E6833">
      <w:pPr>
        <w:widowControl w:val="0"/>
        <w:ind w:left="709"/>
        <w:rPr>
          <w:rFonts w:ascii="Calibri" w:hAnsi="Calibri" w:cs="Calibri"/>
          <w:b/>
          <w:i/>
          <w:iCs/>
          <w:color w:val="FF0000"/>
          <w:sz w:val="22"/>
          <w:szCs w:val="22"/>
        </w:rPr>
      </w:pPr>
      <w:r w:rsidRPr="003633C1">
        <w:rPr>
          <w:rFonts w:ascii="Calibri" w:hAnsi="Calibri" w:cs="Calibri"/>
          <w:b/>
          <w:sz w:val="22"/>
          <w:szCs w:val="22"/>
        </w:rPr>
        <w:t xml:space="preserve">Valore stimato complessivo dell’appalto: </w:t>
      </w:r>
      <w:r w:rsidR="00C74554" w:rsidRPr="003633C1">
        <w:rPr>
          <w:rFonts w:ascii="Calibri" w:hAnsi="Calibri" w:cs="Calibri"/>
          <w:b/>
          <w:sz w:val="22"/>
          <w:szCs w:val="22"/>
        </w:rPr>
        <w:t>€</w:t>
      </w:r>
      <w:r w:rsidR="00C220F1">
        <w:rPr>
          <w:rFonts w:ascii="Calibri" w:hAnsi="Calibri" w:cs="Calibri"/>
          <w:b/>
          <w:sz w:val="22"/>
          <w:szCs w:val="22"/>
        </w:rPr>
        <w:t xml:space="preserve">. 803.082,53 </w:t>
      </w:r>
      <w:r w:rsidRPr="003633C1">
        <w:rPr>
          <w:rFonts w:ascii="Calibri" w:hAnsi="Calibri" w:cs="Calibri"/>
          <w:bCs/>
          <w:sz w:val="22"/>
          <w:szCs w:val="22"/>
        </w:rPr>
        <w:t>di cui:</w:t>
      </w:r>
    </w:p>
    <w:tbl>
      <w:tblPr>
        <w:tblW w:w="4695"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71"/>
        <w:gridCol w:w="2062"/>
        <w:gridCol w:w="63"/>
        <w:gridCol w:w="6425"/>
      </w:tblGrid>
      <w:tr w:rsidR="00BD1FF1" w:rsidRPr="00C220F1" w:rsidTr="00BD1FF1">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BD1FF1" w:rsidRPr="00C220F1" w:rsidRDefault="00BD1FF1" w:rsidP="00BD1FF1">
            <w:pPr>
              <w:pStyle w:val="Titolo1"/>
              <w:keepNext w:val="0"/>
              <w:widowControl w:val="0"/>
              <w:ind w:left="317" w:hanging="317"/>
              <w:rPr>
                <w:rFonts w:ascii="Calibri" w:hAnsi="Calibri" w:cs="Calibri"/>
                <w:b w:val="0"/>
                <w:sz w:val="22"/>
              </w:rPr>
            </w:pPr>
            <w:r w:rsidRPr="00C220F1">
              <w:rPr>
                <w:rFonts w:ascii="Calibri" w:hAnsi="Calibri" w:cs="Calibri"/>
                <w:b w:val="0"/>
                <w:sz w:val="22"/>
              </w:rPr>
              <w:t>1)</w:t>
            </w:r>
          </w:p>
        </w:tc>
        <w:tc>
          <w:tcPr>
            <w:tcW w:w="4645" w:type="pct"/>
            <w:gridSpan w:val="4"/>
            <w:tcBorders>
              <w:top w:val="dotted" w:sz="4" w:space="0" w:color="auto"/>
              <w:left w:val="dotted" w:sz="4" w:space="0" w:color="auto"/>
              <w:bottom w:val="dotted" w:sz="4" w:space="0" w:color="auto"/>
              <w:right w:val="single" w:sz="4" w:space="0" w:color="auto"/>
            </w:tcBorders>
            <w:vAlign w:val="center"/>
          </w:tcPr>
          <w:p w:rsidR="00BD1FF1" w:rsidRPr="00C220F1" w:rsidRDefault="00BD1FF1" w:rsidP="00BD1FF1">
            <w:pPr>
              <w:pStyle w:val="Titolo1"/>
              <w:keepNext w:val="0"/>
              <w:widowControl w:val="0"/>
              <w:rPr>
                <w:rFonts w:ascii="Calibri" w:hAnsi="Calibri" w:cs="Calibri"/>
                <w:sz w:val="22"/>
              </w:rPr>
            </w:pPr>
            <w:r w:rsidRPr="00C220F1">
              <w:rPr>
                <w:rFonts w:ascii="Calibri" w:hAnsi="Calibri" w:cs="Calibri"/>
                <w:sz w:val="22"/>
                <w:szCs w:val="22"/>
              </w:rPr>
              <w:t>IMPORTI SOGGETTI A RIBASSO</w:t>
            </w:r>
          </w:p>
        </w:tc>
      </w:tr>
      <w:tr w:rsidR="00BD1FF1" w:rsidRPr="00C220F1" w:rsidTr="00BD1FF1">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BD1FF1" w:rsidRPr="00C220F1" w:rsidRDefault="00BD1FF1" w:rsidP="00BD1FF1">
            <w:pPr>
              <w:pStyle w:val="Titolo1"/>
              <w:keepNext w:val="0"/>
              <w:widowControl w:val="0"/>
              <w:ind w:left="317" w:hanging="317"/>
              <w:rPr>
                <w:rFonts w:ascii="Calibri" w:hAnsi="Calibri" w:cs="Calibri"/>
                <w:b w:val="0"/>
                <w:bCs w:val="0"/>
                <w:sz w:val="22"/>
              </w:rPr>
            </w:pPr>
            <w:r w:rsidRPr="00C220F1">
              <w:rPr>
                <w:rFonts w:ascii="Calibri" w:hAnsi="Calibri" w:cs="Calibri"/>
                <w:b w:val="0"/>
                <w:sz w:val="22"/>
              </w:rPr>
              <w:t>1.a)</w:t>
            </w:r>
          </w:p>
        </w:tc>
        <w:tc>
          <w:tcPr>
            <w:tcW w:w="1149" w:type="pct"/>
            <w:gridSpan w:val="2"/>
            <w:tcBorders>
              <w:top w:val="dotted" w:sz="4" w:space="0" w:color="auto"/>
              <w:left w:val="dotted" w:sz="4" w:space="0" w:color="auto"/>
              <w:bottom w:val="dotted" w:sz="4" w:space="0" w:color="auto"/>
              <w:right w:val="dotted" w:sz="4" w:space="0" w:color="auto"/>
            </w:tcBorders>
            <w:vAlign w:val="center"/>
          </w:tcPr>
          <w:p w:rsidR="00BD1FF1" w:rsidRPr="00C220F1" w:rsidRDefault="00BD1FF1" w:rsidP="00C220F1">
            <w:pPr>
              <w:pStyle w:val="Titolo1"/>
              <w:keepNext w:val="0"/>
              <w:widowControl w:val="0"/>
              <w:ind w:left="317" w:hanging="317"/>
              <w:rPr>
                <w:rFonts w:ascii="Calibri" w:hAnsi="Calibri" w:cs="Calibri"/>
                <w:b w:val="0"/>
                <w:bCs w:val="0"/>
                <w:sz w:val="22"/>
              </w:rPr>
            </w:pPr>
            <w:r w:rsidRPr="00C220F1">
              <w:rPr>
                <w:rFonts w:ascii="Calibri" w:hAnsi="Calibri" w:cs="Calibri"/>
                <w:b w:val="0"/>
                <w:sz w:val="22"/>
                <w:szCs w:val="22"/>
              </w:rPr>
              <w:t>€</w:t>
            </w:r>
            <w:r w:rsidR="00C220F1" w:rsidRPr="00C220F1">
              <w:rPr>
                <w:rFonts w:ascii="Calibri" w:hAnsi="Calibri" w:cs="Calibri"/>
                <w:b w:val="0"/>
                <w:sz w:val="22"/>
                <w:szCs w:val="22"/>
              </w:rPr>
              <w:t>.484.827</w:t>
            </w:r>
            <w:r w:rsidRPr="00C220F1">
              <w:rPr>
                <w:rFonts w:ascii="Calibri" w:hAnsi="Calibri" w:cs="Calibri"/>
                <w:b w:val="0"/>
                <w:sz w:val="22"/>
                <w:szCs w:val="22"/>
              </w:rPr>
              <w:t>,</w:t>
            </w:r>
            <w:r w:rsidR="00C220F1" w:rsidRPr="00C220F1">
              <w:rPr>
                <w:rFonts w:ascii="Calibri" w:hAnsi="Calibri" w:cs="Calibri"/>
                <w:b w:val="0"/>
                <w:sz w:val="22"/>
                <w:szCs w:val="22"/>
              </w:rPr>
              <w:t>66</w:t>
            </w:r>
          </w:p>
        </w:tc>
        <w:tc>
          <w:tcPr>
            <w:tcW w:w="3496" w:type="pct"/>
            <w:gridSpan w:val="2"/>
            <w:tcBorders>
              <w:top w:val="dotted" w:sz="4" w:space="0" w:color="auto"/>
              <w:left w:val="dotted" w:sz="4" w:space="0" w:color="auto"/>
              <w:bottom w:val="dotted" w:sz="4" w:space="0" w:color="auto"/>
              <w:right w:val="single" w:sz="4" w:space="0" w:color="auto"/>
            </w:tcBorders>
            <w:vAlign w:val="center"/>
          </w:tcPr>
          <w:p w:rsidR="00BD1FF1" w:rsidRPr="00C220F1" w:rsidRDefault="00BD1FF1" w:rsidP="00BD1FF1">
            <w:pPr>
              <w:pStyle w:val="Titolo1"/>
              <w:keepNext w:val="0"/>
              <w:widowControl w:val="0"/>
              <w:rPr>
                <w:rFonts w:ascii="Calibri" w:hAnsi="Calibri" w:cs="Calibri"/>
                <w:b w:val="0"/>
                <w:sz w:val="22"/>
              </w:rPr>
            </w:pPr>
            <w:r w:rsidRPr="00C220F1">
              <w:rPr>
                <w:rFonts w:ascii="Calibri" w:hAnsi="Calibri" w:cs="Calibri"/>
                <w:b w:val="0"/>
                <w:sz w:val="22"/>
              </w:rPr>
              <w:t>Lavori</w:t>
            </w:r>
            <w:r w:rsidR="00C220F1" w:rsidRPr="00C220F1">
              <w:rPr>
                <w:rFonts w:ascii="Calibri" w:hAnsi="Calibri" w:cs="Calibri"/>
                <w:b w:val="0"/>
                <w:sz w:val="22"/>
              </w:rPr>
              <w:t xml:space="preserve"> depurati del costo della manodopera e degli oneri interni</w:t>
            </w:r>
          </w:p>
        </w:tc>
      </w:tr>
      <w:tr w:rsidR="00BD1FF1" w:rsidRPr="00C220F1" w:rsidTr="00BD1FF1">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BD1FF1" w:rsidRPr="00C220F1" w:rsidRDefault="00BD1FF1" w:rsidP="00BD1FF1">
            <w:pPr>
              <w:pStyle w:val="Titolo1"/>
              <w:keepNext w:val="0"/>
              <w:widowControl w:val="0"/>
              <w:ind w:left="317" w:hanging="317"/>
              <w:rPr>
                <w:rFonts w:ascii="Calibri" w:hAnsi="Calibri" w:cs="Calibri"/>
                <w:b w:val="0"/>
                <w:sz w:val="22"/>
              </w:rPr>
            </w:pPr>
            <w:r w:rsidRPr="00C220F1">
              <w:rPr>
                <w:rFonts w:ascii="Calibri" w:hAnsi="Calibri" w:cs="Calibri"/>
                <w:b w:val="0"/>
                <w:sz w:val="22"/>
              </w:rPr>
              <w:t>1.b)</w:t>
            </w:r>
          </w:p>
        </w:tc>
        <w:tc>
          <w:tcPr>
            <w:tcW w:w="1149" w:type="pct"/>
            <w:gridSpan w:val="2"/>
            <w:tcBorders>
              <w:top w:val="dotted" w:sz="4" w:space="0" w:color="auto"/>
              <w:left w:val="dotted" w:sz="4" w:space="0" w:color="auto"/>
              <w:bottom w:val="dotted" w:sz="4" w:space="0" w:color="auto"/>
              <w:right w:val="dotted" w:sz="4" w:space="0" w:color="auto"/>
            </w:tcBorders>
            <w:vAlign w:val="center"/>
          </w:tcPr>
          <w:p w:rsidR="00BD1FF1" w:rsidRPr="00C220F1" w:rsidRDefault="00BD1FF1" w:rsidP="00C220F1">
            <w:pPr>
              <w:pStyle w:val="Titolo1"/>
              <w:keepNext w:val="0"/>
              <w:widowControl w:val="0"/>
              <w:ind w:left="317" w:hanging="317"/>
              <w:rPr>
                <w:rFonts w:ascii="Calibri" w:hAnsi="Calibri" w:cs="Calibri"/>
                <w:b w:val="0"/>
                <w:sz w:val="22"/>
                <w:szCs w:val="22"/>
              </w:rPr>
            </w:pPr>
            <w:r w:rsidRPr="00C220F1">
              <w:rPr>
                <w:rFonts w:ascii="Calibri" w:hAnsi="Calibri" w:cs="Calibri"/>
                <w:b w:val="0"/>
                <w:sz w:val="22"/>
                <w:szCs w:val="22"/>
              </w:rPr>
              <w:t>€</w:t>
            </w:r>
            <w:r w:rsidR="00C220F1" w:rsidRPr="00C220F1">
              <w:rPr>
                <w:rFonts w:ascii="Calibri" w:hAnsi="Calibri" w:cs="Calibri"/>
                <w:b w:val="0"/>
                <w:sz w:val="22"/>
                <w:szCs w:val="22"/>
              </w:rPr>
              <w:t>.262.559</w:t>
            </w:r>
            <w:r w:rsidRPr="00C220F1">
              <w:rPr>
                <w:rFonts w:ascii="Calibri" w:hAnsi="Calibri" w:cs="Calibri"/>
                <w:b w:val="0"/>
                <w:sz w:val="22"/>
                <w:szCs w:val="22"/>
              </w:rPr>
              <w:t>,</w:t>
            </w:r>
            <w:r w:rsidR="00C220F1" w:rsidRPr="00C220F1">
              <w:rPr>
                <w:rFonts w:ascii="Calibri" w:hAnsi="Calibri" w:cs="Calibri"/>
                <w:b w:val="0"/>
                <w:sz w:val="22"/>
                <w:szCs w:val="22"/>
              </w:rPr>
              <w:t>75</w:t>
            </w:r>
          </w:p>
        </w:tc>
        <w:tc>
          <w:tcPr>
            <w:tcW w:w="3496" w:type="pct"/>
            <w:gridSpan w:val="2"/>
            <w:tcBorders>
              <w:top w:val="dotted" w:sz="4" w:space="0" w:color="auto"/>
              <w:left w:val="dotted" w:sz="4" w:space="0" w:color="auto"/>
              <w:bottom w:val="dotted" w:sz="4" w:space="0" w:color="auto"/>
              <w:right w:val="single" w:sz="4" w:space="0" w:color="auto"/>
            </w:tcBorders>
            <w:vAlign w:val="center"/>
          </w:tcPr>
          <w:p w:rsidR="00BD1FF1" w:rsidRPr="00C220F1" w:rsidRDefault="00BD1FF1" w:rsidP="00BD1FF1">
            <w:pPr>
              <w:pStyle w:val="Titolo1"/>
              <w:keepNext w:val="0"/>
              <w:widowControl w:val="0"/>
              <w:rPr>
                <w:rFonts w:ascii="Calibri" w:hAnsi="Calibri" w:cs="Calibri"/>
                <w:b w:val="0"/>
                <w:sz w:val="22"/>
              </w:rPr>
            </w:pPr>
            <w:r w:rsidRPr="00C220F1">
              <w:rPr>
                <w:rFonts w:ascii="Calibri" w:hAnsi="Calibri" w:cs="Calibri"/>
                <w:b w:val="0"/>
                <w:sz w:val="22"/>
              </w:rPr>
              <w:t>Costi della Manodopera</w:t>
            </w:r>
          </w:p>
        </w:tc>
      </w:tr>
      <w:tr w:rsidR="00BD1FF1" w:rsidRPr="00C220F1" w:rsidTr="00BD1FF1">
        <w:trPr>
          <w:trHeight w:val="454"/>
        </w:trPr>
        <w:tc>
          <w:tcPr>
            <w:tcW w:w="393" w:type="pct"/>
            <w:gridSpan w:val="2"/>
            <w:tcBorders>
              <w:top w:val="dotted" w:sz="4" w:space="0" w:color="auto"/>
              <w:left w:val="single" w:sz="4" w:space="0" w:color="auto"/>
              <w:bottom w:val="dotted" w:sz="4" w:space="0" w:color="auto"/>
              <w:right w:val="dotted" w:sz="4" w:space="0" w:color="auto"/>
            </w:tcBorders>
            <w:vAlign w:val="center"/>
          </w:tcPr>
          <w:p w:rsidR="00BD1FF1" w:rsidRPr="00C220F1" w:rsidRDefault="000900D0" w:rsidP="00BD1FF1">
            <w:pPr>
              <w:pStyle w:val="Titolo1"/>
              <w:keepNext w:val="0"/>
              <w:widowControl w:val="0"/>
              <w:ind w:left="317" w:hanging="317"/>
              <w:rPr>
                <w:rFonts w:ascii="Calibri" w:hAnsi="Calibri" w:cs="Calibri"/>
                <w:b w:val="0"/>
                <w:sz w:val="22"/>
              </w:rPr>
            </w:pPr>
            <w:r>
              <w:rPr>
                <w:rFonts w:ascii="Calibri" w:hAnsi="Calibri" w:cs="Calibri"/>
                <w:b w:val="0"/>
                <w:sz w:val="22"/>
              </w:rPr>
              <w:t>2</w:t>
            </w:r>
            <w:r w:rsidR="00BD1FF1" w:rsidRPr="00C220F1">
              <w:rPr>
                <w:rFonts w:ascii="Calibri" w:hAnsi="Calibri" w:cs="Calibri"/>
                <w:b w:val="0"/>
                <w:sz w:val="22"/>
              </w:rPr>
              <w:t>)</w:t>
            </w:r>
          </w:p>
        </w:tc>
        <w:tc>
          <w:tcPr>
            <w:tcW w:w="4607" w:type="pct"/>
            <w:gridSpan w:val="3"/>
            <w:tcBorders>
              <w:top w:val="dotted" w:sz="4" w:space="0" w:color="auto"/>
              <w:left w:val="dotted" w:sz="4" w:space="0" w:color="auto"/>
              <w:bottom w:val="dotted" w:sz="4" w:space="0" w:color="auto"/>
              <w:right w:val="single" w:sz="4" w:space="0" w:color="auto"/>
            </w:tcBorders>
            <w:vAlign w:val="center"/>
          </w:tcPr>
          <w:p w:rsidR="00BD1FF1" w:rsidRPr="00C220F1" w:rsidRDefault="00BD1FF1" w:rsidP="00BD1FF1">
            <w:pPr>
              <w:pStyle w:val="Titolo1"/>
              <w:keepNext w:val="0"/>
              <w:widowControl w:val="0"/>
              <w:rPr>
                <w:rFonts w:ascii="Calibri" w:hAnsi="Calibri" w:cs="Calibri"/>
                <w:b w:val="0"/>
                <w:sz w:val="22"/>
              </w:rPr>
            </w:pPr>
            <w:r w:rsidRPr="00C220F1">
              <w:rPr>
                <w:rFonts w:ascii="Calibri" w:hAnsi="Calibri" w:cs="Calibri"/>
                <w:sz w:val="22"/>
                <w:szCs w:val="22"/>
              </w:rPr>
              <w:t>IMPORTINON SOGGETTI A RIBASSO</w:t>
            </w:r>
          </w:p>
        </w:tc>
      </w:tr>
      <w:tr w:rsidR="00BD1FF1" w:rsidRPr="00436606" w:rsidTr="00BD1FF1">
        <w:trPr>
          <w:trHeight w:val="454"/>
        </w:trPr>
        <w:tc>
          <w:tcPr>
            <w:tcW w:w="393" w:type="pct"/>
            <w:gridSpan w:val="2"/>
            <w:tcBorders>
              <w:top w:val="dotted" w:sz="4" w:space="0" w:color="auto"/>
              <w:left w:val="single" w:sz="4" w:space="0" w:color="auto"/>
              <w:bottom w:val="dotted" w:sz="4" w:space="0" w:color="auto"/>
              <w:right w:val="dotted" w:sz="4" w:space="0" w:color="auto"/>
            </w:tcBorders>
            <w:vAlign w:val="center"/>
          </w:tcPr>
          <w:p w:rsidR="00BD1FF1" w:rsidRPr="00C220F1" w:rsidRDefault="000900D0" w:rsidP="00BD1FF1">
            <w:pPr>
              <w:pStyle w:val="Titolo1"/>
              <w:keepNext w:val="0"/>
              <w:widowControl w:val="0"/>
              <w:ind w:left="317" w:hanging="317"/>
              <w:rPr>
                <w:rFonts w:ascii="Calibri" w:hAnsi="Calibri" w:cs="Calibri"/>
                <w:b w:val="0"/>
                <w:sz w:val="22"/>
              </w:rPr>
            </w:pPr>
            <w:r>
              <w:rPr>
                <w:rFonts w:ascii="Calibri" w:hAnsi="Calibri" w:cs="Calibri"/>
                <w:b w:val="0"/>
                <w:sz w:val="22"/>
              </w:rPr>
              <w:t>2</w:t>
            </w:r>
            <w:r w:rsidR="00BD1FF1" w:rsidRPr="00C220F1">
              <w:rPr>
                <w:rFonts w:ascii="Calibri" w:hAnsi="Calibri" w:cs="Calibri"/>
                <w:b w:val="0"/>
                <w:sz w:val="22"/>
              </w:rPr>
              <w:t>.a)</w:t>
            </w:r>
          </w:p>
        </w:tc>
        <w:tc>
          <w:tcPr>
            <w:tcW w:w="1145" w:type="pct"/>
            <w:gridSpan w:val="2"/>
            <w:tcBorders>
              <w:top w:val="dotted" w:sz="4" w:space="0" w:color="auto"/>
              <w:left w:val="dotted" w:sz="4" w:space="0" w:color="auto"/>
              <w:bottom w:val="dotted" w:sz="4" w:space="0" w:color="auto"/>
              <w:right w:val="dotted" w:sz="4" w:space="0" w:color="auto"/>
            </w:tcBorders>
            <w:vAlign w:val="center"/>
          </w:tcPr>
          <w:p w:rsidR="00BD1FF1" w:rsidRPr="00C220F1" w:rsidRDefault="00BD1FF1" w:rsidP="00C220F1">
            <w:pPr>
              <w:pStyle w:val="Titolo1"/>
              <w:keepNext w:val="0"/>
              <w:widowControl w:val="0"/>
              <w:ind w:left="317" w:hanging="317"/>
              <w:rPr>
                <w:rFonts w:ascii="Calibri" w:hAnsi="Calibri" w:cs="Calibri"/>
                <w:b w:val="0"/>
                <w:sz w:val="22"/>
              </w:rPr>
            </w:pPr>
            <w:r w:rsidRPr="00C220F1">
              <w:rPr>
                <w:rFonts w:ascii="Calibri" w:hAnsi="Calibri" w:cs="Calibri"/>
                <w:b w:val="0"/>
                <w:sz w:val="22"/>
                <w:szCs w:val="22"/>
              </w:rPr>
              <w:t>€</w:t>
            </w:r>
            <w:r w:rsidR="00C220F1" w:rsidRPr="00C220F1">
              <w:rPr>
                <w:rFonts w:ascii="Calibri" w:hAnsi="Calibri" w:cs="Calibri"/>
                <w:b w:val="0"/>
                <w:sz w:val="22"/>
                <w:szCs w:val="22"/>
              </w:rPr>
              <w:t>.55.695</w:t>
            </w:r>
            <w:r w:rsidRPr="00C220F1">
              <w:rPr>
                <w:rFonts w:ascii="Calibri" w:hAnsi="Calibri" w:cs="Calibri"/>
                <w:b w:val="0"/>
                <w:sz w:val="22"/>
                <w:szCs w:val="22"/>
              </w:rPr>
              <w:t>,</w:t>
            </w:r>
            <w:r w:rsidR="00C220F1" w:rsidRPr="00C220F1">
              <w:rPr>
                <w:rFonts w:ascii="Calibri" w:hAnsi="Calibri" w:cs="Calibri"/>
                <w:b w:val="0"/>
                <w:sz w:val="22"/>
                <w:szCs w:val="22"/>
              </w:rPr>
              <w:t>12</w:t>
            </w:r>
          </w:p>
        </w:tc>
        <w:tc>
          <w:tcPr>
            <w:tcW w:w="3462" w:type="pct"/>
            <w:tcBorders>
              <w:top w:val="dotted" w:sz="4" w:space="0" w:color="auto"/>
              <w:left w:val="dotted" w:sz="4" w:space="0" w:color="auto"/>
              <w:bottom w:val="dotted" w:sz="4" w:space="0" w:color="auto"/>
              <w:right w:val="single" w:sz="4" w:space="0" w:color="auto"/>
            </w:tcBorders>
            <w:vAlign w:val="center"/>
          </w:tcPr>
          <w:p w:rsidR="00BD1FF1" w:rsidRPr="00C220F1" w:rsidRDefault="00BD1FF1" w:rsidP="00BD1FF1">
            <w:pPr>
              <w:pStyle w:val="Titolo1"/>
              <w:keepNext w:val="0"/>
              <w:widowControl w:val="0"/>
              <w:rPr>
                <w:rFonts w:ascii="Calibri" w:hAnsi="Calibri" w:cs="Calibri"/>
                <w:b w:val="0"/>
                <w:sz w:val="22"/>
              </w:rPr>
            </w:pPr>
            <w:r w:rsidRPr="00C220F1">
              <w:rPr>
                <w:rFonts w:ascii="Calibri" w:hAnsi="Calibri" w:cs="Calibri"/>
                <w:b w:val="0"/>
                <w:sz w:val="22"/>
              </w:rPr>
              <w:t>Oneri della sicurezza non soggetti a ribasso</w:t>
            </w:r>
          </w:p>
        </w:tc>
      </w:tr>
    </w:tbl>
    <w:p w:rsidR="006F7059" w:rsidRPr="004273CC" w:rsidRDefault="00F74075" w:rsidP="00F74075">
      <w:pPr>
        <w:widowControl w:val="0"/>
        <w:ind w:left="709" w:hanging="709"/>
        <w:rPr>
          <w:rFonts w:ascii="Calibri" w:hAnsi="Calibri" w:cs="Calibri"/>
          <w:b/>
        </w:rPr>
      </w:pPr>
      <w:r w:rsidRPr="004273CC">
        <w:rPr>
          <w:rFonts w:ascii="Calibri" w:hAnsi="Calibri" w:cs="Calibri"/>
          <w:b/>
        </w:rPr>
        <w:t>2.2.</w:t>
      </w:r>
      <w:r w:rsidRPr="004273CC">
        <w:rPr>
          <w:rFonts w:ascii="Calibri" w:hAnsi="Calibri" w:cs="Calibri"/>
          <w:b/>
        </w:rPr>
        <w:tab/>
        <w:t>Qualificazione dei lavori</w:t>
      </w:r>
    </w:p>
    <w:p w:rsidR="002A6F6A" w:rsidRPr="004273CC" w:rsidRDefault="002A6F6A" w:rsidP="002A6F6A">
      <w:pPr>
        <w:widowControl w:val="0"/>
        <w:ind w:left="709" w:hanging="709"/>
        <w:rPr>
          <w:rFonts w:ascii="Calibri" w:hAnsi="Calibri" w:cs="Calibri"/>
          <w:b/>
        </w:rPr>
      </w:pPr>
      <w:r w:rsidRPr="004273CC">
        <w:rPr>
          <w:rFonts w:ascii="Calibri" w:hAnsi="Calibri" w:cs="Calibri"/>
          <w:b/>
        </w:rPr>
        <w:t>2.2.1.</w:t>
      </w:r>
      <w:r w:rsidRPr="004273CC">
        <w:rPr>
          <w:rFonts w:ascii="Calibri" w:hAnsi="Calibri" w:cs="Calibri"/>
          <w:b/>
        </w:rPr>
        <w:tab/>
        <w:t>Qualificazione dei lavori ai fini dell’esecuzione:</w:t>
      </w:r>
    </w:p>
    <w:p w:rsidR="002A6F6A" w:rsidRPr="004273CC" w:rsidRDefault="002A6F6A" w:rsidP="002A6F6A">
      <w:pPr>
        <w:widowControl w:val="0"/>
        <w:ind w:left="993" w:hanging="284"/>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t>per «categoria» si intende la categoria come risulta dalla declaratoria di cui all’allegato «A» al d.P.R. n. 207 del 2010, con le specificazioni di cui all’articolo 12 della legge n. 80 del 2014;</w:t>
      </w:r>
    </w:p>
    <w:p w:rsidR="002A6F6A" w:rsidRPr="004273CC" w:rsidRDefault="002A6F6A" w:rsidP="002A6F6A">
      <w:pPr>
        <w:widowControl w:val="0"/>
        <w:ind w:left="993" w:hanging="284"/>
        <w:jc w:val="both"/>
        <w:rPr>
          <w:rFonts w:ascii="Calibri" w:hAnsi="Calibri" w:cs="Calibri"/>
          <w:sz w:val="22"/>
          <w:szCs w:val="22"/>
        </w:rPr>
      </w:pPr>
      <w:r w:rsidRPr="004273CC">
        <w:rPr>
          <w:rFonts w:ascii="Calibri" w:hAnsi="Calibri" w:cs="Calibri"/>
          <w:sz w:val="22"/>
          <w:szCs w:val="22"/>
        </w:rPr>
        <w:t>b)</w:t>
      </w:r>
      <w:r w:rsidRPr="004273CC">
        <w:rPr>
          <w:rFonts w:ascii="Calibri" w:hAnsi="Calibri" w:cs="Calibri"/>
          <w:sz w:val="22"/>
          <w:szCs w:val="22"/>
        </w:rPr>
        <w:tab/>
        <w:t>la qualificazione dei lavori in appalto (compresi gli oneri di sicurezza) è la seguente:</w:t>
      </w:r>
    </w:p>
    <w:tbl>
      <w:tblPr>
        <w:tblStyle w:val="Grigliatabella"/>
        <w:tblW w:w="0" w:type="auto"/>
        <w:tblLayout w:type="fixed"/>
        <w:tblLook w:val="04A0"/>
      </w:tblPr>
      <w:tblGrid>
        <w:gridCol w:w="1809"/>
        <w:gridCol w:w="709"/>
        <w:gridCol w:w="1276"/>
        <w:gridCol w:w="1417"/>
        <w:gridCol w:w="851"/>
        <w:gridCol w:w="850"/>
        <w:gridCol w:w="1367"/>
        <w:gridCol w:w="1575"/>
      </w:tblGrid>
      <w:tr w:rsidR="003D233B" w:rsidRPr="003633C1" w:rsidTr="006C0550">
        <w:tc>
          <w:tcPr>
            <w:tcW w:w="1809" w:type="dxa"/>
            <w:vAlign w:val="center"/>
          </w:tcPr>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Lavorazioni</w:t>
            </w:r>
          </w:p>
        </w:tc>
        <w:tc>
          <w:tcPr>
            <w:tcW w:w="709" w:type="dxa"/>
            <w:vAlign w:val="center"/>
          </w:tcPr>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Categoria</w:t>
            </w:r>
          </w:p>
        </w:tc>
        <w:tc>
          <w:tcPr>
            <w:tcW w:w="1276" w:type="dxa"/>
            <w:vAlign w:val="center"/>
          </w:tcPr>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Qualificazione obbligatoria</w:t>
            </w:r>
          </w:p>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(si/no)</w:t>
            </w:r>
          </w:p>
        </w:tc>
        <w:tc>
          <w:tcPr>
            <w:tcW w:w="1417" w:type="dxa"/>
            <w:vAlign w:val="center"/>
          </w:tcPr>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Importo</w:t>
            </w:r>
          </w:p>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€uro</w:t>
            </w:r>
          </w:p>
        </w:tc>
        <w:tc>
          <w:tcPr>
            <w:tcW w:w="851" w:type="dxa"/>
          </w:tcPr>
          <w:p w:rsidR="003D233B" w:rsidRPr="003633C1" w:rsidRDefault="003D233B" w:rsidP="00E24C16">
            <w:pPr>
              <w:pStyle w:val="Nessunaspaziatura"/>
              <w:spacing w:line="360" w:lineRule="auto"/>
              <w:jc w:val="center"/>
              <w:rPr>
                <w:rFonts w:ascii="Calibri" w:hAnsi="Calibri" w:cs="Calibri"/>
                <w:sz w:val="20"/>
                <w:szCs w:val="20"/>
              </w:rPr>
            </w:pPr>
            <w:r w:rsidRPr="003633C1">
              <w:rPr>
                <w:rFonts w:ascii="Calibri" w:hAnsi="Calibri" w:cs="Calibri"/>
                <w:sz w:val="20"/>
                <w:szCs w:val="20"/>
              </w:rPr>
              <w:t>classe</w:t>
            </w:r>
          </w:p>
        </w:tc>
        <w:tc>
          <w:tcPr>
            <w:tcW w:w="850" w:type="dxa"/>
            <w:vAlign w:val="center"/>
          </w:tcPr>
          <w:p w:rsidR="003D233B" w:rsidRPr="003633C1" w:rsidRDefault="003D233B" w:rsidP="00E24C16">
            <w:pPr>
              <w:pStyle w:val="Nessunaspaziatura"/>
              <w:spacing w:line="360" w:lineRule="auto"/>
              <w:jc w:val="center"/>
              <w:rPr>
                <w:rFonts w:ascii="Calibri" w:hAnsi="Calibri" w:cs="Calibri"/>
                <w:sz w:val="20"/>
                <w:szCs w:val="20"/>
              </w:rPr>
            </w:pPr>
            <w:r w:rsidRPr="003633C1">
              <w:rPr>
                <w:rFonts w:ascii="Calibri" w:hAnsi="Calibri" w:cs="Calibri"/>
                <w:sz w:val="20"/>
                <w:szCs w:val="20"/>
              </w:rPr>
              <w:t>%</w:t>
            </w:r>
          </w:p>
        </w:tc>
        <w:tc>
          <w:tcPr>
            <w:tcW w:w="2942" w:type="dxa"/>
            <w:gridSpan w:val="2"/>
            <w:vAlign w:val="center"/>
          </w:tcPr>
          <w:p w:rsidR="003D233B" w:rsidRPr="003633C1" w:rsidRDefault="003D233B" w:rsidP="00E24C16">
            <w:pPr>
              <w:pStyle w:val="Nessunaspaziatura"/>
              <w:jc w:val="center"/>
              <w:rPr>
                <w:rFonts w:ascii="Calibri" w:hAnsi="Calibri" w:cs="Calibri"/>
                <w:sz w:val="20"/>
                <w:szCs w:val="20"/>
              </w:rPr>
            </w:pPr>
            <w:r w:rsidRPr="003633C1">
              <w:rPr>
                <w:rFonts w:ascii="Calibri" w:hAnsi="Calibri" w:cs="Calibri"/>
                <w:sz w:val="20"/>
                <w:szCs w:val="20"/>
              </w:rPr>
              <w:t>Indicazioni speciali ai fini della gara</w:t>
            </w:r>
          </w:p>
        </w:tc>
      </w:tr>
      <w:tr w:rsidR="003D233B" w:rsidRPr="004273CC" w:rsidTr="006C0550">
        <w:tc>
          <w:tcPr>
            <w:tcW w:w="1809" w:type="dxa"/>
          </w:tcPr>
          <w:p w:rsidR="003D233B" w:rsidRPr="003633C1" w:rsidRDefault="003D233B" w:rsidP="00E24C16">
            <w:pPr>
              <w:pStyle w:val="Nessunaspaziatura"/>
              <w:rPr>
                <w:rFonts w:ascii="Calibri" w:hAnsi="Calibri" w:cs="Calibri"/>
                <w:sz w:val="20"/>
                <w:szCs w:val="20"/>
              </w:rPr>
            </w:pPr>
          </w:p>
        </w:tc>
        <w:tc>
          <w:tcPr>
            <w:tcW w:w="709" w:type="dxa"/>
          </w:tcPr>
          <w:p w:rsidR="003D233B" w:rsidRPr="003633C1" w:rsidRDefault="003D233B" w:rsidP="00E24C16">
            <w:pPr>
              <w:pStyle w:val="Nessunaspaziatura"/>
              <w:jc w:val="center"/>
              <w:rPr>
                <w:rFonts w:ascii="Calibri" w:hAnsi="Calibri" w:cs="Calibri"/>
                <w:sz w:val="20"/>
                <w:szCs w:val="20"/>
              </w:rPr>
            </w:pPr>
          </w:p>
        </w:tc>
        <w:tc>
          <w:tcPr>
            <w:tcW w:w="1276" w:type="dxa"/>
          </w:tcPr>
          <w:p w:rsidR="003D233B" w:rsidRPr="003633C1" w:rsidRDefault="003D233B" w:rsidP="00E24C16">
            <w:pPr>
              <w:pStyle w:val="Nessunaspaziatura"/>
              <w:jc w:val="center"/>
              <w:rPr>
                <w:rFonts w:ascii="Calibri" w:hAnsi="Calibri" w:cs="Calibri"/>
                <w:sz w:val="20"/>
                <w:szCs w:val="20"/>
              </w:rPr>
            </w:pPr>
          </w:p>
        </w:tc>
        <w:tc>
          <w:tcPr>
            <w:tcW w:w="1417" w:type="dxa"/>
          </w:tcPr>
          <w:p w:rsidR="003D233B" w:rsidRPr="003633C1" w:rsidRDefault="003D233B" w:rsidP="00E24C16">
            <w:pPr>
              <w:pStyle w:val="Nessunaspaziatura"/>
              <w:jc w:val="center"/>
              <w:rPr>
                <w:rFonts w:ascii="Calibri" w:hAnsi="Calibri" w:cs="Calibri"/>
                <w:sz w:val="20"/>
                <w:szCs w:val="20"/>
              </w:rPr>
            </w:pPr>
          </w:p>
        </w:tc>
        <w:tc>
          <w:tcPr>
            <w:tcW w:w="851" w:type="dxa"/>
          </w:tcPr>
          <w:p w:rsidR="003D233B" w:rsidRPr="003633C1" w:rsidRDefault="003D233B" w:rsidP="00E24C16">
            <w:pPr>
              <w:pStyle w:val="Nessunaspaziatura"/>
              <w:jc w:val="center"/>
              <w:rPr>
                <w:rFonts w:ascii="Calibri" w:hAnsi="Calibri" w:cs="Calibri"/>
                <w:sz w:val="20"/>
                <w:szCs w:val="20"/>
              </w:rPr>
            </w:pPr>
          </w:p>
        </w:tc>
        <w:tc>
          <w:tcPr>
            <w:tcW w:w="850" w:type="dxa"/>
          </w:tcPr>
          <w:p w:rsidR="003D233B" w:rsidRPr="003633C1" w:rsidRDefault="003D233B" w:rsidP="00E24C16">
            <w:pPr>
              <w:pStyle w:val="Nessunaspaziatura"/>
              <w:jc w:val="center"/>
              <w:rPr>
                <w:rFonts w:ascii="Calibri" w:hAnsi="Calibri" w:cs="Calibri"/>
                <w:sz w:val="20"/>
                <w:szCs w:val="20"/>
              </w:rPr>
            </w:pPr>
          </w:p>
        </w:tc>
        <w:tc>
          <w:tcPr>
            <w:tcW w:w="1367" w:type="dxa"/>
          </w:tcPr>
          <w:p w:rsidR="003D233B" w:rsidRPr="003633C1" w:rsidRDefault="003D233B" w:rsidP="00E24C16">
            <w:pPr>
              <w:pStyle w:val="Nessunaspaziatura"/>
              <w:jc w:val="center"/>
              <w:rPr>
                <w:rFonts w:ascii="Calibri" w:hAnsi="Calibri" w:cs="Calibri"/>
                <w:b/>
                <w:sz w:val="20"/>
                <w:szCs w:val="20"/>
              </w:rPr>
            </w:pPr>
            <w:r w:rsidRPr="003633C1">
              <w:rPr>
                <w:rFonts w:ascii="Calibri" w:hAnsi="Calibri" w:cs="Calibri"/>
                <w:b/>
                <w:sz w:val="20"/>
                <w:szCs w:val="20"/>
              </w:rPr>
              <w:t>Prevalente o scorporabile</w:t>
            </w:r>
          </w:p>
        </w:tc>
        <w:tc>
          <w:tcPr>
            <w:tcW w:w="1575" w:type="dxa"/>
          </w:tcPr>
          <w:p w:rsidR="003D233B" w:rsidRPr="003633C1" w:rsidRDefault="003D233B" w:rsidP="00E24C16">
            <w:pPr>
              <w:pStyle w:val="Nessunaspaziatura"/>
              <w:jc w:val="center"/>
              <w:rPr>
                <w:rFonts w:ascii="Calibri" w:hAnsi="Calibri" w:cs="Calibri"/>
                <w:b/>
                <w:sz w:val="20"/>
                <w:szCs w:val="20"/>
              </w:rPr>
            </w:pPr>
            <w:r w:rsidRPr="003633C1">
              <w:rPr>
                <w:rFonts w:ascii="Calibri" w:hAnsi="Calibri" w:cs="Calibri"/>
                <w:b/>
                <w:sz w:val="20"/>
                <w:szCs w:val="20"/>
              </w:rPr>
              <w:t>Subappaltabile</w:t>
            </w:r>
          </w:p>
          <w:p w:rsidR="003D233B" w:rsidRPr="003633C1" w:rsidRDefault="003D233B" w:rsidP="00E24C16">
            <w:pPr>
              <w:pStyle w:val="Nessunaspaziatura"/>
              <w:jc w:val="center"/>
              <w:rPr>
                <w:rFonts w:ascii="Calibri" w:hAnsi="Calibri" w:cs="Calibri"/>
                <w:b/>
                <w:sz w:val="20"/>
                <w:szCs w:val="20"/>
              </w:rPr>
            </w:pPr>
            <w:r w:rsidRPr="003633C1">
              <w:rPr>
                <w:rFonts w:ascii="Calibri" w:hAnsi="Calibri" w:cs="Calibri"/>
                <w:b/>
                <w:sz w:val="20"/>
                <w:szCs w:val="20"/>
              </w:rPr>
              <w:t>%</w:t>
            </w:r>
          </w:p>
        </w:tc>
      </w:tr>
      <w:tr w:rsidR="009C1D7B" w:rsidRPr="004273CC" w:rsidTr="006C0550">
        <w:tc>
          <w:tcPr>
            <w:tcW w:w="1809" w:type="dxa"/>
          </w:tcPr>
          <w:p w:rsidR="009C1D7B" w:rsidRPr="003633C1" w:rsidRDefault="009C1D7B" w:rsidP="009C1D7B">
            <w:pPr>
              <w:pStyle w:val="Nessunaspaziatura"/>
              <w:rPr>
                <w:rFonts w:ascii="Calibri" w:hAnsi="Calibri" w:cs="Calibri"/>
                <w:sz w:val="20"/>
                <w:szCs w:val="20"/>
              </w:rPr>
            </w:pPr>
            <w:r w:rsidRPr="008E39E6">
              <w:rPr>
                <w:rFonts w:ascii="Calibri" w:hAnsi="Calibri" w:cs="Calibri"/>
                <w:sz w:val="20"/>
                <w:szCs w:val="20"/>
              </w:rPr>
              <w:t>Pulizia, Disgaggio, apposizione di rete paramassi in aderenza, chiodature, fasciature, sottofondazioni</w:t>
            </w:r>
          </w:p>
        </w:tc>
        <w:tc>
          <w:tcPr>
            <w:tcW w:w="709"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OS21</w:t>
            </w:r>
          </w:p>
        </w:tc>
        <w:tc>
          <w:tcPr>
            <w:tcW w:w="1276"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Si</w:t>
            </w:r>
          </w:p>
        </w:tc>
        <w:tc>
          <w:tcPr>
            <w:tcW w:w="1417" w:type="dxa"/>
          </w:tcPr>
          <w:p w:rsidR="009C1D7B" w:rsidRPr="008E39E6" w:rsidRDefault="009C1D7B" w:rsidP="009C1D7B">
            <w:pPr>
              <w:pStyle w:val="Nessunaspaziatura"/>
              <w:jc w:val="right"/>
              <w:rPr>
                <w:rFonts w:ascii="Calibri" w:hAnsi="Calibri" w:cs="Calibri"/>
                <w:sz w:val="20"/>
                <w:szCs w:val="20"/>
              </w:rPr>
            </w:pPr>
            <w:r w:rsidRPr="008E39E6">
              <w:rPr>
                <w:rFonts w:ascii="Calibri" w:hAnsi="Calibri" w:cs="Calibri"/>
                <w:sz w:val="20"/>
                <w:szCs w:val="20"/>
              </w:rPr>
              <w:t>€. 648.004,40</w:t>
            </w:r>
          </w:p>
        </w:tc>
        <w:tc>
          <w:tcPr>
            <w:tcW w:w="851"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III</w:t>
            </w:r>
          </w:p>
        </w:tc>
        <w:tc>
          <w:tcPr>
            <w:tcW w:w="850" w:type="dxa"/>
          </w:tcPr>
          <w:p w:rsidR="009C1D7B" w:rsidRPr="008E39E6" w:rsidRDefault="009C1D7B" w:rsidP="009C1D7B">
            <w:pPr>
              <w:pStyle w:val="Nessunaspaziatura"/>
              <w:jc w:val="right"/>
              <w:rPr>
                <w:rFonts w:ascii="Calibri" w:hAnsi="Calibri" w:cs="Calibri"/>
                <w:sz w:val="20"/>
                <w:szCs w:val="20"/>
              </w:rPr>
            </w:pPr>
            <w:r w:rsidRPr="008E39E6">
              <w:rPr>
                <w:rFonts w:ascii="Calibri" w:hAnsi="Calibri" w:cs="Calibri"/>
                <w:sz w:val="20"/>
                <w:szCs w:val="20"/>
              </w:rPr>
              <w:t>80,69%</w:t>
            </w:r>
          </w:p>
        </w:tc>
        <w:tc>
          <w:tcPr>
            <w:tcW w:w="1367" w:type="dxa"/>
          </w:tcPr>
          <w:p w:rsidR="009C1D7B" w:rsidRPr="008E39E6" w:rsidRDefault="009C1D7B" w:rsidP="009C1D7B">
            <w:pPr>
              <w:pStyle w:val="Nessunaspaziatura"/>
              <w:rPr>
                <w:rFonts w:ascii="Calibri" w:hAnsi="Calibri" w:cs="Calibri"/>
                <w:sz w:val="20"/>
                <w:szCs w:val="20"/>
              </w:rPr>
            </w:pPr>
            <w:r w:rsidRPr="008E39E6">
              <w:rPr>
                <w:rFonts w:ascii="Calibri" w:hAnsi="Calibri" w:cs="Calibri"/>
                <w:sz w:val="20"/>
                <w:szCs w:val="20"/>
              </w:rPr>
              <w:t xml:space="preserve">Prevalente  </w:t>
            </w:r>
          </w:p>
        </w:tc>
        <w:tc>
          <w:tcPr>
            <w:tcW w:w="1575"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30</w:t>
            </w:r>
          </w:p>
        </w:tc>
      </w:tr>
      <w:tr w:rsidR="009C1D7B" w:rsidRPr="004273CC" w:rsidTr="006C0550">
        <w:tc>
          <w:tcPr>
            <w:tcW w:w="1809" w:type="dxa"/>
          </w:tcPr>
          <w:p w:rsidR="009C1D7B" w:rsidRPr="006C0550" w:rsidRDefault="009C1D7B" w:rsidP="009C1D7B">
            <w:pPr>
              <w:pStyle w:val="Nessunaspaziatura"/>
              <w:rPr>
                <w:rFonts w:ascii="Calibri" w:hAnsi="Calibri" w:cs="Calibri"/>
                <w:sz w:val="16"/>
                <w:szCs w:val="16"/>
              </w:rPr>
            </w:pPr>
            <w:r w:rsidRPr="008E39E6">
              <w:rPr>
                <w:rFonts w:ascii="Calibri" w:hAnsi="Calibri" w:cs="Calibri"/>
                <w:sz w:val="20"/>
                <w:szCs w:val="20"/>
              </w:rPr>
              <w:t>Barriere Paramassi alla base del costone</w:t>
            </w:r>
          </w:p>
        </w:tc>
        <w:tc>
          <w:tcPr>
            <w:tcW w:w="709"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OS12-B</w:t>
            </w:r>
          </w:p>
        </w:tc>
        <w:tc>
          <w:tcPr>
            <w:tcW w:w="1276"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Si</w:t>
            </w:r>
          </w:p>
        </w:tc>
        <w:tc>
          <w:tcPr>
            <w:tcW w:w="1417" w:type="dxa"/>
          </w:tcPr>
          <w:p w:rsidR="009C1D7B" w:rsidRPr="008E39E6" w:rsidRDefault="009C1D7B" w:rsidP="009C1D7B">
            <w:pPr>
              <w:pStyle w:val="Nessunaspaziatura"/>
              <w:jc w:val="right"/>
              <w:rPr>
                <w:rFonts w:ascii="Calibri" w:hAnsi="Calibri" w:cs="Calibri"/>
                <w:sz w:val="20"/>
                <w:szCs w:val="20"/>
              </w:rPr>
            </w:pPr>
            <w:r w:rsidRPr="008E39E6">
              <w:rPr>
                <w:rFonts w:ascii="Calibri" w:hAnsi="Calibri" w:cs="Calibri"/>
                <w:sz w:val="20"/>
                <w:szCs w:val="20"/>
              </w:rPr>
              <w:t>€. 155.</w:t>
            </w:r>
            <w:r>
              <w:rPr>
                <w:rFonts w:ascii="Calibri" w:hAnsi="Calibri" w:cs="Calibri"/>
                <w:sz w:val="20"/>
                <w:szCs w:val="20"/>
              </w:rPr>
              <w:t>07</w:t>
            </w:r>
            <w:r w:rsidRPr="008E39E6">
              <w:rPr>
                <w:rFonts w:ascii="Calibri" w:hAnsi="Calibri" w:cs="Calibri"/>
                <w:sz w:val="20"/>
                <w:szCs w:val="20"/>
              </w:rPr>
              <w:t>8,13</w:t>
            </w:r>
          </w:p>
        </w:tc>
        <w:tc>
          <w:tcPr>
            <w:tcW w:w="851" w:type="dxa"/>
          </w:tcPr>
          <w:p w:rsidR="009C1D7B" w:rsidRPr="008E39E6" w:rsidRDefault="009C1D7B" w:rsidP="009C1D7B">
            <w:pPr>
              <w:pStyle w:val="Nessunaspaziatura"/>
              <w:jc w:val="center"/>
              <w:rPr>
                <w:rFonts w:ascii="Calibri" w:hAnsi="Calibri" w:cs="Calibri"/>
                <w:sz w:val="20"/>
                <w:szCs w:val="20"/>
              </w:rPr>
            </w:pPr>
            <w:r w:rsidRPr="008E39E6">
              <w:rPr>
                <w:rFonts w:ascii="Calibri" w:hAnsi="Calibri" w:cs="Calibri"/>
                <w:sz w:val="20"/>
                <w:szCs w:val="20"/>
              </w:rPr>
              <w:t>I</w:t>
            </w:r>
          </w:p>
        </w:tc>
        <w:tc>
          <w:tcPr>
            <w:tcW w:w="850" w:type="dxa"/>
          </w:tcPr>
          <w:p w:rsidR="009C1D7B" w:rsidRPr="008E39E6" w:rsidRDefault="009C1D7B" w:rsidP="009C1D7B">
            <w:pPr>
              <w:pStyle w:val="Nessunaspaziatura"/>
              <w:jc w:val="right"/>
              <w:rPr>
                <w:rFonts w:ascii="Calibri" w:hAnsi="Calibri" w:cs="Calibri"/>
                <w:sz w:val="20"/>
                <w:szCs w:val="20"/>
              </w:rPr>
            </w:pPr>
            <w:r w:rsidRPr="008E39E6">
              <w:rPr>
                <w:rFonts w:ascii="Calibri" w:hAnsi="Calibri" w:cs="Calibri"/>
                <w:sz w:val="20"/>
                <w:szCs w:val="20"/>
              </w:rPr>
              <w:t>19,31%</w:t>
            </w:r>
          </w:p>
        </w:tc>
        <w:tc>
          <w:tcPr>
            <w:tcW w:w="1367" w:type="dxa"/>
          </w:tcPr>
          <w:p w:rsidR="009C1D7B" w:rsidRPr="008E39E6" w:rsidRDefault="009C1D7B" w:rsidP="009C1D7B">
            <w:pPr>
              <w:pStyle w:val="Nessunaspaziatura"/>
              <w:rPr>
                <w:rFonts w:ascii="Calibri" w:hAnsi="Calibri" w:cs="Calibri"/>
                <w:sz w:val="20"/>
                <w:szCs w:val="20"/>
              </w:rPr>
            </w:pPr>
            <w:r w:rsidRPr="008E39E6">
              <w:rPr>
                <w:rFonts w:ascii="Calibri" w:hAnsi="Calibri" w:cs="Calibri"/>
                <w:sz w:val="20"/>
                <w:szCs w:val="20"/>
              </w:rPr>
              <w:t xml:space="preserve">Scorporabile </w:t>
            </w:r>
          </w:p>
        </w:tc>
        <w:tc>
          <w:tcPr>
            <w:tcW w:w="1575" w:type="dxa"/>
          </w:tcPr>
          <w:p w:rsidR="009C1D7B" w:rsidRPr="008E39E6" w:rsidRDefault="003A65EC" w:rsidP="009C1D7B">
            <w:pPr>
              <w:pStyle w:val="Nessunaspaziatura"/>
              <w:jc w:val="center"/>
              <w:rPr>
                <w:rFonts w:ascii="Calibri" w:hAnsi="Calibri" w:cs="Calibri"/>
                <w:sz w:val="20"/>
                <w:szCs w:val="20"/>
              </w:rPr>
            </w:pPr>
            <w:r>
              <w:rPr>
                <w:rFonts w:ascii="Calibri" w:hAnsi="Calibri" w:cs="Calibri"/>
                <w:sz w:val="20"/>
                <w:szCs w:val="20"/>
              </w:rPr>
              <w:t>30</w:t>
            </w:r>
          </w:p>
        </w:tc>
      </w:tr>
      <w:tr w:rsidR="009C1D7B" w:rsidRPr="004273CC" w:rsidTr="006C0550">
        <w:tc>
          <w:tcPr>
            <w:tcW w:w="3794" w:type="dxa"/>
            <w:gridSpan w:val="3"/>
          </w:tcPr>
          <w:p w:rsidR="009C1D7B" w:rsidRPr="00927F16" w:rsidRDefault="009C1D7B" w:rsidP="009C1D7B">
            <w:pPr>
              <w:pStyle w:val="Nessunaspaziatura"/>
              <w:jc w:val="right"/>
              <w:rPr>
                <w:rFonts w:ascii="Calibri" w:hAnsi="Calibri" w:cs="Calibri"/>
                <w:sz w:val="20"/>
                <w:szCs w:val="20"/>
              </w:rPr>
            </w:pPr>
            <w:r w:rsidRPr="00927F16">
              <w:rPr>
                <w:rFonts w:ascii="Calibri" w:hAnsi="Calibri" w:cs="Calibri"/>
                <w:sz w:val="20"/>
                <w:szCs w:val="20"/>
              </w:rPr>
              <w:t>TOTALE</w:t>
            </w:r>
          </w:p>
        </w:tc>
        <w:tc>
          <w:tcPr>
            <w:tcW w:w="1417" w:type="dxa"/>
          </w:tcPr>
          <w:p w:rsidR="009C1D7B" w:rsidRPr="009C1D7B" w:rsidRDefault="009C1D7B" w:rsidP="009C1D7B">
            <w:pPr>
              <w:pStyle w:val="Nessunaspaziatura"/>
              <w:jc w:val="right"/>
              <w:rPr>
                <w:rFonts w:ascii="Calibri" w:hAnsi="Calibri" w:cs="Calibri"/>
                <w:b/>
                <w:sz w:val="20"/>
                <w:szCs w:val="20"/>
              </w:rPr>
            </w:pPr>
            <w:r w:rsidRPr="009C1D7B">
              <w:rPr>
                <w:rFonts w:ascii="Calibri" w:eastAsia="Times New Roman" w:hAnsi="Calibri" w:cs="Calibri"/>
                <w:b/>
                <w:bCs/>
                <w:sz w:val="20"/>
                <w:szCs w:val="20"/>
                <w:lang w:eastAsia="it-IT"/>
              </w:rPr>
              <w:t>€.</w:t>
            </w:r>
            <w:r w:rsidRPr="009C1D7B">
              <w:rPr>
                <w:rFonts w:ascii="Calibri" w:hAnsi="Calibri" w:cs="Calibri"/>
                <w:b/>
                <w:sz w:val="20"/>
                <w:szCs w:val="20"/>
              </w:rPr>
              <w:t xml:space="preserve"> 803.132,53</w:t>
            </w:r>
          </w:p>
        </w:tc>
        <w:tc>
          <w:tcPr>
            <w:tcW w:w="851" w:type="dxa"/>
          </w:tcPr>
          <w:p w:rsidR="009C1D7B" w:rsidRPr="00927F16" w:rsidRDefault="009C1D7B" w:rsidP="009C1D7B">
            <w:pPr>
              <w:pStyle w:val="Nessunaspaziatura"/>
              <w:jc w:val="right"/>
              <w:rPr>
                <w:rFonts w:ascii="Calibri" w:hAnsi="Calibri" w:cs="Calibri"/>
                <w:sz w:val="20"/>
                <w:szCs w:val="20"/>
              </w:rPr>
            </w:pPr>
          </w:p>
        </w:tc>
        <w:tc>
          <w:tcPr>
            <w:tcW w:w="850" w:type="dxa"/>
          </w:tcPr>
          <w:p w:rsidR="009C1D7B" w:rsidRPr="00436606" w:rsidRDefault="009C1D7B" w:rsidP="009C1D7B">
            <w:pPr>
              <w:pStyle w:val="Nessunaspaziatura"/>
              <w:jc w:val="right"/>
              <w:rPr>
                <w:rFonts w:ascii="Calibri" w:hAnsi="Calibri" w:cs="Calibri"/>
                <w:sz w:val="20"/>
                <w:szCs w:val="20"/>
              </w:rPr>
            </w:pPr>
          </w:p>
        </w:tc>
        <w:tc>
          <w:tcPr>
            <w:tcW w:w="1367" w:type="dxa"/>
          </w:tcPr>
          <w:p w:rsidR="009C1D7B" w:rsidRPr="00436606" w:rsidRDefault="009C1D7B" w:rsidP="009C1D7B">
            <w:pPr>
              <w:pStyle w:val="Nessunaspaziatura"/>
              <w:jc w:val="right"/>
              <w:rPr>
                <w:rFonts w:ascii="Calibri" w:hAnsi="Calibri" w:cs="Calibri"/>
                <w:sz w:val="20"/>
                <w:szCs w:val="20"/>
              </w:rPr>
            </w:pPr>
          </w:p>
        </w:tc>
        <w:tc>
          <w:tcPr>
            <w:tcW w:w="1575" w:type="dxa"/>
          </w:tcPr>
          <w:p w:rsidR="009C1D7B" w:rsidRPr="00436606" w:rsidRDefault="009C1D7B" w:rsidP="009C1D7B">
            <w:pPr>
              <w:pStyle w:val="Nessunaspaziatura"/>
              <w:jc w:val="right"/>
              <w:rPr>
                <w:rFonts w:ascii="Calibri" w:hAnsi="Calibri" w:cs="Calibri"/>
                <w:sz w:val="20"/>
                <w:szCs w:val="20"/>
              </w:rPr>
            </w:pPr>
          </w:p>
        </w:tc>
      </w:tr>
    </w:tbl>
    <w:p w:rsidR="003D233B" w:rsidRPr="004273CC" w:rsidRDefault="003D233B" w:rsidP="003D233B">
      <w:pPr>
        <w:widowControl w:val="0"/>
        <w:jc w:val="both"/>
        <w:rPr>
          <w:rFonts w:ascii="Calibri" w:hAnsi="Calibri" w:cs="Calibri"/>
          <w:sz w:val="22"/>
          <w:szCs w:val="22"/>
        </w:rPr>
      </w:pPr>
    </w:p>
    <w:p w:rsidR="002A6F6A" w:rsidRDefault="002A6F6A" w:rsidP="002A6F6A">
      <w:pPr>
        <w:widowControl w:val="0"/>
        <w:ind w:left="993" w:hanging="284"/>
        <w:jc w:val="both"/>
        <w:rPr>
          <w:rFonts w:ascii="Calibri" w:hAnsi="Calibri" w:cs="Calibri"/>
          <w:sz w:val="22"/>
          <w:szCs w:val="22"/>
        </w:rPr>
      </w:pPr>
      <w:r w:rsidRPr="004273CC">
        <w:rPr>
          <w:rFonts w:ascii="Calibri" w:hAnsi="Calibri" w:cs="Calibri"/>
          <w:sz w:val="22"/>
          <w:szCs w:val="22"/>
        </w:rPr>
        <w:t>c)</w:t>
      </w:r>
      <w:r w:rsidR="009C1D7B">
        <w:rPr>
          <w:rFonts w:ascii="Calibri" w:hAnsi="Calibri" w:cs="Calibri"/>
          <w:sz w:val="22"/>
          <w:szCs w:val="22"/>
        </w:rPr>
        <w:tab/>
      </w:r>
      <w:r w:rsidRPr="004273CC">
        <w:rPr>
          <w:rFonts w:ascii="Calibri" w:hAnsi="Calibri" w:cs="Calibri"/>
          <w:sz w:val="22"/>
          <w:szCs w:val="22"/>
        </w:rPr>
        <w:t>la categoria riportata nella prima colonna della tabella della precedente lettera b), è individuata al fine del rilascio del C.E.L. (Certificato di esecuzione lavori) ai sensi e per gli effetti degli articoli 85, comma 2,e  86, comma 1, del d.P.R. n. 207 del 2010.</w:t>
      </w:r>
    </w:p>
    <w:p w:rsidR="003633C1" w:rsidRDefault="003633C1" w:rsidP="006D25A9">
      <w:pPr>
        <w:widowControl w:val="0"/>
        <w:ind w:left="709" w:hanging="709"/>
        <w:rPr>
          <w:rFonts w:ascii="Calibri" w:hAnsi="Calibri" w:cs="Calibri"/>
          <w:b/>
        </w:rPr>
      </w:pPr>
    </w:p>
    <w:p w:rsidR="006F7059" w:rsidRPr="004273CC" w:rsidRDefault="006F7059" w:rsidP="006D25A9">
      <w:pPr>
        <w:widowControl w:val="0"/>
        <w:ind w:left="709" w:hanging="709"/>
        <w:rPr>
          <w:rFonts w:ascii="Calibri" w:hAnsi="Calibri" w:cs="Calibri"/>
          <w:b/>
        </w:rPr>
      </w:pPr>
      <w:r w:rsidRPr="004273CC">
        <w:rPr>
          <w:rFonts w:ascii="Calibri" w:hAnsi="Calibri" w:cs="Calibri"/>
          <w:b/>
        </w:rPr>
        <w:t>2.3.</w:t>
      </w:r>
      <w:r w:rsidRPr="004273CC">
        <w:rPr>
          <w:rFonts w:ascii="Calibri" w:hAnsi="Calibri" w:cs="Calibri"/>
          <w:b/>
        </w:rPr>
        <w:tab/>
        <w:t>Durata dell'appalto o termine di esecuzione</w:t>
      </w:r>
      <w:r w:rsidR="00B3680B" w:rsidRPr="004273CC">
        <w:rPr>
          <w:rFonts w:ascii="Calibri" w:hAnsi="Calibri" w:cs="Calibri"/>
          <w:b/>
        </w:rPr>
        <w:t xml:space="preserve"> (punto II.3) del bando di gara)</w:t>
      </w:r>
    </w:p>
    <w:p w:rsidR="006F7059" w:rsidRPr="004273CC" w:rsidRDefault="006F49EF" w:rsidP="006D25A9">
      <w:pPr>
        <w:widowControl w:val="0"/>
        <w:spacing w:after="60"/>
        <w:ind w:left="709"/>
        <w:jc w:val="both"/>
        <w:rPr>
          <w:rFonts w:ascii="Calibri" w:hAnsi="Calibri" w:cs="Calibri"/>
          <w:bCs/>
          <w:sz w:val="22"/>
          <w:szCs w:val="22"/>
        </w:rPr>
      </w:pPr>
      <w:r w:rsidRPr="003633C1">
        <w:rPr>
          <w:rFonts w:ascii="Calibri" w:hAnsi="Calibri" w:cs="Calibri"/>
          <w:bCs/>
          <w:sz w:val="22"/>
          <w:szCs w:val="22"/>
        </w:rPr>
        <w:t xml:space="preserve">Durata in </w:t>
      </w:r>
      <w:r w:rsidR="006F7059" w:rsidRPr="003633C1">
        <w:rPr>
          <w:rFonts w:ascii="Calibri" w:hAnsi="Calibri" w:cs="Calibri"/>
          <w:bCs/>
          <w:sz w:val="22"/>
          <w:szCs w:val="22"/>
        </w:rPr>
        <w:t>giorni:</w:t>
      </w:r>
      <w:r w:rsidR="009C1D7B">
        <w:rPr>
          <w:rFonts w:ascii="Calibri" w:hAnsi="Calibri" w:cs="Calibri"/>
          <w:bCs/>
          <w:sz w:val="22"/>
          <w:szCs w:val="22"/>
        </w:rPr>
        <w:t xml:space="preserve"> 240</w:t>
      </w:r>
      <w:r w:rsidR="006A436F" w:rsidRPr="003633C1">
        <w:rPr>
          <w:rFonts w:ascii="Calibri" w:hAnsi="Calibri" w:cs="Calibri"/>
          <w:bCs/>
          <w:sz w:val="22"/>
          <w:szCs w:val="22"/>
        </w:rPr>
        <w:t xml:space="preserve"> naturali e consecutivi</w:t>
      </w:r>
    </w:p>
    <w:p w:rsidR="00FC7CD6" w:rsidRPr="004273CC" w:rsidRDefault="00FC7CD6" w:rsidP="006D25A9">
      <w:pPr>
        <w:widowControl w:val="0"/>
        <w:spacing w:after="60"/>
        <w:ind w:left="709"/>
        <w:jc w:val="both"/>
        <w:rPr>
          <w:rFonts w:ascii="Calibri" w:hAnsi="Calibri" w:cs="Calibri"/>
          <w:bCs/>
          <w:sz w:val="22"/>
          <w:szCs w:val="22"/>
        </w:rPr>
      </w:pPr>
    </w:p>
    <w:p w:rsidR="002A6F6A" w:rsidRPr="004273CC" w:rsidRDefault="002A6F6A" w:rsidP="002A6F6A">
      <w:pPr>
        <w:widowControl w:val="0"/>
        <w:ind w:left="709" w:hanging="709"/>
        <w:jc w:val="both"/>
        <w:rPr>
          <w:rFonts w:ascii="Calibri" w:eastAsia="MS Mincho" w:hAnsi="Calibri" w:cs="Calibri"/>
          <w:b/>
          <w:bCs/>
          <w:szCs w:val="28"/>
        </w:rPr>
      </w:pPr>
      <w:r w:rsidRPr="004273CC">
        <w:rPr>
          <w:rFonts w:ascii="Calibri" w:eastAsia="MS Mincho" w:hAnsi="Calibri" w:cs="Calibri"/>
          <w:b/>
          <w:bCs/>
          <w:szCs w:val="28"/>
        </w:rPr>
        <w:t>CAPO 3 - DOCUMENTAZIONE AMMINISTRATIVA</w:t>
      </w:r>
    </w:p>
    <w:p w:rsidR="00B55C03" w:rsidRPr="00B55C03" w:rsidRDefault="00B55C03" w:rsidP="00B55C03">
      <w:pPr>
        <w:widowControl w:val="0"/>
        <w:spacing w:line="276" w:lineRule="auto"/>
        <w:ind w:left="709"/>
        <w:jc w:val="both"/>
        <w:rPr>
          <w:rFonts w:ascii="Calibri" w:hAnsi="Calibri" w:cs="Calibri"/>
          <w:b/>
          <w:bCs/>
          <w:sz w:val="22"/>
          <w:szCs w:val="22"/>
        </w:rPr>
      </w:pPr>
      <w:r w:rsidRPr="00B55C03">
        <w:rPr>
          <w:rFonts w:ascii="Calibri" w:hAnsi="Calibri" w:cs="Calibri"/>
          <w:b/>
          <w:bCs/>
          <w:sz w:val="22"/>
          <w:szCs w:val="22"/>
        </w:rPr>
        <w:t>(Busta telematica: A – AMMINISTRATIVA)</w:t>
      </w:r>
    </w:p>
    <w:p w:rsidR="00B55C03" w:rsidRPr="00B55C03" w:rsidRDefault="00B55C03" w:rsidP="00B55C03">
      <w:pPr>
        <w:widowControl w:val="0"/>
        <w:ind w:left="709"/>
        <w:jc w:val="both"/>
        <w:rPr>
          <w:rFonts w:ascii="Calibri" w:eastAsia="MS Mincho" w:hAnsi="Calibri" w:cs="Calibri"/>
          <w:b/>
          <w:bCs/>
          <w:sz w:val="22"/>
          <w:szCs w:val="22"/>
        </w:rPr>
      </w:pPr>
      <w:r w:rsidRPr="00B55C03">
        <w:rPr>
          <w:rFonts w:ascii="Calibri" w:hAnsi="Calibri" w:cs="Calibri"/>
          <w:sz w:val="22"/>
          <w:szCs w:val="22"/>
        </w:rPr>
        <w:t>In fase di partecipazione, dopo aver effettuato con successo l’accesso al Sistema, l’operatore economico che intende partecipare deve compilare i campi ed effettuare le selezioni che il Sistema propone in sequenza e, ogni qualvolta il Sistema lo richiede o l’operatore economico lo ritenga, deve caricare (upload) la pertinente Documentazione Amministrativa nell’ambito della busta telematica (virtuale) «A – AMMINISTRATIVA».</w:t>
      </w:r>
    </w:p>
    <w:p w:rsidR="00B55C03" w:rsidRDefault="00B55C03" w:rsidP="002A6F6A">
      <w:pPr>
        <w:widowControl w:val="0"/>
        <w:ind w:left="709"/>
        <w:jc w:val="both"/>
        <w:rPr>
          <w:rFonts w:ascii="Calibri" w:eastAsia="MS Mincho" w:hAnsi="Calibri" w:cs="Calibri"/>
          <w:b/>
          <w:bCs/>
          <w:szCs w:val="28"/>
        </w:rPr>
      </w:pPr>
    </w:p>
    <w:p w:rsidR="002A6F6A" w:rsidRPr="004273CC" w:rsidRDefault="002A6F6A" w:rsidP="002A6F6A">
      <w:pPr>
        <w:widowControl w:val="0"/>
        <w:ind w:left="709" w:hanging="709"/>
        <w:rPr>
          <w:rFonts w:ascii="Calibri" w:eastAsia="MS Mincho" w:hAnsi="Calibri" w:cs="Calibri"/>
          <w:b/>
        </w:rPr>
      </w:pPr>
      <w:r w:rsidRPr="004273CC">
        <w:rPr>
          <w:rFonts w:ascii="Calibri" w:eastAsia="MS Mincho" w:hAnsi="Calibri" w:cs="Calibri"/>
          <w:b/>
        </w:rPr>
        <w:t>3.1.</w:t>
      </w:r>
      <w:r w:rsidRPr="004273CC">
        <w:rPr>
          <w:rFonts w:ascii="Calibri" w:eastAsia="MS Mincho" w:hAnsi="Calibri" w:cs="Calibri"/>
          <w:b/>
        </w:rPr>
        <w:tab/>
        <w:t>Documentazione amministrativa preliminare</w:t>
      </w:r>
    </w:p>
    <w:p w:rsidR="002A6F6A" w:rsidRPr="004273CC" w:rsidRDefault="002A6F6A" w:rsidP="002A6F6A">
      <w:pPr>
        <w:widowControl w:val="0"/>
        <w:ind w:left="709"/>
        <w:jc w:val="both"/>
        <w:rPr>
          <w:rFonts w:ascii="Calibri" w:eastAsia="MS Mincho" w:hAnsi="Calibri" w:cs="Calibri"/>
          <w:sz w:val="22"/>
          <w:szCs w:val="22"/>
        </w:rPr>
      </w:pPr>
      <w:r w:rsidRPr="004273CC">
        <w:rPr>
          <w:rFonts w:ascii="Calibri" w:eastAsia="MS Mincho" w:hAnsi="Calibri" w:cs="Calibri"/>
          <w:sz w:val="22"/>
          <w:szCs w:val="22"/>
        </w:rPr>
        <w:t>Per Documentazione amministrativa preliminare si intendono le dichiarazioni e i documenti di cui ai seguenti articoli da 3.1.1 a 3.1.5, diversi da quelli relativi ai requisiti degli offerenti di cui all’articolo 3.2.1 e all’articolo 3.2.3, e diversi altresì dall’Offerta Economica di cui al Capo 4.</w:t>
      </w:r>
    </w:p>
    <w:p w:rsidR="002A6F6A" w:rsidRPr="004273CC" w:rsidRDefault="002A6F6A" w:rsidP="002A6F6A">
      <w:pPr>
        <w:widowControl w:val="0"/>
        <w:ind w:left="709"/>
        <w:jc w:val="both"/>
        <w:rPr>
          <w:rFonts w:ascii="Calibri" w:eastAsia="MS Mincho" w:hAnsi="Calibri" w:cs="Calibri"/>
          <w:b/>
          <w:iCs/>
          <w:sz w:val="22"/>
          <w:szCs w:val="22"/>
          <w:u w:val="single"/>
        </w:rPr>
      </w:pPr>
      <w:r w:rsidRPr="004273CC">
        <w:rPr>
          <w:rFonts w:ascii="Calibri" w:eastAsia="MS Mincho" w:hAnsi="Calibri" w:cs="Calibri"/>
          <w:b/>
          <w:sz w:val="22"/>
          <w:szCs w:val="22"/>
          <w:u w:val="single"/>
        </w:rPr>
        <w:t>Tutti gli operatori economici che sottoscrivono le dichiarazioni previste dagli articoli da 3.1.1 a 3.1</w:t>
      </w:r>
      <w:r w:rsidR="00FC7712" w:rsidRPr="004273CC">
        <w:rPr>
          <w:rFonts w:ascii="Calibri" w:eastAsia="MS Mincho" w:hAnsi="Calibri" w:cs="Calibri"/>
          <w:b/>
          <w:sz w:val="22"/>
          <w:szCs w:val="22"/>
          <w:u w:val="single"/>
        </w:rPr>
        <w:t>.4</w:t>
      </w:r>
      <w:r w:rsidRPr="004273CC">
        <w:rPr>
          <w:rFonts w:ascii="Calibri" w:eastAsia="MS Mincho" w:hAnsi="Calibri" w:cs="Calibri"/>
          <w:b/>
          <w:sz w:val="22"/>
          <w:szCs w:val="22"/>
          <w:u w:val="single"/>
        </w:rPr>
        <w:t xml:space="preserve"> devono allegare il proprio «PASSOE», ai sensi dell’articolo 2, comma 3, lettera b), della  deliberazione dell’Autorità per la vigilanza sui contratti pubblici (ora ANAC) n. 111 del 20 dicembre 2012 e successive modificazioni, rilasciato dalla stessa Autorità nell’ambito del sistema AVCPASS, per l’accesso alla Banca dati di cui </w:t>
      </w:r>
      <w:r w:rsidRPr="004273CC">
        <w:rPr>
          <w:rFonts w:ascii="Calibri" w:eastAsia="MS Mincho" w:hAnsi="Calibri" w:cs="Calibri"/>
          <w:b/>
          <w:iCs/>
          <w:sz w:val="22"/>
          <w:szCs w:val="22"/>
          <w:u w:val="single"/>
        </w:rPr>
        <w:t>all’articolo 213, comma 8 del decreto legislativo n. 50/2016.</w:t>
      </w:r>
    </w:p>
    <w:p w:rsidR="00DF0A15" w:rsidRPr="004273CC" w:rsidRDefault="00DF0A15" w:rsidP="002A6F6A">
      <w:pPr>
        <w:widowControl w:val="0"/>
        <w:ind w:left="709" w:hanging="709"/>
        <w:rPr>
          <w:rFonts w:ascii="Calibri" w:eastAsia="MS Mincho" w:hAnsi="Calibri" w:cs="Calibri"/>
          <w:b/>
        </w:rPr>
      </w:pPr>
    </w:p>
    <w:p w:rsidR="002A6F6A" w:rsidRPr="004273CC" w:rsidRDefault="002A6F6A" w:rsidP="002A6F6A">
      <w:pPr>
        <w:widowControl w:val="0"/>
        <w:ind w:left="709" w:hanging="709"/>
        <w:rPr>
          <w:rFonts w:ascii="Calibri" w:eastAsia="MS Mincho" w:hAnsi="Calibri" w:cs="Calibri"/>
          <w:bCs/>
          <w:sz w:val="22"/>
          <w:szCs w:val="22"/>
        </w:rPr>
      </w:pPr>
      <w:r w:rsidRPr="004273CC">
        <w:rPr>
          <w:rFonts w:ascii="Calibri" w:eastAsia="MS Mincho" w:hAnsi="Calibri" w:cs="Calibri"/>
          <w:b/>
        </w:rPr>
        <w:t>3.1.1.</w:t>
      </w:r>
      <w:r w:rsidRPr="004273CC">
        <w:rPr>
          <w:rFonts w:ascii="Calibri" w:eastAsia="MS Mincho" w:hAnsi="Calibri" w:cs="Calibri"/>
          <w:b/>
        </w:rPr>
        <w:tab/>
        <w:t xml:space="preserve">Cauzione provvisoria </w:t>
      </w:r>
      <w:r w:rsidRPr="009C1D7B">
        <w:rPr>
          <w:rFonts w:ascii="Calibri" w:eastAsia="MS Mincho" w:hAnsi="Calibri" w:cs="Calibri"/>
        </w:rPr>
        <w:t>(</w:t>
      </w:r>
      <w:r w:rsidRPr="004273CC">
        <w:rPr>
          <w:rFonts w:ascii="Calibri" w:eastAsia="MS Mincho" w:hAnsi="Calibri" w:cs="Calibri"/>
          <w:iCs/>
          <w:sz w:val="22"/>
          <w:szCs w:val="22"/>
        </w:rPr>
        <w:t>articolo 93 del decreto legislativo n. 50/2016,</w:t>
      </w:r>
      <w:r w:rsidRPr="004273CC">
        <w:rPr>
          <w:rFonts w:ascii="Calibri" w:eastAsia="MS Mincho" w:hAnsi="Calibri" w:cs="Calibri"/>
          <w:bCs/>
          <w:sz w:val="22"/>
          <w:szCs w:val="22"/>
        </w:rPr>
        <w:t xml:space="preserve"> per un importo di </w:t>
      </w:r>
      <w:r w:rsidRPr="004273CC">
        <w:rPr>
          <w:rFonts w:ascii="Calibri" w:eastAsia="MS Mincho" w:hAnsi="Calibri" w:cs="Calibri"/>
          <w:b/>
          <w:bCs/>
          <w:sz w:val="22"/>
          <w:szCs w:val="22"/>
        </w:rPr>
        <w:t xml:space="preserve">euro </w:t>
      </w:r>
      <w:r w:rsidR="009C1D7B">
        <w:rPr>
          <w:rFonts w:ascii="Calibri" w:hAnsi="Calibri" w:cs="Calibri"/>
          <w:sz w:val="22"/>
          <w:szCs w:val="22"/>
        </w:rPr>
        <w:t xml:space="preserve">16.062,65 </w:t>
      </w:r>
      <w:r w:rsidR="002B6E8C" w:rsidRPr="009C1D7B">
        <w:rPr>
          <w:rFonts w:ascii="Calibri" w:eastAsia="MS Mincho" w:hAnsi="Calibri" w:cs="Calibri"/>
          <w:bCs/>
          <w:sz w:val="22"/>
          <w:szCs w:val="22"/>
        </w:rPr>
        <w:t>(</w:t>
      </w:r>
      <w:r w:rsidRPr="004273CC">
        <w:rPr>
          <w:rFonts w:ascii="Calibri" w:eastAsia="MS Mincho" w:hAnsi="Calibri" w:cs="Calibri"/>
          <w:bCs/>
          <w:sz w:val="22"/>
          <w:szCs w:val="22"/>
        </w:rPr>
        <w:t>pari al 2% (due per cento) dell’importo totale a base di gara di cui all’articolo 2.1 costituita, da:</w:t>
      </w:r>
    </w:p>
    <w:p w:rsidR="002A6F6A" w:rsidRPr="004273CC" w:rsidRDefault="002A6F6A" w:rsidP="002A6F6A">
      <w:pPr>
        <w:widowControl w:val="0"/>
        <w:ind w:left="1418" w:hanging="425"/>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r>
      <w:r w:rsidRPr="004273CC">
        <w:rPr>
          <w:rFonts w:ascii="Calibri" w:hAnsi="Calibri" w:cs="Calibri"/>
          <w:bCs/>
          <w:sz w:val="22"/>
          <w:szCs w:val="22"/>
        </w:rPr>
        <w:t>fideiussione bancaria o assicurativa, o rilasciata dagli intermediari finanziari iscritti nell'albo di cui all'articolo 106 del decreto legislativo n. 385 del 1993 che svolgono in via esclusiva o prevalente attività di rilascio di garanzie e che sono sottoposti a revisione contabile da parte di una società di revisione iscritta nell'albo previsto dall'articolo 161 del decreto legislativo n. 58 del 1998,recante la clausola di rinuncia a</w:t>
      </w:r>
      <w:r w:rsidRPr="004273CC">
        <w:rPr>
          <w:rFonts w:ascii="Calibri" w:hAnsi="Calibri" w:cs="Calibri"/>
          <w:sz w:val="22"/>
          <w:szCs w:val="22"/>
        </w:rPr>
        <w:t>ll'eccezione di cui all'articolo 1957, comma 2, del codice civile</w:t>
      </w:r>
      <w:r w:rsidRPr="004273CC">
        <w:rPr>
          <w:rFonts w:ascii="Calibri" w:hAnsi="Calibri" w:cs="Calibri"/>
          <w:bCs/>
          <w:sz w:val="22"/>
          <w:szCs w:val="22"/>
        </w:rPr>
        <w:t>, dell’immediata operatività</w:t>
      </w:r>
      <w:r w:rsidRPr="004273CC">
        <w:rPr>
          <w:rFonts w:ascii="Calibri" w:hAnsi="Calibri" w:cs="Calibri"/>
          <w:sz w:val="22"/>
          <w:szCs w:val="22"/>
        </w:rPr>
        <w:t xml:space="preserve"> entro 15 giorni, a semplice richiesta scritta della Stazione appaltante e con validità non inferiore a 180 giorni dal termine di scadenza per la presentazione dell’offerta</w:t>
      </w:r>
      <w:r w:rsidRPr="004273CC">
        <w:rPr>
          <w:rFonts w:ascii="Calibri" w:hAnsi="Calibri" w:cs="Calibri"/>
          <w:bCs/>
          <w:sz w:val="22"/>
          <w:szCs w:val="22"/>
        </w:rPr>
        <w:t xml:space="preserve">; </w:t>
      </w:r>
      <w:r w:rsidRPr="004273CC">
        <w:rPr>
          <w:rFonts w:ascii="Calibri" w:hAnsi="Calibri" w:cs="Calibri"/>
          <w:sz w:val="22"/>
          <w:szCs w:val="22"/>
        </w:rPr>
        <w:t>tali condizioni si intendono soddisfatte se la cauzione è prestata con la scheda tecnica di cui al modello 1.1, approvato con d.m. n. 123 del 2004a condizione che sia riportata la clausola esplicita di rinuncia all'eccezione di cui all'articolo 1957, comma 2, del codice civile in c</w:t>
      </w:r>
      <w:r w:rsidRPr="004273CC">
        <w:rPr>
          <w:rFonts w:ascii="Calibri" w:hAnsi="Calibri" w:cs="Calibri"/>
          <w:bCs/>
          <w:sz w:val="22"/>
          <w:szCs w:val="22"/>
        </w:rPr>
        <w:t xml:space="preserve">aso di raggruppamento temporaneo o consorzio ordinario non ancora formalmente costituito la fideiussione deve essere intestata a tutti i soggetti che intendono raggrupparsi o consorziarsi; </w:t>
      </w:r>
      <w:r w:rsidRPr="004273CC">
        <w:rPr>
          <w:rFonts w:ascii="Calibri" w:hAnsi="Calibri" w:cs="Calibri"/>
          <w:sz w:val="22"/>
          <w:szCs w:val="22"/>
        </w:rPr>
        <w:t>gli eventuali operatori economici cooptati possono essere omessi dall’intestazione;</w:t>
      </w:r>
    </w:p>
    <w:p w:rsidR="002A6F6A" w:rsidRPr="004273CC" w:rsidRDefault="002A6F6A" w:rsidP="002A6F6A">
      <w:pPr>
        <w:widowControl w:val="0"/>
        <w:suppressAutoHyphens/>
        <w:ind w:left="993" w:hanging="284"/>
        <w:jc w:val="both"/>
        <w:rPr>
          <w:rFonts w:ascii="Calibri" w:hAnsi="Calibri" w:cs="Calibri"/>
          <w:sz w:val="22"/>
          <w:szCs w:val="22"/>
        </w:rPr>
      </w:pPr>
      <w:r w:rsidRPr="004273CC">
        <w:rPr>
          <w:rFonts w:ascii="Calibri" w:hAnsi="Calibri" w:cs="Calibri"/>
          <w:bCs/>
          <w:sz w:val="22"/>
          <w:szCs w:val="22"/>
        </w:rPr>
        <w:t>b)</w:t>
      </w:r>
      <w:r w:rsidRPr="004273CC">
        <w:rPr>
          <w:rFonts w:ascii="Calibri" w:hAnsi="Calibri" w:cs="Calibri"/>
          <w:bCs/>
          <w:sz w:val="22"/>
          <w:szCs w:val="22"/>
        </w:rPr>
        <w:tab/>
        <w:t xml:space="preserve">impegno di </w:t>
      </w:r>
      <w:r w:rsidRPr="004273CC">
        <w:rPr>
          <w:rFonts w:ascii="Calibri" w:hAnsi="Calibri" w:cs="Calibri"/>
          <w:sz w:val="22"/>
          <w:szCs w:val="22"/>
        </w:rPr>
        <w:t xml:space="preserve">un fideiussore, ai sensi </w:t>
      </w:r>
      <w:r w:rsidRPr="004273CC">
        <w:rPr>
          <w:rFonts w:ascii="Calibri" w:eastAsia="MS Mincho" w:hAnsi="Calibri" w:cs="Calibri"/>
          <w:iCs/>
          <w:sz w:val="22"/>
          <w:szCs w:val="22"/>
        </w:rPr>
        <w:t>dell’articolo 93, comma 8, del decreto legislativo n. 50 del 2016</w:t>
      </w:r>
      <w:r w:rsidRPr="004273CC">
        <w:rPr>
          <w:rFonts w:ascii="Calibri" w:hAnsi="Calibri" w:cs="Calibri"/>
          <w:bCs/>
          <w:sz w:val="22"/>
          <w:szCs w:val="22"/>
        </w:rPr>
        <w:t>,</w:t>
      </w:r>
      <w:r w:rsidRPr="004273CC">
        <w:rPr>
          <w:rFonts w:ascii="Calibri" w:hAnsi="Calibri" w:cs="Calibri"/>
          <w:sz w:val="22"/>
          <w:szCs w:val="22"/>
        </w:rPr>
        <w:t xml:space="preserve"> a rilasciare la garanzia fideiussoria per l’esecuzione del contratto (cauzione definitiva) di cui all’articolo </w:t>
      </w:r>
      <w:r w:rsidRPr="004273CC">
        <w:rPr>
          <w:rFonts w:ascii="Calibri" w:eastAsia="MS Mincho" w:hAnsi="Calibri" w:cs="Calibri"/>
          <w:iCs/>
          <w:sz w:val="22"/>
          <w:szCs w:val="22"/>
        </w:rPr>
        <w:t>103 del decreto legislativo n. 50 del 2016,</w:t>
      </w:r>
      <w:r w:rsidRPr="004273CC">
        <w:rPr>
          <w:rFonts w:ascii="Calibri" w:hAnsi="Calibri" w:cs="Calibri"/>
          <w:sz w:val="22"/>
          <w:szCs w:val="22"/>
        </w:rPr>
        <w:t xml:space="preserve"> se l’offerente risulta aggiudicatario; tale impegno:</w:t>
      </w:r>
    </w:p>
    <w:p w:rsidR="002A6F6A" w:rsidRPr="004273CC" w:rsidRDefault="002A6F6A" w:rsidP="002A6F6A">
      <w:pPr>
        <w:widowControl w:val="0"/>
        <w:ind w:left="1418" w:hanging="425"/>
        <w:jc w:val="both"/>
        <w:rPr>
          <w:rFonts w:ascii="Calibri" w:hAnsi="Calibri" w:cs="Calibri"/>
          <w:sz w:val="22"/>
          <w:szCs w:val="22"/>
        </w:rPr>
      </w:pPr>
      <w:r w:rsidRPr="004273CC">
        <w:rPr>
          <w:rFonts w:ascii="Calibri" w:hAnsi="Calibri" w:cs="Calibri"/>
          <w:sz w:val="22"/>
          <w:szCs w:val="22"/>
        </w:rPr>
        <w:t>b.1)</w:t>
      </w:r>
      <w:r w:rsidRPr="004273CC">
        <w:rPr>
          <w:rFonts w:ascii="Calibri" w:hAnsi="Calibri" w:cs="Calibri"/>
          <w:sz w:val="22"/>
          <w:szCs w:val="22"/>
        </w:rPr>
        <w:tab/>
        <w:t>si intende assolto se la cauzione è prestata in una delle forme di cui alla precedente lettera a), punto sub. a.2), mediante la scheda tecnica di cui allo schema di polizza tipo 1.1, approvato con d.m. n. 123 del 2004 o riportato espressamente all’interno della fideiussione o in appendice o allegato alla stessa;</w:t>
      </w:r>
    </w:p>
    <w:p w:rsidR="002A6F6A" w:rsidRPr="004273CC" w:rsidRDefault="002A6F6A" w:rsidP="002A6F6A">
      <w:pPr>
        <w:widowControl w:val="0"/>
        <w:ind w:left="1418" w:hanging="425"/>
        <w:jc w:val="both"/>
        <w:rPr>
          <w:rFonts w:ascii="Calibri" w:hAnsi="Calibri" w:cs="Calibri"/>
          <w:sz w:val="22"/>
          <w:szCs w:val="22"/>
        </w:rPr>
      </w:pPr>
      <w:r w:rsidRPr="004273CC">
        <w:rPr>
          <w:rFonts w:ascii="Calibri" w:hAnsi="Calibri" w:cs="Calibri"/>
          <w:sz w:val="22"/>
          <w:szCs w:val="22"/>
        </w:rPr>
        <w:t>b.2)</w:t>
      </w:r>
      <w:r w:rsidRPr="004273CC">
        <w:rPr>
          <w:rFonts w:ascii="Calibri" w:hAnsi="Calibri" w:cs="Calibri"/>
          <w:sz w:val="22"/>
          <w:szCs w:val="22"/>
        </w:rPr>
        <w:tab/>
        <w:t>in ogni altro caso deve essere prodotto e sottoscritto mediante atto autonomo del fideiussore;</w:t>
      </w:r>
    </w:p>
    <w:p w:rsidR="002A6F6A" w:rsidRPr="004273CC" w:rsidRDefault="002A6F6A" w:rsidP="002A6F6A">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 xml:space="preserve">ai sensi degli articoli </w:t>
      </w:r>
      <w:r w:rsidRPr="004273CC">
        <w:rPr>
          <w:rFonts w:ascii="Calibri" w:eastAsia="MS Mincho" w:hAnsi="Calibri" w:cs="Calibri"/>
          <w:iCs/>
          <w:sz w:val="22"/>
          <w:szCs w:val="22"/>
        </w:rPr>
        <w:t>93, comma 8, del decreto legislativo n. 50 del 2016</w:t>
      </w:r>
      <w:r w:rsidRPr="004273CC">
        <w:rPr>
          <w:rFonts w:ascii="Calibri" w:hAnsi="Calibri" w:cs="Calibri"/>
          <w:bCs/>
          <w:sz w:val="22"/>
          <w:szCs w:val="22"/>
        </w:rPr>
        <w:t xml:space="preserve">, l’importo della garanzia provvisoria è ridotto del 50% (cinquanta per cento) per gli offerenti in possesso della certificazione del sistema di qualità della serie europea ISO 9001:2008 </w:t>
      </w:r>
      <w:r w:rsidRPr="004273CC">
        <w:rPr>
          <w:rFonts w:ascii="Calibri" w:eastAsia="MS Mincho" w:hAnsi="Calibri" w:cs="Calibri"/>
          <w:sz w:val="22"/>
          <w:szCs w:val="20"/>
        </w:rPr>
        <w:t xml:space="preserve">o ISO 9001:2015, </w:t>
      </w:r>
      <w:r w:rsidRPr="004273CC">
        <w:rPr>
          <w:rFonts w:ascii="Calibri" w:hAnsi="Calibri" w:cs="Calibri"/>
          <w:bCs/>
          <w:sz w:val="22"/>
          <w:szCs w:val="22"/>
        </w:rPr>
        <w:t>di cui all’articolo 3, lettera mm), del d.P.R. n. 207 del 2010, con le seguenti precisazioni:</w:t>
      </w:r>
    </w:p>
    <w:p w:rsidR="002A6F6A" w:rsidRPr="004273CC" w:rsidRDefault="002A6F6A" w:rsidP="002A6F6A">
      <w:pPr>
        <w:widowControl w:val="0"/>
        <w:ind w:left="1418" w:hanging="426"/>
        <w:jc w:val="both"/>
        <w:rPr>
          <w:rFonts w:ascii="Calibri" w:hAnsi="Calibri" w:cs="Calibri"/>
          <w:sz w:val="22"/>
          <w:szCs w:val="22"/>
        </w:rPr>
      </w:pPr>
      <w:r w:rsidRPr="004273CC">
        <w:rPr>
          <w:rFonts w:ascii="Calibri" w:hAnsi="Calibri" w:cs="Calibri"/>
          <w:sz w:val="22"/>
          <w:szCs w:val="22"/>
        </w:rPr>
        <w:t>c.1)</w:t>
      </w:r>
      <w:r w:rsidRPr="004273CC">
        <w:rPr>
          <w:rFonts w:ascii="Calibri" w:hAnsi="Calibri" w:cs="Calibri"/>
          <w:sz w:val="22"/>
          <w:szCs w:val="22"/>
        </w:rPr>
        <w:tab/>
        <w:t xml:space="preserve">la dimostrazione della predetta condizione è assorbita dal possesso del requisito riportato sull’attestazione SOA ai sensi dell’articolo 3.2.3, lettera c), obbligatorio nella misura di cui all’articolo 63 del d.P.R. n. 207 del 2010; per operatori economici raggruppati assuntori di lavori per i quali è sufficiente l’attestazione SOA in classifica II, il possesso del requisito può essere segnalato </w:t>
      </w:r>
      <w:r w:rsidRPr="004273CC">
        <w:rPr>
          <w:rFonts w:ascii="Calibri" w:eastAsia="MS Mincho" w:hAnsi="Calibri" w:cs="Calibri"/>
          <w:sz w:val="22"/>
          <w:szCs w:val="22"/>
        </w:rPr>
        <w:t xml:space="preserve">dallo stesso operatore economico mediante allegazione dell’originale o della copia della certificazione, oppure mediante dichiarazione sostitutiva ai sensi dell’articolo 46 del d.P.R. n. 445 del </w:t>
      </w:r>
      <w:smartTag w:uri="urn:schemas-microsoft-com:office:smarttags" w:element="metricconverter">
        <w:smartTagPr>
          <w:attr w:name="ProductID" w:val="2000 a"/>
        </w:smartTagPr>
        <w:r w:rsidRPr="004273CC">
          <w:rPr>
            <w:rFonts w:ascii="Calibri" w:eastAsia="MS Mincho" w:hAnsi="Calibri" w:cs="Calibri"/>
            <w:sz w:val="22"/>
            <w:szCs w:val="22"/>
          </w:rPr>
          <w:t>2000 a</w:t>
        </w:r>
      </w:smartTag>
      <w:r w:rsidRPr="004273CC">
        <w:rPr>
          <w:rFonts w:ascii="Calibri" w:eastAsia="MS Mincho" w:hAnsi="Calibri" w:cs="Calibri"/>
          <w:sz w:val="22"/>
          <w:szCs w:val="22"/>
        </w:rPr>
        <w:t>vente i contenuti dell’originale;</w:t>
      </w:r>
    </w:p>
    <w:p w:rsidR="002A6F6A" w:rsidRPr="004273CC" w:rsidRDefault="002A6F6A" w:rsidP="002A6F6A">
      <w:pPr>
        <w:widowControl w:val="0"/>
        <w:tabs>
          <w:tab w:val="left" w:pos="-1620"/>
        </w:tabs>
        <w:ind w:left="1418" w:hanging="426"/>
        <w:jc w:val="both"/>
        <w:rPr>
          <w:rFonts w:ascii="Calibri" w:hAnsi="Calibri" w:cs="Calibri"/>
          <w:sz w:val="22"/>
          <w:szCs w:val="22"/>
        </w:rPr>
      </w:pPr>
      <w:r w:rsidRPr="004273CC">
        <w:rPr>
          <w:rFonts w:ascii="Calibri" w:hAnsi="Calibri" w:cs="Calibri"/>
          <w:sz w:val="22"/>
          <w:szCs w:val="22"/>
        </w:rPr>
        <w:t>c.2)</w:t>
      </w:r>
      <w:r w:rsidRPr="004273CC">
        <w:rPr>
          <w:rFonts w:ascii="Calibri" w:hAnsi="Calibri" w:cs="Calibri"/>
          <w:sz w:val="22"/>
          <w:szCs w:val="22"/>
        </w:rPr>
        <w:tab/>
        <w:t xml:space="preserve">in caso di raggruppamento temporaneo o di consorzio ordinario la riduzione è ammessa solo se la condizione ricorre per tutti gli operatori economici raggruppati o consorziati; </w:t>
      </w:r>
    </w:p>
    <w:p w:rsidR="002A6F6A" w:rsidRPr="004273CC" w:rsidRDefault="002A6F6A" w:rsidP="00B55C03">
      <w:pPr>
        <w:widowControl w:val="0"/>
        <w:suppressAutoHyphens/>
        <w:ind w:left="993" w:hanging="284"/>
        <w:jc w:val="both"/>
        <w:rPr>
          <w:rFonts w:ascii="Calibri" w:eastAsia="MS Mincho" w:hAnsi="Calibri" w:cs="Calibri"/>
          <w:sz w:val="22"/>
          <w:szCs w:val="22"/>
        </w:rPr>
      </w:pPr>
      <w:r w:rsidRPr="004273CC">
        <w:rPr>
          <w:rFonts w:ascii="Calibri" w:hAnsi="Calibri" w:cs="Calibri"/>
          <w:bCs/>
          <w:sz w:val="22"/>
          <w:szCs w:val="22"/>
        </w:rPr>
        <w:t>d)</w:t>
      </w:r>
      <w:r w:rsidRPr="004273CC">
        <w:rPr>
          <w:rFonts w:ascii="Calibri" w:hAnsi="Calibri" w:cs="Calibri"/>
          <w:bCs/>
          <w:sz w:val="22"/>
          <w:szCs w:val="22"/>
        </w:rPr>
        <w:tab/>
        <w:t xml:space="preserve">la fideiussione di cui alla lettera a), nonché l’impegno di cui alla lettera b) se assunto con atto separato, deve essere presentata </w:t>
      </w:r>
      <w:r w:rsidR="00B55C03">
        <w:rPr>
          <w:rFonts w:ascii="Calibri" w:hAnsi="Calibri" w:cs="Calibri"/>
          <w:bCs/>
          <w:sz w:val="22"/>
          <w:szCs w:val="22"/>
        </w:rPr>
        <w:t>c</w:t>
      </w:r>
      <w:r w:rsidRPr="004273CC">
        <w:rPr>
          <w:rFonts w:ascii="Calibri" w:hAnsi="Calibri" w:cs="Calibri"/>
          <w:bCs/>
          <w:sz w:val="22"/>
          <w:szCs w:val="22"/>
        </w:rPr>
        <w:t xml:space="preserve">on sottoscrizione olografa del soggetto competente per conto </w:t>
      </w:r>
      <w:r w:rsidRPr="004273CC">
        <w:rPr>
          <w:rFonts w:ascii="Calibri" w:hAnsi="Calibri" w:cs="Calibri"/>
          <w:bCs/>
          <w:sz w:val="22"/>
          <w:szCs w:val="22"/>
        </w:rPr>
        <w:lastRenderedPageBreak/>
        <w:t xml:space="preserve">dell’istituto garante recante l’indicazione della relativa carica o dei poteri; se la fideiussione è emessa in una delle forme di cui al decreto legislativo n. 82 del 2005, con </w:t>
      </w:r>
      <w:r w:rsidRPr="004273CC">
        <w:rPr>
          <w:rFonts w:ascii="Calibri" w:hAnsi="Calibri" w:cs="Calibri"/>
          <w:sz w:val="22"/>
          <w:szCs w:val="22"/>
        </w:rPr>
        <w:t>firma digitale del garante</w:t>
      </w:r>
      <w:r w:rsidRPr="004273CC">
        <w:rPr>
          <w:rFonts w:ascii="Calibri" w:eastAsia="MS Mincho" w:hAnsi="Calibri" w:cs="Calibri"/>
          <w:sz w:val="22"/>
          <w:szCs w:val="22"/>
        </w:rPr>
        <w:t>;</w:t>
      </w:r>
    </w:p>
    <w:p w:rsidR="002A6F6A" w:rsidRPr="004273CC" w:rsidRDefault="002A6F6A" w:rsidP="002A6F6A">
      <w:pPr>
        <w:widowControl w:val="0"/>
        <w:suppressAutoHyphens/>
        <w:ind w:left="993" w:hanging="284"/>
        <w:jc w:val="both"/>
        <w:rPr>
          <w:rFonts w:ascii="Calibri" w:eastAsia="MS Mincho" w:hAnsi="Calibri" w:cs="Calibri"/>
          <w:iCs/>
          <w:sz w:val="22"/>
          <w:szCs w:val="22"/>
          <w:vertAlign w:val="superscript"/>
        </w:rPr>
      </w:pPr>
      <w:r w:rsidRPr="004273CC">
        <w:rPr>
          <w:rFonts w:ascii="Calibri" w:hAnsi="Calibri" w:cs="Calibri"/>
          <w:bCs/>
          <w:sz w:val="22"/>
          <w:szCs w:val="22"/>
        </w:rPr>
        <w:t>e)</w:t>
      </w:r>
      <w:r w:rsidRPr="004273CC">
        <w:rPr>
          <w:rFonts w:ascii="Calibri" w:hAnsi="Calibri" w:cs="Calibri"/>
          <w:bCs/>
          <w:sz w:val="22"/>
          <w:szCs w:val="22"/>
        </w:rPr>
        <w:tab/>
        <w:t>il beneficiario della cauzione provvisoria, che deve essere chiaramente indicato anche sulla fideiussione di cui alla lettera d), è la Stazione appaltante in intestazione.</w:t>
      </w:r>
    </w:p>
    <w:p w:rsidR="00835E99" w:rsidRPr="004273CC" w:rsidRDefault="00835E99" w:rsidP="006D25A9">
      <w:pPr>
        <w:widowControl w:val="0"/>
        <w:ind w:left="709" w:hanging="709"/>
        <w:rPr>
          <w:rFonts w:ascii="Calibri" w:hAnsi="Calibri" w:cs="Calibri"/>
          <w:b/>
        </w:rPr>
      </w:pPr>
      <w:r w:rsidRPr="004273CC">
        <w:rPr>
          <w:rFonts w:ascii="Calibri" w:hAnsi="Calibri" w:cs="Calibri"/>
          <w:b/>
        </w:rPr>
        <w:t>3.1.2.</w:t>
      </w:r>
      <w:r w:rsidRPr="004273CC">
        <w:rPr>
          <w:rFonts w:ascii="Calibri" w:hAnsi="Calibri" w:cs="Calibri"/>
          <w:b/>
        </w:rPr>
        <w:tab/>
      </w:r>
      <w:r w:rsidR="002B2767" w:rsidRPr="004273CC">
        <w:rPr>
          <w:rFonts w:ascii="Calibri" w:hAnsi="Calibri" w:cs="Calibri"/>
          <w:b/>
        </w:rPr>
        <w:t>Contributo all’Autorità Nazionale Anticorruzione</w:t>
      </w:r>
      <w:r w:rsidR="00083E84" w:rsidRPr="004273CC">
        <w:rPr>
          <w:rFonts w:ascii="Calibri" w:hAnsi="Calibri" w:cs="Calibri"/>
          <w:b/>
        </w:rPr>
        <w:t>(art</w:t>
      </w:r>
      <w:r w:rsidR="00465DCA" w:rsidRPr="004273CC">
        <w:rPr>
          <w:rFonts w:ascii="Calibri" w:hAnsi="Calibri" w:cs="Calibri"/>
          <w:b/>
        </w:rPr>
        <w:t>.</w:t>
      </w:r>
      <w:r w:rsidR="004C6E71" w:rsidRPr="004273CC">
        <w:rPr>
          <w:rFonts w:ascii="Calibri" w:hAnsi="Calibri" w:cs="Calibri"/>
          <w:b/>
        </w:rPr>
        <w:t xml:space="preserve"> 1, comm</w:t>
      </w:r>
      <w:r w:rsidR="003810B0" w:rsidRPr="004273CC">
        <w:rPr>
          <w:rFonts w:ascii="Calibri" w:hAnsi="Calibri" w:cs="Calibri"/>
          <w:b/>
        </w:rPr>
        <w:t>a</w:t>
      </w:r>
      <w:r w:rsidR="004C6E71" w:rsidRPr="004273CC">
        <w:rPr>
          <w:rFonts w:ascii="Calibri" w:hAnsi="Calibri" w:cs="Calibri"/>
          <w:b/>
        </w:rPr>
        <w:t xml:space="preserve"> 67, legge n. 266 del 2005):</w:t>
      </w:r>
    </w:p>
    <w:p w:rsidR="002B2767" w:rsidRPr="004273CC" w:rsidRDefault="002B2767" w:rsidP="00912E1E">
      <w:pPr>
        <w:ind w:left="993" w:hanging="284"/>
        <w:jc w:val="both"/>
        <w:rPr>
          <w:rFonts w:ascii="Calibri" w:hAnsi="Calibri" w:cs="Calibri"/>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attestazione di avvenuto pagamento del contributo </w:t>
      </w:r>
      <w:r w:rsidRPr="00E3632D">
        <w:rPr>
          <w:rFonts w:ascii="Calibri" w:hAnsi="Calibri" w:cs="Calibri"/>
          <w:bCs/>
          <w:sz w:val="22"/>
          <w:szCs w:val="22"/>
        </w:rPr>
        <w:t xml:space="preserve">di </w:t>
      </w:r>
      <w:r w:rsidR="005E6AA7" w:rsidRPr="00E3632D">
        <w:rPr>
          <w:rFonts w:ascii="Calibri" w:hAnsi="Calibri" w:cs="Calibri"/>
          <w:b/>
          <w:sz w:val="22"/>
          <w:szCs w:val="22"/>
        </w:rPr>
        <w:t xml:space="preserve">euro </w:t>
      </w:r>
      <w:r w:rsidR="009C1D7B" w:rsidRPr="00E3632D">
        <w:rPr>
          <w:rFonts w:ascii="Calibri" w:hAnsi="Calibri" w:cs="Calibri"/>
          <w:b/>
          <w:sz w:val="22"/>
          <w:szCs w:val="22"/>
        </w:rPr>
        <w:t>80</w:t>
      </w:r>
      <w:r w:rsidR="009E0E81" w:rsidRPr="00E3632D">
        <w:rPr>
          <w:rFonts w:ascii="Calibri" w:hAnsi="Calibri" w:cs="Calibri"/>
          <w:b/>
          <w:sz w:val="22"/>
          <w:szCs w:val="22"/>
        </w:rPr>
        <w:t>,00</w:t>
      </w:r>
      <w:r w:rsidR="005E6AA7" w:rsidRPr="00E3632D">
        <w:rPr>
          <w:rFonts w:ascii="Calibri" w:hAnsi="Calibri" w:cs="Calibri"/>
          <w:b/>
          <w:sz w:val="22"/>
          <w:szCs w:val="22"/>
        </w:rPr>
        <w:t xml:space="preserve"> (</w:t>
      </w:r>
      <w:r w:rsidR="009C1D7B" w:rsidRPr="00E3632D">
        <w:rPr>
          <w:rFonts w:ascii="Calibri" w:hAnsi="Calibri" w:cs="Calibri"/>
          <w:b/>
          <w:sz w:val="22"/>
          <w:szCs w:val="22"/>
        </w:rPr>
        <w:t>ottanta</w:t>
      </w:r>
      <w:r w:rsidR="009E0E81" w:rsidRPr="00E3632D">
        <w:rPr>
          <w:rFonts w:ascii="Calibri" w:hAnsi="Calibri" w:cs="Calibri"/>
          <w:b/>
          <w:sz w:val="22"/>
          <w:szCs w:val="22"/>
        </w:rPr>
        <w:t>/00</w:t>
      </w:r>
      <w:r w:rsidR="005E6AA7" w:rsidRPr="00E3632D">
        <w:rPr>
          <w:rFonts w:ascii="Calibri" w:hAnsi="Calibri" w:cs="Calibri"/>
          <w:b/>
          <w:sz w:val="22"/>
          <w:szCs w:val="22"/>
        </w:rPr>
        <w:t>)</w:t>
      </w:r>
      <w:r w:rsidRPr="00E3632D">
        <w:rPr>
          <w:rFonts w:ascii="Calibri" w:hAnsi="Calibri" w:cs="Calibri"/>
          <w:sz w:val="22"/>
          <w:szCs w:val="22"/>
        </w:rPr>
        <w:t>a</w:t>
      </w:r>
      <w:r w:rsidRPr="004273CC">
        <w:rPr>
          <w:rFonts w:ascii="Calibri" w:hAnsi="Calibri" w:cs="Calibri"/>
          <w:sz w:val="22"/>
          <w:szCs w:val="22"/>
        </w:rPr>
        <w:t xml:space="preserve"> favore dell’Autorità Nazionale Anticorruzione (ex AVCP), previa iscrizione on-line al “Servizio di riscossione” al portale http://contributi.avcp.it; l’utente iscritto per conto del</w:t>
      </w:r>
      <w:r w:rsidR="00CC57B2" w:rsidRPr="004273CC">
        <w:rPr>
          <w:rFonts w:ascii="Calibri" w:hAnsi="Calibri" w:cs="Calibri"/>
          <w:sz w:val="22"/>
          <w:szCs w:val="22"/>
        </w:rPr>
        <w:t>l’offerente</w:t>
      </w:r>
      <w:r w:rsidRPr="004273CC">
        <w:rPr>
          <w:rFonts w:ascii="Calibri" w:hAnsi="Calibri" w:cs="Calibri"/>
          <w:sz w:val="22"/>
          <w:szCs w:val="22"/>
        </w:rPr>
        <w:t xml:space="preserve"> d</w:t>
      </w:r>
      <w:r w:rsidR="00CC57B2" w:rsidRPr="004273CC">
        <w:rPr>
          <w:rFonts w:ascii="Calibri" w:hAnsi="Calibri" w:cs="Calibri"/>
          <w:sz w:val="22"/>
          <w:szCs w:val="22"/>
        </w:rPr>
        <w:t>eve</w:t>
      </w:r>
      <w:r w:rsidRPr="004273CC">
        <w:rPr>
          <w:rFonts w:ascii="Calibri" w:hAnsi="Calibri" w:cs="Calibri"/>
          <w:sz w:val="22"/>
          <w:szCs w:val="22"/>
        </w:rPr>
        <w:t xml:space="preserve"> collegarsi al servizio con le credenziali da questo rilasciate e inserire il codice identificativo della procedura di riferimento </w:t>
      </w:r>
    </w:p>
    <w:p w:rsidR="002B2767" w:rsidRPr="004273CC" w:rsidRDefault="002B2767" w:rsidP="00AC6511">
      <w:pPr>
        <w:widowControl w:val="0"/>
        <w:suppressAutoHyphens/>
        <w:ind w:left="993" w:hanging="284"/>
        <w:jc w:val="center"/>
        <w:rPr>
          <w:rFonts w:ascii="Calibri" w:hAnsi="Calibri" w:cs="Calibri"/>
          <w:b/>
          <w:sz w:val="22"/>
          <w:szCs w:val="22"/>
        </w:rPr>
      </w:pPr>
      <w:r w:rsidRPr="00E3632D">
        <w:rPr>
          <w:rFonts w:ascii="Calibri" w:hAnsi="Calibri" w:cs="Calibri"/>
          <w:b/>
          <w:sz w:val="22"/>
          <w:szCs w:val="22"/>
        </w:rPr>
        <w:t>CIG</w:t>
      </w:r>
      <w:r w:rsidR="0030799D" w:rsidRPr="00E3632D">
        <w:rPr>
          <w:rFonts w:ascii="Calibri" w:hAnsi="Calibri" w:cs="Calibri"/>
          <w:b/>
          <w:sz w:val="22"/>
          <w:szCs w:val="22"/>
        </w:rPr>
        <w:t>:</w:t>
      </w:r>
      <w:r w:rsidR="00E3632D" w:rsidRPr="00E3632D">
        <w:rPr>
          <w:rFonts w:ascii="Calibri" w:hAnsi="Calibri" w:cs="Calibri"/>
          <w:b/>
          <w:sz w:val="22"/>
          <w:szCs w:val="22"/>
        </w:rPr>
        <w:t>730357900F</w:t>
      </w:r>
    </w:p>
    <w:p w:rsidR="003D233B" w:rsidRPr="004273CC" w:rsidRDefault="003D233B" w:rsidP="006D25A9">
      <w:pPr>
        <w:widowControl w:val="0"/>
        <w:suppressAutoHyphens/>
        <w:ind w:left="993" w:hanging="284"/>
        <w:jc w:val="both"/>
        <w:rPr>
          <w:rFonts w:ascii="Calibri" w:hAnsi="Calibri" w:cs="Calibri"/>
          <w:bCs/>
          <w:sz w:val="22"/>
          <w:szCs w:val="22"/>
        </w:rPr>
      </w:pPr>
    </w:p>
    <w:p w:rsidR="002B2767" w:rsidRPr="004273CC" w:rsidRDefault="002B2767" w:rsidP="006D25A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il sistema consente le seguenti modalità di pagamento del contributo:</w:t>
      </w:r>
    </w:p>
    <w:p w:rsidR="002B2767" w:rsidRPr="004273CC" w:rsidRDefault="002B2767" w:rsidP="00CC57B2">
      <w:pPr>
        <w:widowControl w:val="0"/>
        <w:suppressAutoHyphens/>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 xml:space="preserve">on line, mediante carta di credito dei circuiti Visa, MasterCard, Diners, American Express. Per eseguire il pagamento è necessario collegarsi al “Servizio di riscossione” e seguire le istruzioni a video oppure il relativo manuale del servizio. A riprova dell'avvenuto pagamento, all’indirizzo di posta elettronica indicato in sede di iscrizione </w:t>
      </w:r>
      <w:r w:rsidR="00CC57B2" w:rsidRPr="004273CC">
        <w:rPr>
          <w:rFonts w:ascii="Calibri" w:hAnsi="Calibri" w:cs="Calibri"/>
          <w:sz w:val="22"/>
          <w:szCs w:val="22"/>
        </w:rPr>
        <w:t>l’offerente</w:t>
      </w:r>
      <w:r w:rsidRPr="004273CC">
        <w:rPr>
          <w:rFonts w:ascii="Calibri" w:hAnsi="Calibri" w:cs="Calibri"/>
          <w:sz w:val="22"/>
          <w:szCs w:val="22"/>
        </w:rPr>
        <w:t xml:space="preserve"> ottiene la ricevuta da stampare e unire alla documentazione; la ricevuta può inoltre essere stampata in qualunque momento accedendo alla lista dei “Pagamenti effettuati” disponibile on line sul “Servizio di Riscossione”;</w:t>
      </w:r>
    </w:p>
    <w:p w:rsidR="00E91DF4" w:rsidRPr="004273CC" w:rsidRDefault="002B2767" w:rsidP="006D25A9">
      <w:pPr>
        <w:widowControl w:val="0"/>
        <w:suppressAutoHyphens/>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in contanti, muniti del modello di pagamento rilasciato dal “Servizio di riscossione”, presso tutti i punti vendita della rete dei tabaccai lottisti abilitati al pagamento di bollette e bollettini. All’indirizzo http://www.lottomaticaservizi.it è disponibile la funzione “Cerca il punto vendita più vicino a te”; lo scontrino rilasciato dal punto vendita è allegato alla documentazione</w:t>
      </w:r>
      <w:r w:rsidR="00E91DF4" w:rsidRPr="004273CC">
        <w:rPr>
          <w:rFonts w:ascii="Calibri" w:hAnsi="Calibri" w:cs="Calibri"/>
          <w:sz w:val="22"/>
          <w:szCs w:val="22"/>
        </w:rPr>
        <w:t>;</w:t>
      </w:r>
    </w:p>
    <w:p w:rsidR="00E91DF4" w:rsidRPr="004273CC" w:rsidRDefault="00E91DF4" w:rsidP="001D689B">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 xml:space="preserve">limitatamente agli operatori economici esteri: è possibile effettuare il pagamento anche tramite bonifico bancario internazionale SEPA, sul conto corrente bancario n. 4806788, presso il Monte dei Paschi di Siena (IBAN: IT 77 O 01030 03200 0000 04806788), (BIC: PASCITMMROM) intestato all'Autorità </w:t>
      </w:r>
      <w:r w:rsidR="00003783" w:rsidRPr="004273CC">
        <w:rPr>
          <w:rFonts w:ascii="Calibri" w:hAnsi="Calibri" w:cs="Calibri"/>
          <w:bCs/>
          <w:sz w:val="22"/>
          <w:szCs w:val="22"/>
        </w:rPr>
        <w:t>Nazionale Anticorruzione (ex AV</w:t>
      </w:r>
      <w:r w:rsidR="001D689B" w:rsidRPr="004273CC">
        <w:rPr>
          <w:rFonts w:ascii="Calibri" w:hAnsi="Calibri" w:cs="Calibri"/>
          <w:bCs/>
          <w:sz w:val="22"/>
          <w:szCs w:val="22"/>
        </w:rPr>
        <w:t>C</w:t>
      </w:r>
      <w:r w:rsidR="00003783" w:rsidRPr="004273CC">
        <w:rPr>
          <w:rFonts w:ascii="Calibri" w:hAnsi="Calibri" w:cs="Calibri"/>
          <w:bCs/>
          <w:sz w:val="22"/>
          <w:szCs w:val="22"/>
        </w:rPr>
        <w:t>P); l</w:t>
      </w:r>
      <w:r w:rsidRPr="004273CC">
        <w:rPr>
          <w:rFonts w:ascii="Calibri" w:hAnsi="Calibri" w:cs="Calibri"/>
          <w:bCs/>
          <w:sz w:val="22"/>
          <w:szCs w:val="22"/>
        </w:rPr>
        <w:t>a causale del versamento deve riportare esclusivamente il codice identificativo ai fini fiscali utilizzato nel Paese di residenza o di sede del partecipante e i</w:t>
      </w:r>
      <w:r w:rsidR="00003783" w:rsidRPr="004273CC">
        <w:rPr>
          <w:rFonts w:ascii="Calibri" w:hAnsi="Calibri" w:cs="Calibri"/>
          <w:bCs/>
          <w:sz w:val="22"/>
          <w:szCs w:val="22"/>
        </w:rPr>
        <w:t>l</w:t>
      </w:r>
      <w:r w:rsidRPr="004273CC">
        <w:rPr>
          <w:rFonts w:ascii="Calibri" w:hAnsi="Calibri" w:cs="Calibri"/>
          <w:bCs/>
          <w:sz w:val="22"/>
          <w:szCs w:val="22"/>
        </w:rPr>
        <w:t xml:space="preserve"> codic</w:t>
      </w:r>
      <w:r w:rsidR="00003783" w:rsidRPr="004273CC">
        <w:rPr>
          <w:rFonts w:ascii="Calibri" w:hAnsi="Calibri" w:cs="Calibri"/>
          <w:bCs/>
          <w:sz w:val="22"/>
          <w:szCs w:val="22"/>
        </w:rPr>
        <w:t>e</w:t>
      </w:r>
      <w:r w:rsidRPr="004273CC">
        <w:rPr>
          <w:rFonts w:ascii="Calibri" w:hAnsi="Calibri" w:cs="Calibri"/>
          <w:bCs/>
          <w:sz w:val="22"/>
          <w:szCs w:val="22"/>
        </w:rPr>
        <w:t xml:space="preserve"> CIG </w:t>
      </w:r>
      <w:r w:rsidR="00003783" w:rsidRPr="004273CC">
        <w:rPr>
          <w:rFonts w:ascii="Calibri" w:hAnsi="Calibri" w:cs="Calibri"/>
          <w:bCs/>
          <w:sz w:val="22"/>
          <w:szCs w:val="22"/>
        </w:rPr>
        <w:t>di cui alla lettera a)</w:t>
      </w:r>
      <w:r w:rsidRPr="004273CC">
        <w:rPr>
          <w:rFonts w:ascii="Calibri" w:hAnsi="Calibri" w:cs="Calibri"/>
          <w:bCs/>
          <w:sz w:val="22"/>
          <w:szCs w:val="22"/>
        </w:rPr>
        <w:t>.</w:t>
      </w:r>
    </w:p>
    <w:p w:rsidR="00E90017" w:rsidRPr="004273CC" w:rsidRDefault="00E90017" w:rsidP="001D689B">
      <w:pPr>
        <w:widowControl w:val="0"/>
        <w:suppressAutoHyphens/>
        <w:ind w:left="993" w:hanging="284"/>
        <w:jc w:val="both"/>
        <w:rPr>
          <w:rFonts w:ascii="Calibri" w:hAnsi="Calibri" w:cs="Calibri"/>
          <w:bCs/>
          <w:sz w:val="22"/>
          <w:szCs w:val="22"/>
        </w:rPr>
      </w:pPr>
    </w:p>
    <w:p w:rsidR="002A6F6A" w:rsidRPr="004273CC" w:rsidRDefault="002A6F6A" w:rsidP="002A6F6A">
      <w:pPr>
        <w:widowControl w:val="0"/>
        <w:ind w:left="709" w:hanging="709"/>
        <w:rPr>
          <w:rFonts w:ascii="Calibri" w:eastAsia="MS Mincho" w:hAnsi="Calibri" w:cs="Calibri"/>
          <w:b/>
        </w:rPr>
      </w:pPr>
      <w:r w:rsidRPr="004273CC">
        <w:rPr>
          <w:rFonts w:ascii="Calibri" w:eastAsia="MS Mincho" w:hAnsi="Calibri" w:cs="Calibri"/>
          <w:b/>
        </w:rPr>
        <w:t>3.1.3.</w:t>
      </w:r>
      <w:r w:rsidRPr="004273CC">
        <w:rPr>
          <w:rFonts w:ascii="Calibri" w:eastAsia="MS Mincho" w:hAnsi="Calibri" w:cs="Calibri"/>
          <w:b/>
        </w:rPr>
        <w:tab/>
        <w:t>Dichiarazioni e altra documentazione obbligatorie:</w:t>
      </w:r>
    </w:p>
    <w:p w:rsidR="002A6F6A" w:rsidRPr="004273CC" w:rsidRDefault="002A6F6A" w:rsidP="002A6F6A">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 xml:space="preserve">dichiarazione e attestazione di avvenuto sopralluogo e presa visione degli atti come segue: </w:t>
      </w:r>
    </w:p>
    <w:p w:rsidR="002A6F6A" w:rsidRPr="004273CC" w:rsidRDefault="002A6F6A" w:rsidP="002A6F6A">
      <w:pPr>
        <w:widowControl w:val="0"/>
        <w:suppressAutoHyphens/>
        <w:ind w:left="1418" w:hanging="426"/>
        <w:jc w:val="both"/>
        <w:rPr>
          <w:rFonts w:ascii="Calibri" w:eastAsia="MS Mincho" w:hAnsi="Calibri" w:cs="Calibri"/>
          <w:bCs/>
          <w:sz w:val="22"/>
          <w:szCs w:val="22"/>
        </w:rPr>
      </w:pPr>
      <w:r w:rsidRPr="004273CC">
        <w:rPr>
          <w:rFonts w:ascii="Calibri" w:eastAsia="MS Mincho" w:hAnsi="Calibri" w:cs="Calibri"/>
          <w:bCs/>
          <w:sz w:val="22"/>
          <w:szCs w:val="22"/>
        </w:rPr>
        <w:t>a.1)</w:t>
      </w:r>
      <w:r w:rsidRPr="004273CC">
        <w:rPr>
          <w:rFonts w:ascii="Calibri" w:eastAsia="MS Mincho" w:hAnsi="Calibri" w:cs="Calibri"/>
          <w:bCs/>
          <w:sz w:val="22"/>
          <w:szCs w:val="22"/>
        </w:rPr>
        <w:tab/>
        <w:t xml:space="preserve">dichiarazione, ai sensi dell’articolo 106, comma 2, del d.P.R. n. 207 del 2010, di avere, </w:t>
      </w:r>
      <w:r w:rsidRPr="004273CC">
        <w:rPr>
          <w:rFonts w:ascii="Calibri" w:eastAsia="MS Mincho" w:hAnsi="Calibri" w:cs="Calibri"/>
          <w:sz w:val="22"/>
          <w:szCs w:val="22"/>
        </w:rPr>
        <w:t xml:space="preserve">direttamente o con delega a personale dipendente, </w:t>
      </w:r>
      <w:r w:rsidRPr="004273CC">
        <w:rPr>
          <w:rFonts w:ascii="Calibri" w:eastAsia="MS Mincho" w:hAnsi="Calibri" w:cs="Calibri"/>
          <w:bCs/>
          <w:sz w:val="22"/>
          <w:szCs w:val="22"/>
        </w:rPr>
        <w:t xml:space="preserve">esaminato tutti gli elaborati progettuali, compreso il computo metrico estimativo, di essersi recati sul luogo di esecuzione dei lavori, </w:t>
      </w:r>
      <w:r w:rsidRPr="004273CC">
        <w:rPr>
          <w:rFonts w:ascii="Calibri" w:eastAsia="MS Mincho" w:hAnsi="Calibri" w:cs="Calibri"/>
          <w:sz w:val="22"/>
          <w:szCs w:val="22"/>
        </w:rPr>
        <w:t>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r w:rsidRPr="004273CC">
        <w:rPr>
          <w:rFonts w:ascii="Calibri" w:eastAsia="MS Mincho" w:hAnsi="Calibri" w:cs="Calibri"/>
          <w:bCs/>
          <w:sz w:val="22"/>
          <w:szCs w:val="22"/>
        </w:rPr>
        <w:t>, attestando altresì di avere effettuato una verifica della disponibilità della mano d’opera necessaria per l’esecuzione dei lavori nonché della disponibilità di attrezzature adeguate all’entità e alla tipologia e categoria dei lavori in appalto;</w:t>
      </w:r>
    </w:p>
    <w:p w:rsidR="002A6F6A" w:rsidRDefault="002A6F6A" w:rsidP="002A6F6A">
      <w:pPr>
        <w:widowControl w:val="0"/>
        <w:suppressAutoHyphens/>
        <w:ind w:left="1418" w:hanging="426"/>
        <w:jc w:val="both"/>
        <w:rPr>
          <w:rFonts w:ascii="Calibri" w:eastAsia="MS Mincho" w:hAnsi="Calibri" w:cs="Calibri"/>
          <w:bCs/>
          <w:sz w:val="22"/>
          <w:szCs w:val="22"/>
        </w:rPr>
      </w:pPr>
      <w:r w:rsidRPr="004273CC">
        <w:rPr>
          <w:rFonts w:ascii="Calibri" w:eastAsia="MS Mincho" w:hAnsi="Calibri" w:cs="Calibri"/>
          <w:bCs/>
          <w:sz w:val="22"/>
          <w:szCs w:val="22"/>
        </w:rPr>
        <w:t>a.2)</w:t>
      </w:r>
      <w:r w:rsidRPr="004273CC">
        <w:rPr>
          <w:rFonts w:ascii="Calibri" w:eastAsia="MS Mincho" w:hAnsi="Calibri" w:cs="Calibri"/>
          <w:bCs/>
          <w:sz w:val="22"/>
          <w:szCs w:val="22"/>
        </w:rPr>
        <w:tab/>
        <w:t xml:space="preserve">attestazione della Stazione appaltante di avvenuto sopralluogo assistito in sito, con le </w:t>
      </w:r>
      <w:r w:rsidR="00A87E5B" w:rsidRPr="004273CC">
        <w:rPr>
          <w:rFonts w:ascii="Calibri" w:eastAsia="MS Mincho" w:hAnsi="Calibri" w:cs="Calibri"/>
          <w:bCs/>
          <w:sz w:val="22"/>
          <w:szCs w:val="22"/>
        </w:rPr>
        <w:t>modalità di cui all’articolo 9.2</w:t>
      </w:r>
      <w:r w:rsidRPr="004273CC">
        <w:rPr>
          <w:rFonts w:ascii="Calibri" w:eastAsia="MS Mincho" w:hAnsi="Calibri" w:cs="Calibri"/>
          <w:bCs/>
          <w:sz w:val="22"/>
          <w:szCs w:val="22"/>
        </w:rPr>
        <w:t>.2, autonoma rispetto alla dichiarazione di cui al precedente punto sub. a.1); l’assenza di tale attestazione non è causa di esclusione se il sopralluogo assistito è accertato d’ufficio e risulta agli atti della Stazione appaltante;</w:t>
      </w:r>
    </w:p>
    <w:p w:rsidR="002B6E8C" w:rsidRPr="005F680C" w:rsidRDefault="009F63DD" w:rsidP="002B6E8C">
      <w:pPr>
        <w:widowControl w:val="0"/>
        <w:suppressAutoHyphens/>
        <w:ind w:left="1418" w:hanging="426"/>
        <w:jc w:val="both"/>
        <w:rPr>
          <w:rFonts w:ascii="Calibri" w:eastAsia="MS Mincho" w:hAnsi="Calibri" w:cs="Calibri"/>
          <w:bCs/>
          <w:sz w:val="22"/>
          <w:szCs w:val="22"/>
        </w:rPr>
      </w:pPr>
      <w:r w:rsidRPr="00B55C03">
        <w:rPr>
          <w:rFonts w:ascii="Calibri" w:eastAsia="MS Mincho" w:hAnsi="Calibri" w:cs="Calibri"/>
          <w:bCs/>
          <w:sz w:val="22"/>
          <w:szCs w:val="22"/>
        </w:rPr>
        <w:t>a.3) ricevuta versamento diritti di segreteria per ritiro CR - Rom e attestato presa visi</w:t>
      </w:r>
      <w:r w:rsidR="00E214E5" w:rsidRPr="00B55C03">
        <w:rPr>
          <w:rFonts w:ascii="Calibri" w:eastAsia="MS Mincho" w:hAnsi="Calibri" w:cs="Calibri"/>
          <w:bCs/>
          <w:sz w:val="22"/>
          <w:szCs w:val="22"/>
        </w:rPr>
        <w:t>one pari a €</w:t>
      </w:r>
      <w:r w:rsidR="00E40267">
        <w:rPr>
          <w:rFonts w:ascii="Calibri" w:eastAsia="MS Mincho" w:hAnsi="Calibri" w:cs="Calibri"/>
          <w:bCs/>
          <w:sz w:val="22"/>
          <w:szCs w:val="22"/>
        </w:rPr>
        <w:t>.</w:t>
      </w:r>
      <w:r w:rsidR="005F680C" w:rsidRPr="00B55C03">
        <w:rPr>
          <w:rFonts w:ascii="Calibri" w:eastAsia="MS Mincho" w:hAnsi="Calibri" w:cs="Calibri"/>
          <w:bCs/>
          <w:sz w:val="22"/>
          <w:szCs w:val="22"/>
        </w:rPr>
        <w:t>50</w:t>
      </w:r>
      <w:r w:rsidR="002B6E8C" w:rsidRPr="00B55C03">
        <w:rPr>
          <w:rFonts w:ascii="Calibri" w:eastAsia="MS Mincho" w:hAnsi="Calibri" w:cs="Calibri"/>
          <w:bCs/>
          <w:sz w:val="22"/>
          <w:szCs w:val="22"/>
        </w:rPr>
        <w:t>,00</w:t>
      </w:r>
      <w:r w:rsidR="00E214E5" w:rsidRPr="00B55C03">
        <w:rPr>
          <w:rFonts w:ascii="Calibri" w:eastAsia="MS Mincho" w:hAnsi="Calibri" w:cs="Calibri"/>
          <w:bCs/>
          <w:sz w:val="22"/>
          <w:szCs w:val="22"/>
        </w:rPr>
        <w:t>da effettuar</w:t>
      </w:r>
      <w:r w:rsidRPr="00B55C03">
        <w:rPr>
          <w:rFonts w:ascii="Calibri" w:eastAsia="MS Mincho" w:hAnsi="Calibri" w:cs="Calibri"/>
          <w:bCs/>
          <w:sz w:val="22"/>
          <w:szCs w:val="22"/>
        </w:rPr>
        <w:t xml:space="preserve">emediante versamento su cc/postale </w:t>
      </w:r>
      <w:r w:rsidR="002B6E8C" w:rsidRPr="00B55C03">
        <w:rPr>
          <w:rFonts w:ascii="Calibri" w:eastAsia="MS Mincho" w:hAnsi="Calibri" w:cs="Calibri"/>
          <w:bCs/>
          <w:sz w:val="22"/>
          <w:szCs w:val="22"/>
        </w:rPr>
        <w:t xml:space="preserve">n. </w:t>
      </w:r>
      <w:r w:rsidR="00B55C03" w:rsidRPr="00B55C03">
        <w:rPr>
          <w:rFonts w:ascii="Calibri" w:eastAsia="MS Mincho" w:hAnsi="Calibri" w:cs="Calibri"/>
          <w:bCs/>
          <w:sz w:val="22"/>
          <w:szCs w:val="22"/>
        </w:rPr>
        <w:t xml:space="preserve">18989848 </w:t>
      </w:r>
      <w:r w:rsidR="002B6E8C" w:rsidRPr="00B55C03">
        <w:rPr>
          <w:rFonts w:ascii="Calibri" w:eastAsia="MS Mincho" w:hAnsi="Calibri" w:cs="Calibri"/>
          <w:bCs/>
          <w:sz w:val="22"/>
          <w:szCs w:val="22"/>
        </w:rPr>
        <w:t xml:space="preserve">intestato a </w:t>
      </w:r>
      <w:r w:rsidR="005F680C" w:rsidRPr="00B55C03">
        <w:rPr>
          <w:rFonts w:ascii="Calibri" w:eastAsia="MS Mincho" w:hAnsi="Calibri" w:cs="Calibri"/>
          <w:bCs/>
          <w:sz w:val="22"/>
          <w:szCs w:val="22"/>
        </w:rPr>
        <w:t xml:space="preserve">Comune di </w:t>
      </w:r>
      <w:r w:rsidR="005F680C" w:rsidRPr="00B55C03">
        <w:rPr>
          <w:rFonts w:ascii="Calibri" w:eastAsia="MS Mincho" w:hAnsi="Calibri" w:cs="Calibri"/>
          <w:bCs/>
          <w:sz w:val="22"/>
          <w:szCs w:val="22"/>
        </w:rPr>
        <w:lastRenderedPageBreak/>
        <w:t>Positano (S</w:t>
      </w:r>
      <w:r w:rsidR="00503D30" w:rsidRPr="00B55C03">
        <w:rPr>
          <w:rFonts w:ascii="Calibri" w:eastAsia="MS Mincho" w:hAnsi="Calibri" w:cs="Calibri"/>
          <w:bCs/>
          <w:sz w:val="22"/>
          <w:szCs w:val="22"/>
        </w:rPr>
        <w:t>A</w:t>
      </w:r>
      <w:r w:rsidR="005F680C" w:rsidRPr="00B55C03">
        <w:rPr>
          <w:rFonts w:ascii="Calibri" w:eastAsia="MS Mincho" w:hAnsi="Calibri" w:cs="Calibri"/>
          <w:bCs/>
          <w:sz w:val="22"/>
          <w:szCs w:val="22"/>
        </w:rPr>
        <w:t>)</w:t>
      </w:r>
      <w:r w:rsidR="002B6E8C" w:rsidRPr="00B55C03">
        <w:rPr>
          <w:rFonts w:ascii="Calibri" w:eastAsia="MS Mincho" w:hAnsi="Calibri" w:cs="Calibri"/>
          <w:bCs/>
          <w:sz w:val="22"/>
          <w:szCs w:val="22"/>
        </w:rPr>
        <w:t xml:space="preserve"> - Causale </w:t>
      </w:r>
      <w:r w:rsidR="002B6E8C" w:rsidRPr="00B55C03">
        <w:rPr>
          <w:rFonts w:ascii="Calibri" w:eastAsia="MS Mincho" w:hAnsi="Calibri" w:cs="Calibri"/>
          <w:b/>
          <w:bCs/>
          <w:sz w:val="22"/>
          <w:szCs w:val="22"/>
        </w:rPr>
        <w:t>"</w:t>
      </w:r>
      <w:r w:rsidR="00B55C03" w:rsidRPr="00B55C03">
        <w:rPr>
          <w:rFonts w:ascii="Calibri" w:eastAsia="MS Mincho" w:hAnsi="Calibri" w:cs="Calibri"/>
          <w:b/>
          <w:bCs/>
          <w:sz w:val="22"/>
          <w:szCs w:val="22"/>
        </w:rPr>
        <w:t>Diritti di riproduzione CD per gara Mitigazione Rischio Crolli Liparlati</w:t>
      </w:r>
      <w:r w:rsidR="002B6E8C" w:rsidRPr="00B55C03">
        <w:rPr>
          <w:rFonts w:ascii="Calibri" w:eastAsia="MS Mincho" w:hAnsi="Calibri" w:cs="Calibri"/>
          <w:b/>
          <w:bCs/>
          <w:sz w:val="22"/>
          <w:szCs w:val="22"/>
        </w:rPr>
        <w:t>"</w:t>
      </w:r>
      <w:r w:rsidR="005F680C" w:rsidRPr="00B55C03">
        <w:rPr>
          <w:rFonts w:ascii="Calibri" w:eastAsia="MS Mincho" w:hAnsi="Calibri" w:cs="Calibri"/>
          <w:bCs/>
          <w:sz w:val="22"/>
          <w:szCs w:val="22"/>
        </w:rPr>
        <w:t xml:space="preserve">o sul codice IBAN </w:t>
      </w:r>
      <w:r w:rsidR="00B55C03" w:rsidRPr="00B55C03">
        <w:rPr>
          <w:rFonts w:ascii="Calibri" w:eastAsia="MS Mincho" w:hAnsi="Calibri" w:cs="Calibri"/>
          <w:bCs/>
          <w:sz w:val="22"/>
          <w:szCs w:val="22"/>
        </w:rPr>
        <w:t>IT 14 V 07601 15200 000018989848</w:t>
      </w:r>
      <w:r w:rsidR="005F680C" w:rsidRPr="00B55C03">
        <w:rPr>
          <w:rFonts w:ascii="Calibri" w:eastAsia="MS Mincho" w:hAnsi="Calibri" w:cs="Calibri"/>
          <w:bCs/>
          <w:sz w:val="22"/>
          <w:szCs w:val="22"/>
        </w:rPr>
        <w:t>;</w:t>
      </w:r>
    </w:p>
    <w:p w:rsidR="002A6F6A" w:rsidRPr="004273CC" w:rsidRDefault="002A6F6A" w:rsidP="002B6E8C">
      <w:pPr>
        <w:widowControl w:val="0"/>
        <w:suppressAutoHyphens/>
        <w:ind w:left="1418" w:hanging="426"/>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 xml:space="preserve">dichiarazione, ai sensi dell’articolo </w:t>
      </w:r>
      <w:r w:rsidRPr="004273CC">
        <w:rPr>
          <w:rFonts w:ascii="Calibri" w:eastAsia="MS Mincho" w:hAnsi="Calibri" w:cs="Calibri"/>
          <w:iCs/>
          <w:sz w:val="22"/>
          <w:szCs w:val="22"/>
        </w:rPr>
        <w:t>76, comma 6, del decreto legislativo n. 50 /2016,</w:t>
      </w:r>
      <w:r w:rsidRPr="004273CC">
        <w:rPr>
          <w:rFonts w:ascii="Calibri" w:eastAsia="MS Mincho" w:hAnsi="Calibri" w:cs="Calibri"/>
          <w:bCs/>
          <w:sz w:val="22"/>
          <w:szCs w:val="22"/>
        </w:rPr>
        <w:t xml:space="preserve"> con la quale si rende noto, a titolo collaborativo e acce</w:t>
      </w:r>
      <w:r w:rsidR="00463328">
        <w:rPr>
          <w:rFonts w:ascii="Calibri" w:eastAsia="MS Mincho" w:hAnsi="Calibri" w:cs="Calibri"/>
          <w:bCs/>
          <w:sz w:val="22"/>
          <w:szCs w:val="22"/>
        </w:rPr>
        <w:t>l</w:t>
      </w:r>
      <w:r w:rsidRPr="004273CC">
        <w:rPr>
          <w:rFonts w:ascii="Calibri" w:eastAsia="MS Mincho" w:hAnsi="Calibri" w:cs="Calibri"/>
          <w:bCs/>
          <w:sz w:val="22"/>
          <w:szCs w:val="22"/>
        </w:rPr>
        <w:t>leratorio e la cui assenza non è causa di esclusione:</w:t>
      </w:r>
    </w:p>
    <w:p w:rsidR="002A6F6A" w:rsidRPr="004273CC" w:rsidRDefault="002A6F6A" w:rsidP="002A6F6A">
      <w:pPr>
        <w:widowControl w:val="0"/>
        <w:ind w:left="1418" w:hanging="425"/>
        <w:jc w:val="both"/>
        <w:rPr>
          <w:rFonts w:ascii="Calibri" w:eastAsia="MS Mincho" w:hAnsi="Calibri" w:cs="Calibri"/>
          <w:sz w:val="22"/>
          <w:szCs w:val="22"/>
        </w:rPr>
      </w:pPr>
      <w:r w:rsidRPr="004273CC">
        <w:rPr>
          <w:rFonts w:ascii="Calibri" w:eastAsia="MS Mincho" w:hAnsi="Calibri" w:cs="Calibri"/>
          <w:sz w:val="22"/>
          <w:szCs w:val="22"/>
        </w:rPr>
        <w:t>b.1)</w:t>
      </w:r>
      <w:r w:rsidRPr="004273CC">
        <w:rPr>
          <w:rFonts w:ascii="Calibri" w:eastAsia="MS Mincho" w:hAnsi="Calibri" w:cs="Calibri"/>
          <w:sz w:val="22"/>
          <w:szCs w:val="22"/>
        </w:rPr>
        <w:tab/>
        <w:t>il domicilio eletto per le comunicazioni;</w:t>
      </w:r>
    </w:p>
    <w:p w:rsidR="002A6F6A" w:rsidRPr="004273CC" w:rsidRDefault="002A6F6A" w:rsidP="002A6F6A">
      <w:pPr>
        <w:widowControl w:val="0"/>
        <w:ind w:left="1418" w:hanging="425"/>
        <w:jc w:val="both"/>
        <w:rPr>
          <w:rFonts w:ascii="Calibri" w:eastAsia="MS Mincho" w:hAnsi="Calibri" w:cs="Calibri"/>
          <w:sz w:val="22"/>
          <w:szCs w:val="22"/>
        </w:rPr>
      </w:pPr>
      <w:r w:rsidRPr="004273CC">
        <w:rPr>
          <w:rFonts w:ascii="Calibri" w:eastAsia="MS Mincho" w:hAnsi="Calibri" w:cs="Calibri"/>
          <w:sz w:val="22"/>
          <w:szCs w:val="22"/>
        </w:rPr>
        <w:t>b.2)</w:t>
      </w:r>
      <w:r w:rsidRPr="004273CC">
        <w:rPr>
          <w:rFonts w:ascii="Calibri" w:eastAsia="MS Mincho" w:hAnsi="Calibri" w:cs="Calibri"/>
          <w:sz w:val="22"/>
          <w:szCs w:val="22"/>
        </w:rPr>
        <w:tab/>
        <w:t>l’indirizzo di posta elettronica certificata o, se non disponibile, l’indirizzo di posta elettronica;</w:t>
      </w:r>
    </w:p>
    <w:p w:rsidR="002A6F6A" w:rsidRPr="004273CC" w:rsidRDefault="002A6F6A" w:rsidP="002A6F6A">
      <w:pPr>
        <w:widowControl w:val="0"/>
        <w:ind w:left="1418" w:hanging="425"/>
        <w:jc w:val="both"/>
        <w:rPr>
          <w:rFonts w:ascii="Calibri" w:eastAsia="MS Mincho" w:hAnsi="Calibri" w:cs="Calibri"/>
          <w:sz w:val="22"/>
          <w:szCs w:val="22"/>
        </w:rPr>
      </w:pPr>
      <w:r w:rsidRPr="004273CC">
        <w:rPr>
          <w:rFonts w:ascii="Calibri" w:eastAsia="MS Mincho" w:hAnsi="Calibri" w:cs="Calibri"/>
          <w:sz w:val="22"/>
          <w:szCs w:val="22"/>
        </w:rPr>
        <w:t>b.3)</w:t>
      </w:r>
      <w:r w:rsidRPr="004273CC">
        <w:rPr>
          <w:rFonts w:ascii="Calibri" w:eastAsia="MS Mincho" w:hAnsi="Calibri" w:cs="Calibri"/>
          <w:sz w:val="22"/>
          <w:szCs w:val="22"/>
        </w:rPr>
        <w:tab/>
        <w:t xml:space="preserve">il numero di fax, corredato dall’autorizzazione al suo utilizzo ai fini della validità delle comunicazioni; </w:t>
      </w:r>
    </w:p>
    <w:p w:rsidR="002A6F6A" w:rsidRDefault="002A6F6A" w:rsidP="002A6F6A">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r>
      <w:r w:rsidRPr="004273CC">
        <w:rPr>
          <w:rFonts w:ascii="Calibri" w:eastAsia="MS Mincho" w:hAnsi="Calibri" w:cs="Calibri"/>
          <w:b/>
          <w:bCs/>
          <w:sz w:val="22"/>
          <w:szCs w:val="22"/>
        </w:rPr>
        <w:t>ai fini della acquisizione del DURC</w:t>
      </w:r>
      <w:r w:rsidRPr="004273CC">
        <w:rPr>
          <w:rFonts w:ascii="Calibri" w:eastAsia="MS Mincho" w:hAnsi="Calibri" w:cs="Calibri"/>
          <w:bCs/>
          <w:sz w:val="22"/>
          <w:szCs w:val="22"/>
        </w:rPr>
        <w:t>, il numero di codice fiscale dell’operatore economico e, in presenza di lavoratori autonomi artigiani, il numero di codice fiscale di questi ultimi;</w:t>
      </w:r>
    </w:p>
    <w:p w:rsidR="00937CCE" w:rsidRPr="004273CC" w:rsidRDefault="00937CCE" w:rsidP="002A6F6A">
      <w:pPr>
        <w:widowControl w:val="0"/>
        <w:suppressAutoHyphens/>
        <w:ind w:left="993" w:hanging="284"/>
        <w:jc w:val="both"/>
        <w:rPr>
          <w:rFonts w:ascii="Calibri" w:eastAsia="MS Mincho" w:hAnsi="Calibri" w:cs="Calibri"/>
          <w:bCs/>
          <w:sz w:val="22"/>
          <w:szCs w:val="22"/>
        </w:rPr>
      </w:pPr>
    </w:p>
    <w:p w:rsidR="002A6F6A" w:rsidRPr="004273CC" w:rsidRDefault="002A6F6A" w:rsidP="002A6F6A">
      <w:pPr>
        <w:widowControl w:val="0"/>
        <w:ind w:left="709" w:hanging="709"/>
        <w:rPr>
          <w:rFonts w:ascii="Calibri" w:eastAsia="MS Mincho" w:hAnsi="Calibri" w:cs="Calibri"/>
          <w:b/>
        </w:rPr>
      </w:pPr>
      <w:r w:rsidRPr="004273CC">
        <w:rPr>
          <w:rFonts w:ascii="Calibri" w:eastAsia="MS Mincho" w:hAnsi="Calibri" w:cs="Calibri"/>
          <w:b/>
        </w:rPr>
        <w:t>3.1.4.</w:t>
      </w:r>
      <w:r w:rsidRPr="004273CC">
        <w:rPr>
          <w:rFonts w:ascii="Calibri" w:eastAsia="MS Mincho" w:hAnsi="Calibri" w:cs="Calibri"/>
          <w:b/>
        </w:rPr>
        <w:tab/>
        <w:t>Altre dichiarazioni e documentazione eventuali (se ricorrono le condizioni):</w:t>
      </w:r>
    </w:p>
    <w:p w:rsidR="002A6F6A" w:rsidRPr="004273CC" w:rsidRDefault="002A6F6A" w:rsidP="002A6F6A">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r>
      <w:r w:rsidRPr="004273CC">
        <w:rPr>
          <w:rFonts w:ascii="Calibri" w:eastAsia="MS Mincho" w:hAnsi="Calibri" w:cs="Calibri"/>
          <w:b/>
          <w:spacing w:val="-4"/>
          <w:sz w:val="22"/>
          <w:szCs w:val="22"/>
          <w:u w:val="single"/>
        </w:rPr>
        <w:t>limitatamente</w:t>
      </w:r>
      <w:r w:rsidRPr="004273CC">
        <w:rPr>
          <w:rFonts w:ascii="Calibri" w:eastAsia="MS Mincho" w:hAnsi="Calibri" w:cs="Calibri"/>
          <w:b/>
          <w:spacing w:val="-4"/>
          <w:sz w:val="22"/>
          <w:szCs w:val="22"/>
        </w:rPr>
        <w:t xml:space="preserve"> agli operatori economici la cui documentazione o l’offerta è sottoscritta da un procuratore o institore</w:t>
      </w:r>
      <w:r w:rsidRPr="004273CC">
        <w:rPr>
          <w:rFonts w:ascii="Calibri" w:eastAsia="MS Mincho" w:hAnsi="Calibri" w:cs="Calibri"/>
          <w:spacing w:val="-4"/>
          <w:sz w:val="22"/>
          <w:szCs w:val="22"/>
        </w:rPr>
        <w:t>: scrittura privata autenticata o atto pubblico di conferimento della procura speciale o della preposizione institoria o, in alternativa, dichiarazione sostitutiva ai sensi dell’articolo 46, comma 1, lettera u), del d.P.R. n. 445 del 2000, attestante la sussistenza e i poteri conferiti con la procura speciale o con la preposizione institoria, con gli estremi dell’atto di conferimento ai sensi degli articoli 1393 e 2206 del codice civile;</w:t>
      </w:r>
    </w:p>
    <w:p w:rsidR="002A6F6A" w:rsidRPr="004273CC" w:rsidRDefault="002A6F6A" w:rsidP="002A6F6A">
      <w:pPr>
        <w:widowControl w:val="0"/>
        <w:suppressAutoHyphens/>
        <w:ind w:left="993" w:hanging="284"/>
        <w:jc w:val="both"/>
        <w:rPr>
          <w:rFonts w:ascii="Calibri" w:eastAsia="MS Mincho" w:hAnsi="Calibri" w:cs="Calibri"/>
          <w:sz w:val="22"/>
          <w:szCs w:val="20"/>
          <w:vertAlign w:val="superscript"/>
        </w:rPr>
      </w:pPr>
      <w:r w:rsidRPr="004273CC">
        <w:rPr>
          <w:rFonts w:ascii="Calibri" w:eastAsia="MS Mincho" w:hAnsi="Calibri" w:cs="Calibri"/>
          <w:sz w:val="22"/>
          <w:szCs w:val="22"/>
        </w:rPr>
        <w:t>b)</w:t>
      </w:r>
      <w:r w:rsidRPr="004273CC">
        <w:rPr>
          <w:rFonts w:ascii="Calibri" w:eastAsia="MS Mincho" w:hAnsi="Calibri" w:cs="Calibri"/>
          <w:sz w:val="22"/>
          <w:szCs w:val="22"/>
        </w:rPr>
        <w:tab/>
      </w:r>
      <w:r w:rsidRPr="004273CC">
        <w:rPr>
          <w:rFonts w:ascii="Calibri" w:eastAsia="MS Mincho" w:hAnsi="Calibri" w:cs="Calibri"/>
          <w:b/>
          <w:bCs/>
          <w:sz w:val="22"/>
          <w:szCs w:val="22"/>
          <w:u w:val="single"/>
        </w:rPr>
        <w:t>limitatamente</w:t>
      </w:r>
      <w:r w:rsidRPr="004273CC">
        <w:rPr>
          <w:rFonts w:ascii="Calibri" w:eastAsia="MS Mincho" w:hAnsi="Calibri" w:cs="Calibri"/>
          <w:b/>
          <w:bCs/>
          <w:sz w:val="22"/>
          <w:szCs w:val="22"/>
        </w:rPr>
        <w:t xml:space="preserve"> agli offerenti che ricorrono al subappalto</w:t>
      </w:r>
      <w:r w:rsidRPr="004273CC">
        <w:rPr>
          <w:rFonts w:ascii="Calibri" w:eastAsia="MS Mincho" w:hAnsi="Calibri" w:cs="Calibri"/>
          <w:sz w:val="22"/>
          <w:szCs w:val="22"/>
        </w:rPr>
        <w:t xml:space="preserve">: dichiarazione, ai sensi </w:t>
      </w:r>
      <w:r w:rsidRPr="004273CC">
        <w:rPr>
          <w:rFonts w:ascii="Calibri" w:eastAsia="MS Mincho" w:hAnsi="Calibri" w:cs="Calibri"/>
          <w:iCs/>
          <w:sz w:val="22"/>
          <w:szCs w:val="22"/>
        </w:rPr>
        <w:t>dell’articolo 105 del decreto legislativo n. 50 del 2016</w:t>
      </w:r>
      <w:r w:rsidRPr="004273CC">
        <w:rPr>
          <w:rFonts w:ascii="Calibri" w:eastAsia="MS Mincho" w:hAnsi="Calibri" w:cs="Calibri"/>
          <w:sz w:val="22"/>
          <w:szCs w:val="22"/>
        </w:rPr>
        <w:t>, con la quale l’offerente indica i lavori che intende subappaltare;</w:t>
      </w:r>
    </w:p>
    <w:p w:rsidR="002A6F6A" w:rsidRPr="004273CC" w:rsidRDefault="002A6F6A" w:rsidP="002A6F6A">
      <w:pPr>
        <w:widowControl w:val="0"/>
        <w:ind w:left="993" w:hanging="284"/>
        <w:jc w:val="both"/>
        <w:rPr>
          <w:rFonts w:ascii="Calibri" w:eastAsia="MS Mincho" w:hAnsi="Calibri" w:cs="Calibri"/>
          <w:spacing w:val="-4"/>
          <w:sz w:val="22"/>
          <w:szCs w:val="22"/>
        </w:rPr>
      </w:pPr>
      <w:r w:rsidRPr="004273CC">
        <w:rPr>
          <w:rFonts w:ascii="Calibri" w:eastAsia="MS Mincho" w:hAnsi="Calibri" w:cs="Calibri"/>
          <w:sz w:val="22"/>
          <w:szCs w:val="22"/>
        </w:rPr>
        <w:t>c)</w:t>
      </w:r>
      <w:r w:rsidRPr="004273CC">
        <w:rPr>
          <w:rFonts w:ascii="Calibri" w:eastAsia="MS Mincho" w:hAnsi="Calibri" w:cs="Calibri"/>
          <w:sz w:val="22"/>
          <w:szCs w:val="22"/>
        </w:rPr>
        <w:tab/>
      </w:r>
      <w:r w:rsidRPr="004273CC">
        <w:rPr>
          <w:rFonts w:ascii="Calibri" w:eastAsia="MS Mincho" w:hAnsi="Calibri" w:cs="Calibri"/>
          <w:b/>
          <w:spacing w:val="-4"/>
          <w:sz w:val="22"/>
          <w:szCs w:val="22"/>
          <w:u w:val="single"/>
        </w:rPr>
        <w:t>limitatamente</w:t>
      </w:r>
      <w:r w:rsidRPr="004273CC">
        <w:rPr>
          <w:rFonts w:ascii="Calibri" w:eastAsia="MS Mincho" w:hAnsi="Calibri" w:cs="Calibri"/>
          <w:b/>
          <w:spacing w:val="-4"/>
          <w:sz w:val="22"/>
          <w:szCs w:val="22"/>
        </w:rPr>
        <w:t xml:space="preserve"> ai raggruppamenti temporanei e consorzi ordinari</w:t>
      </w:r>
      <w:r w:rsidRPr="004273CC">
        <w:rPr>
          <w:rFonts w:ascii="Calibri" w:eastAsia="MS Mincho" w:hAnsi="Calibri" w:cs="Calibri"/>
          <w:spacing w:val="-4"/>
          <w:sz w:val="22"/>
          <w:szCs w:val="22"/>
        </w:rPr>
        <w:t xml:space="preserve">, ai sensi </w:t>
      </w:r>
      <w:r w:rsidRPr="004273CC">
        <w:rPr>
          <w:rFonts w:ascii="Calibri" w:eastAsia="MS Mincho" w:hAnsi="Calibri" w:cs="Calibri"/>
          <w:iCs/>
          <w:sz w:val="22"/>
          <w:szCs w:val="22"/>
        </w:rPr>
        <w:t>dell’articolo 48 del decreto legislativo n. 50del 2016 e</w:t>
      </w:r>
      <w:r w:rsidRPr="004273CC">
        <w:rPr>
          <w:rFonts w:ascii="Calibri" w:eastAsia="MS Mincho" w:hAnsi="Calibri" w:cs="Calibri"/>
          <w:spacing w:val="-4"/>
          <w:sz w:val="22"/>
          <w:szCs w:val="22"/>
        </w:rPr>
        <w:t xml:space="preserve"> dell’articolo 92 del d.P.R. n. 207 del 2010:</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c.1)</w:t>
      </w:r>
      <w:r w:rsidRPr="004273CC">
        <w:rPr>
          <w:rFonts w:ascii="Calibri" w:eastAsia="MS Mincho" w:hAnsi="Calibri" w:cs="Calibri"/>
          <w:sz w:val="22"/>
          <w:szCs w:val="22"/>
        </w:rPr>
        <w:tab/>
        <w:t>se già formalmente costituiti: copia autentica dell’atto di mandato collettivo speciale, con l’indicazione del soggetto designato quale mandatario o capogruppo; in alternativa, dichiarazione sostitutiva di atto di notorietà, con la quale si attesti che tale atto è già stato stipulato, indicandone gli estremi e riportandone i contenuti;</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c.2)</w:t>
      </w:r>
      <w:r w:rsidRPr="004273CC">
        <w:rPr>
          <w:rFonts w:ascii="Calibri" w:eastAsia="MS Mincho" w:hAnsi="Calibri" w:cs="Calibri"/>
          <w:sz w:val="22"/>
          <w:szCs w:val="22"/>
        </w:rPr>
        <w:tab/>
        <w:t xml:space="preserve">se non ancora costituiti: dichiarazione di impegno alla costituzione mediante conferimento di mandato al soggetto designato quale mandatario o capogruppo, ai sensi </w:t>
      </w:r>
      <w:r w:rsidRPr="004273CC">
        <w:rPr>
          <w:rFonts w:ascii="Calibri" w:eastAsia="MS Mincho" w:hAnsi="Calibri" w:cs="Calibri"/>
          <w:iCs/>
          <w:sz w:val="22"/>
          <w:szCs w:val="22"/>
        </w:rPr>
        <w:t xml:space="preserve">48 comma 8 del decreto legislativo n. 50del 2016 </w:t>
      </w:r>
      <w:r w:rsidRPr="004273CC">
        <w:rPr>
          <w:rFonts w:ascii="Calibri" w:eastAsia="MS Mincho" w:hAnsi="Calibri" w:cs="Calibri"/>
          <w:sz w:val="22"/>
          <w:szCs w:val="22"/>
        </w:rPr>
        <w:t>tale impegno alla costituzione può essere omesso se è presentato sul foglio dell’offerta o unitamente a questa, ai sensi del Capo 4, lettera f), punto sub. f.2);</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c.3)</w:t>
      </w:r>
      <w:r w:rsidRPr="004273CC">
        <w:rPr>
          <w:rFonts w:ascii="Calibri" w:eastAsia="MS Mincho" w:hAnsi="Calibri" w:cs="Calibri"/>
          <w:sz w:val="22"/>
          <w:szCs w:val="22"/>
        </w:rPr>
        <w:tab/>
        <w:t>per ciascun operatore economico raggruppato o consorziato o che intende raggrupparsi o consorziarsi: dichiarazioni relative alla situazione personale (possesso dei requisiti di idoneità professionale e dei requisiti di ordine generale e assenza delle cause di esclusione) e al possesso dei requisiti di qualificazione di ordine speciale di cui ai successivi articoli da 3.2.1 a 3.2.3, presentate e sottoscritte distintamente da ciascun operatore economico in relazione a quanto di propria pertinenza;</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c.4)</w:t>
      </w:r>
      <w:r w:rsidRPr="004273CC">
        <w:rPr>
          <w:rFonts w:ascii="Calibri" w:eastAsia="MS Mincho" w:hAnsi="Calibri" w:cs="Calibri"/>
          <w:sz w:val="22"/>
          <w:szCs w:val="22"/>
        </w:rPr>
        <w:tab/>
        <w:t xml:space="preserve">ai sensi </w:t>
      </w:r>
      <w:r w:rsidRPr="004273CC">
        <w:rPr>
          <w:rFonts w:ascii="Calibri" w:eastAsia="MS Mincho" w:hAnsi="Calibri" w:cs="Calibri"/>
          <w:spacing w:val="-4"/>
          <w:sz w:val="22"/>
          <w:szCs w:val="22"/>
        </w:rPr>
        <w:t xml:space="preserve">dell’articolo 92, comma 2, del d.P.R. n. 207 del 2010, </w:t>
      </w:r>
      <w:r w:rsidRPr="004273CC">
        <w:rPr>
          <w:rFonts w:ascii="Calibri" w:eastAsia="MS Mincho" w:hAnsi="Calibri" w:cs="Calibri"/>
          <w:sz w:val="22"/>
          <w:szCs w:val="22"/>
        </w:rPr>
        <w:t>indicazione dei lavori o delle parti di lavoro di ciascun operatore economico raggruppato o consorziato;</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in raggruppamento o consorzio, è in possesso dei requisiti sufficienti per l’assunzione integrale dei lavori senza il concorso dell’operatore economico cooptato, ai sensi dell’articolo 92, comma 5, del d.P.R. n. 207 del 2010, devono:</w:t>
      </w:r>
    </w:p>
    <w:p w:rsidR="002A6F6A" w:rsidRPr="004273CC" w:rsidRDefault="002A6F6A" w:rsidP="002A6F6A">
      <w:pPr>
        <w:widowControl w:val="0"/>
        <w:suppressAutoHyphens/>
        <w:ind w:left="1673"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 xml:space="preserve">possedere i requisiti di cui all’articolo </w:t>
      </w:r>
      <w:r w:rsidRPr="004273CC">
        <w:rPr>
          <w:rFonts w:ascii="Calibri" w:eastAsia="MS Mincho" w:hAnsi="Calibri" w:cs="Calibri"/>
          <w:iCs/>
          <w:sz w:val="22"/>
          <w:szCs w:val="22"/>
        </w:rPr>
        <w:t>80del decreto legislativo n. 50 del 2016</w:t>
      </w:r>
      <w:r w:rsidRPr="004273CC">
        <w:rPr>
          <w:rFonts w:ascii="Calibri" w:eastAsia="MS Mincho" w:hAnsi="Calibri" w:cs="Calibri"/>
          <w:sz w:val="22"/>
          <w:szCs w:val="22"/>
        </w:rPr>
        <w:t xml:space="preserve"> e presentare le dichiarazioni di cui all’articolo 3.2.1;</w:t>
      </w:r>
    </w:p>
    <w:p w:rsidR="002A6F6A" w:rsidRPr="004273CC" w:rsidRDefault="002A6F6A" w:rsidP="002A6F6A">
      <w:pPr>
        <w:widowControl w:val="0"/>
        <w:suppressAutoHyphens/>
        <w:ind w:left="1673"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possedere almeno una parte dei requisiti di cui all’articolo 3.2.3, anche con riferimento a categorie di lavorazioni diverse da quelle previste all’articolo 2.2.1,comunque in misura almeno pari all’entità dei lavori ad esse affidate, e presentare le relative dichiarazioni;</w:t>
      </w:r>
    </w:p>
    <w:p w:rsidR="002A6F6A" w:rsidRPr="004273CC" w:rsidRDefault="002A6F6A" w:rsidP="002A6F6A">
      <w:pPr>
        <w:widowControl w:val="0"/>
        <w:suppressAutoHyphens/>
        <w:ind w:left="1673" w:hanging="284"/>
        <w:jc w:val="both"/>
        <w:rPr>
          <w:rFonts w:ascii="Calibri" w:eastAsia="MS Mincho" w:hAnsi="Calibri" w:cs="Calibri"/>
          <w:spacing w:val="-4"/>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r>
      <w:r w:rsidRPr="004273CC">
        <w:rPr>
          <w:rFonts w:ascii="Calibri" w:eastAsia="MS Mincho" w:hAnsi="Calibri" w:cs="Calibri"/>
          <w:spacing w:val="-4"/>
          <w:sz w:val="22"/>
          <w:szCs w:val="22"/>
        </w:rPr>
        <w:t>dichiarare i lavori o la parte di lavori che intendono eseguire, fermo restando che questi non possono essere di importo superiore al 20% (venti per cento) del totale dei lavori in appalto, complessivamente per tutte le imprese cooptate se più di una;</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c.6)</w:t>
      </w:r>
      <w:r w:rsidRPr="004273CC">
        <w:rPr>
          <w:rFonts w:ascii="Calibri" w:eastAsia="MS Mincho" w:hAnsi="Calibri" w:cs="Calibri"/>
          <w:sz w:val="22"/>
          <w:szCs w:val="22"/>
        </w:rPr>
        <w:tab/>
        <w:t xml:space="preserve">ai sensi dell’articolo </w:t>
      </w:r>
      <w:r w:rsidRPr="004273CC">
        <w:rPr>
          <w:rFonts w:ascii="Calibri" w:eastAsia="MS Mincho" w:hAnsi="Calibri" w:cs="Calibri"/>
          <w:iCs/>
          <w:sz w:val="22"/>
          <w:szCs w:val="22"/>
        </w:rPr>
        <w:t>45, comma 1,2  del decreto legislativo n. 50 del 2016</w:t>
      </w:r>
      <w:r w:rsidRPr="004273CC">
        <w:rPr>
          <w:rFonts w:ascii="Calibri" w:eastAsia="MS Mincho" w:hAnsi="Calibri" w:cs="Calibri"/>
          <w:sz w:val="22"/>
          <w:szCs w:val="22"/>
        </w:rPr>
        <w:t xml:space="preserve">, la medesima </w:t>
      </w:r>
      <w:r w:rsidRPr="004273CC">
        <w:rPr>
          <w:rFonts w:ascii="Calibri" w:eastAsia="MS Mincho" w:hAnsi="Calibri" w:cs="Calibri"/>
          <w:sz w:val="22"/>
          <w:szCs w:val="22"/>
        </w:rPr>
        <w:lastRenderedPageBreak/>
        <w:t>disciplina si applica, in quanto compatibile, agli operatori economici che hanno stipulato il contratto di gruppo europeo di interesse economico (</w:t>
      </w:r>
      <w:r w:rsidRPr="004273CC">
        <w:rPr>
          <w:rFonts w:ascii="Calibri" w:eastAsia="MS Mincho" w:hAnsi="Calibri" w:cs="Calibri"/>
          <w:b/>
          <w:bCs/>
          <w:sz w:val="22"/>
          <w:szCs w:val="22"/>
        </w:rPr>
        <w:t>GEIE</w:t>
      </w:r>
      <w:r w:rsidRPr="004273CC">
        <w:rPr>
          <w:rFonts w:ascii="Calibri" w:eastAsia="MS Mincho" w:hAnsi="Calibri" w:cs="Calibri"/>
          <w:sz w:val="22"/>
          <w:szCs w:val="22"/>
        </w:rPr>
        <w:t>) ai sensi del decreto legislativo n. 240 del 1991;</w:t>
      </w:r>
    </w:p>
    <w:p w:rsidR="002A6F6A" w:rsidRPr="004273CC" w:rsidRDefault="002A6F6A" w:rsidP="002A6F6A">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d)</w:t>
      </w:r>
      <w:r w:rsidRPr="004273CC">
        <w:rPr>
          <w:rFonts w:ascii="Calibri" w:eastAsia="MS Mincho" w:hAnsi="Calibri" w:cs="Calibri"/>
          <w:sz w:val="22"/>
          <w:szCs w:val="22"/>
        </w:rPr>
        <w:tab/>
      </w:r>
      <w:r w:rsidRPr="004273CC">
        <w:rPr>
          <w:rFonts w:ascii="Calibri" w:eastAsia="MS Mincho" w:hAnsi="Calibri" w:cs="Calibri"/>
          <w:b/>
          <w:bCs/>
          <w:sz w:val="22"/>
          <w:szCs w:val="22"/>
          <w:u w:val="single"/>
        </w:rPr>
        <w:t>limitatamente</w:t>
      </w:r>
      <w:r w:rsidRPr="004273CC">
        <w:rPr>
          <w:rFonts w:ascii="Calibri" w:eastAsia="MS Mincho" w:hAnsi="Calibri" w:cs="Calibri"/>
          <w:b/>
          <w:bCs/>
          <w:sz w:val="22"/>
          <w:szCs w:val="22"/>
        </w:rPr>
        <w:t xml:space="preserve"> alle Reti di imprese e Contratti di rete</w:t>
      </w:r>
      <w:r w:rsidRPr="004273CC">
        <w:rPr>
          <w:rFonts w:ascii="Calibri" w:eastAsia="MS Mincho" w:hAnsi="Calibri" w:cs="Calibri"/>
          <w:sz w:val="22"/>
          <w:szCs w:val="22"/>
        </w:rPr>
        <w:t>, in attuazione dell’articolo 13, comma 2, lettera b), della legge n. 180 del 2011, le reti di imprese di cui all’articolo 3, commi da 4-ter a 4-quinquies, del decreto legge n. 5 del 2009, introdotti dalla legge di conversione n. 33 del 2009, come modificato dall’articolo 42, commi 2-bis e 2-ter, del decreto-legge n. 78 del 2010, introdotti dalla legge di conversione n. 122 del 2010, devono dichiarare:</w:t>
      </w:r>
    </w:p>
    <w:p w:rsidR="002A6F6A" w:rsidRPr="004273CC" w:rsidRDefault="002A6F6A" w:rsidP="002A6F6A">
      <w:pPr>
        <w:widowControl w:val="0"/>
        <w:ind w:left="1418" w:hanging="426"/>
        <w:jc w:val="both"/>
        <w:rPr>
          <w:rFonts w:ascii="Calibri" w:eastAsia="MS Mincho" w:hAnsi="Calibri" w:cs="Calibri"/>
          <w:sz w:val="22"/>
          <w:szCs w:val="22"/>
        </w:rPr>
      </w:pPr>
      <w:r w:rsidRPr="004273CC">
        <w:rPr>
          <w:rFonts w:ascii="Calibri" w:eastAsia="MS Mincho" w:hAnsi="Calibri" w:cs="Calibri"/>
          <w:sz w:val="22"/>
          <w:szCs w:val="22"/>
        </w:rPr>
        <w:t>d.1)</w:t>
      </w:r>
      <w:r w:rsidRPr="004273CC">
        <w:rPr>
          <w:rFonts w:ascii="Calibri" w:eastAsia="MS Mincho" w:hAnsi="Calibri" w:cs="Calibri"/>
          <w:sz w:val="22"/>
          <w:szCs w:val="22"/>
        </w:rPr>
        <w:tab/>
        <w:t>gli estremi dell’atto pubblico o della scrittura privata con i quali è stato stipulato il Contratto di rete, nonché i contenuti del contratto di rete che rendono compatibile le pattuizioni contrattuali con la partecipazione all’appalto;</w:t>
      </w:r>
    </w:p>
    <w:p w:rsidR="002A6F6A" w:rsidRPr="004273CC" w:rsidRDefault="002A6F6A" w:rsidP="002A6F6A">
      <w:pPr>
        <w:widowControl w:val="0"/>
        <w:ind w:left="1418" w:hanging="426"/>
        <w:jc w:val="both"/>
        <w:rPr>
          <w:rFonts w:ascii="Calibri" w:eastAsia="MS Mincho" w:hAnsi="Calibri" w:cs="Calibri"/>
          <w:sz w:val="22"/>
          <w:szCs w:val="22"/>
        </w:rPr>
      </w:pPr>
      <w:r w:rsidRPr="004273CC">
        <w:rPr>
          <w:rFonts w:ascii="Calibri" w:eastAsia="MS Mincho" w:hAnsi="Calibri" w:cs="Calibri"/>
          <w:sz w:val="22"/>
          <w:szCs w:val="22"/>
        </w:rPr>
        <w:t>d.2)</w:t>
      </w:r>
      <w:r w:rsidRPr="004273CC">
        <w:rPr>
          <w:rFonts w:ascii="Calibri" w:eastAsia="MS Mincho" w:hAnsi="Calibri" w:cs="Calibri"/>
          <w:sz w:val="22"/>
          <w:szCs w:val="22"/>
        </w:rPr>
        <w:tab/>
        <w:t>le generalità complete dell’Organo Comune di cui alla lettera e) del citato articolo 3, comma 4-ter, qualora previsto dal Contratto di rete e, per questo, il possesso dei requisiti di ordine generale e l’assenza delle cause di esclusione di cui all’articolo 3.2.1;</w:t>
      </w:r>
    </w:p>
    <w:p w:rsidR="002A6F6A" w:rsidRPr="004273CC" w:rsidRDefault="002A6F6A" w:rsidP="002A6F6A">
      <w:pPr>
        <w:widowControl w:val="0"/>
        <w:ind w:left="1418" w:hanging="426"/>
        <w:jc w:val="both"/>
        <w:rPr>
          <w:rFonts w:ascii="Calibri" w:eastAsia="MS Mincho" w:hAnsi="Calibri" w:cs="Calibri"/>
          <w:sz w:val="22"/>
          <w:szCs w:val="22"/>
        </w:rPr>
      </w:pPr>
      <w:r w:rsidRPr="004273CC">
        <w:rPr>
          <w:rFonts w:ascii="Calibri" w:eastAsia="MS Mincho" w:hAnsi="Calibri" w:cs="Calibri"/>
          <w:sz w:val="22"/>
          <w:szCs w:val="22"/>
        </w:rPr>
        <w:t>d.3)</w:t>
      </w:r>
      <w:r w:rsidRPr="004273CC">
        <w:rPr>
          <w:rFonts w:ascii="Calibri" w:eastAsia="MS Mincho" w:hAnsi="Calibri" w:cs="Calibri"/>
          <w:sz w:val="22"/>
          <w:szCs w:val="22"/>
        </w:rPr>
        <w:tab/>
        <w:t>le generalità complete delle imprese aderenti al Contratto di rete, distinguendo tra quelle che:</w:t>
      </w:r>
    </w:p>
    <w:p w:rsidR="002A6F6A" w:rsidRPr="004273CC" w:rsidRDefault="002A6F6A" w:rsidP="002A6F6A">
      <w:pPr>
        <w:widowControl w:val="0"/>
        <w:ind w:left="1701" w:hanging="283"/>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sono individuate quali esecutrici dei lavori;</w:t>
      </w:r>
    </w:p>
    <w:p w:rsidR="002A6F6A" w:rsidRPr="004273CC" w:rsidRDefault="002A6F6A" w:rsidP="002A6F6A">
      <w:pPr>
        <w:widowControl w:val="0"/>
        <w:ind w:left="1701" w:hanging="283"/>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mettono in comune i requisiti di ordine speciale di cui all’articolo 3.2.3, se diverse dalle imprese esecutrici;</w:t>
      </w:r>
    </w:p>
    <w:p w:rsidR="002A6F6A" w:rsidRPr="004273CC" w:rsidRDefault="002A6F6A" w:rsidP="002A6F6A">
      <w:pPr>
        <w:widowControl w:val="0"/>
        <w:ind w:left="1418" w:hanging="426"/>
        <w:jc w:val="both"/>
        <w:rPr>
          <w:rFonts w:ascii="Calibri" w:eastAsia="MS Mincho" w:hAnsi="Calibri" w:cs="Calibri"/>
          <w:spacing w:val="-2"/>
          <w:sz w:val="22"/>
          <w:szCs w:val="22"/>
        </w:rPr>
      </w:pPr>
      <w:r w:rsidRPr="004273CC">
        <w:rPr>
          <w:rFonts w:ascii="Calibri" w:eastAsia="MS Mincho" w:hAnsi="Calibri" w:cs="Calibri"/>
          <w:sz w:val="22"/>
          <w:szCs w:val="22"/>
        </w:rPr>
        <w:t>d.4)</w:t>
      </w:r>
      <w:r w:rsidRPr="004273CC">
        <w:rPr>
          <w:rFonts w:ascii="Calibri" w:eastAsia="MS Mincho" w:hAnsi="Calibri" w:cs="Calibri"/>
          <w:sz w:val="22"/>
          <w:szCs w:val="22"/>
        </w:rPr>
        <w:tab/>
        <w:t xml:space="preserve">la situazione personale (possesso dei requisiti di idoneità professionale e dei requisiti di ordine generale e assenza delle cause di esclusione) di cui all’articolo 3.2.1, nonché </w:t>
      </w:r>
      <w:r w:rsidRPr="004273CC">
        <w:rPr>
          <w:rFonts w:ascii="Calibri" w:eastAsia="MS Mincho" w:hAnsi="Calibri" w:cs="Calibri"/>
          <w:spacing w:val="-2"/>
          <w:sz w:val="22"/>
          <w:szCs w:val="22"/>
        </w:rPr>
        <w:t xml:space="preserve">il possesso dei requisiti di ordine speciale di cui </w:t>
      </w:r>
      <w:r w:rsidRPr="004273CC">
        <w:rPr>
          <w:rFonts w:ascii="Calibri" w:eastAsia="MS Mincho" w:hAnsi="Calibri" w:cs="Calibri"/>
          <w:sz w:val="22"/>
          <w:szCs w:val="22"/>
        </w:rPr>
        <w:t>all’articolo 3.2.3,</w:t>
      </w:r>
      <w:r w:rsidRPr="004273CC">
        <w:rPr>
          <w:rFonts w:ascii="Calibri" w:eastAsia="MS Mincho" w:hAnsi="Calibri" w:cs="Calibri"/>
          <w:spacing w:val="-2"/>
          <w:sz w:val="22"/>
          <w:szCs w:val="22"/>
        </w:rPr>
        <w:t xml:space="preserve"> per tutte le imprese di cui al precedente punto sub. d.3);</w:t>
      </w:r>
    </w:p>
    <w:p w:rsidR="002A6F6A" w:rsidRPr="004273CC" w:rsidRDefault="002A6F6A" w:rsidP="002A6F6A">
      <w:pPr>
        <w:widowControl w:val="0"/>
        <w:ind w:left="1418" w:hanging="426"/>
        <w:jc w:val="both"/>
        <w:rPr>
          <w:rFonts w:ascii="Calibri" w:eastAsia="MS Mincho" w:hAnsi="Calibri" w:cs="Calibri"/>
          <w:spacing w:val="-2"/>
          <w:sz w:val="22"/>
          <w:szCs w:val="22"/>
        </w:rPr>
      </w:pPr>
      <w:r w:rsidRPr="004273CC">
        <w:rPr>
          <w:rFonts w:ascii="Calibri" w:eastAsia="MS Mincho" w:hAnsi="Calibri" w:cs="Calibri"/>
          <w:spacing w:val="-2"/>
          <w:sz w:val="22"/>
          <w:szCs w:val="22"/>
        </w:rPr>
        <w:t>d.5)</w:t>
      </w:r>
      <w:r w:rsidRPr="004273CC">
        <w:rPr>
          <w:rFonts w:ascii="Calibri" w:eastAsia="MS Mincho" w:hAnsi="Calibri" w:cs="Calibri"/>
          <w:spacing w:val="-2"/>
          <w:sz w:val="22"/>
          <w:szCs w:val="22"/>
        </w:rPr>
        <w:tab/>
        <w:t xml:space="preserve">ai sensi </w:t>
      </w:r>
      <w:r w:rsidRPr="004273CC">
        <w:rPr>
          <w:rFonts w:ascii="Calibri" w:eastAsia="MS Mincho" w:hAnsi="Calibri" w:cs="Calibri"/>
          <w:iCs/>
          <w:sz w:val="22"/>
          <w:szCs w:val="22"/>
        </w:rPr>
        <w:t>dell’articolo 48 , comma 14, del decreto legislativo n. 50 del 2016,</w:t>
      </w:r>
      <w:r w:rsidRPr="004273CC">
        <w:rPr>
          <w:rFonts w:ascii="Calibri" w:eastAsia="MS Mincho" w:hAnsi="Calibri" w:cs="Calibri"/>
          <w:spacing w:val="-2"/>
          <w:sz w:val="22"/>
          <w:szCs w:val="22"/>
        </w:rPr>
        <w:t xml:space="preserve"> per quanto non diversamente disposto, alle reti di imprese si applicano le disposizioni in materia di raggruppamenti temporanei di operatori economici, in quanto compatibili;</w:t>
      </w:r>
    </w:p>
    <w:p w:rsidR="002A6F6A" w:rsidRPr="004273CC" w:rsidRDefault="002A6F6A" w:rsidP="002A6F6A">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e)</w:t>
      </w:r>
      <w:r w:rsidRPr="004273CC">
        <w:rPr>
          <w:rFonts w:ascii="Calibri" w:eastAsia="MS Mincho" w:hAnsi="Calibri" w:cs="Calibri"/>
          <w:bCs/>
          <w:sz w:val="22"/>
          <w:szCs w:val="22"/>
        </w:rPr>
        <w:tab/>
      </w:r>
      <w:r w:rsidRPr="004273CC">
        <w:rPr>
          <w:rFonts w:ascii="Calibri" w:eastAsia="MS Mincho" w:hAnsi="Calibri" w:cs="Calibri"/>
          <w:b/>
          <w:sz w:val="22"/>
          <w:szCs w:val="22"/>
          <w:u w:val="single"/>
        </w:rPr>
        <w:t>limitatamente</w:t>
      </w:r>
      <w:r w:rsidRPr="004273CC">
        <w:rPr>
          <w:rFonts w:ascii="Calibri" w:eastAsia="MS Mincho" w:hAnsi="Calibri" w:cs="Calibri"/>
          <w:b/>
          <w:sz w:val="22"/>
          <w:szCs w:val="22"/>
        </w:rPr>
        <w:t xml:space="preserve"> ai consorzi stabili, nonché ai consorzi di cooperative o di imprese artigiane</w:t>
      </w:r>
      <w:r w:rsidRPr="004273CC">
        <w:rPr>
          <w:rFonts w:ascii="Calibri" w:eastAsia="MS Mincho" w:hAnsi="Calibri" w:cs="Calibri"/>
          <w:bCs/>
          <w:sz w:val="22"/>
          <w:szCs w:val="22"/>
        </w:rPr>
        <w:t>:</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e.1)</w:t>
      </w:r>
      <w:r w:rsidRPr="004273CC">
        <w:rPr>
          <w:rFonts w:ascii="Calibri" w:eastAsia="MS Mincho" w:hAnsi="Calibri" w:cs="Calibri"/>
          <w:sz w:val="22"/>
          <w:szCs w:val="22"/>
        </w:rPr>
        <w:tab/>
        <w:t xml:space="preserve">ai sensi rispettivamente dell’articolo 36, </w:t>
      </w:r>
      <w:r w:rsidRPr="004273CC">
        <w:rPr>
          <w:rFonts w:ascii="Calibri" w:eastAsia="MS Mincho" w:hAnsi="Calibri" w:cs="Calibri"/>
          <w:iCs/>
          <w:sz w:val="22"/>
          <w:szCs w:val="22"/>
        </w:rPr>
        <w:t>comma</w:t>
      </w:r>
      <w:r w:rsidRPr="004273CC">
        <w:rPr>
          <w:rFonts w:ascii="Calibri" w:eastAsia="MS Mincho" w:hAnsi="Calibri" w:cs="Calibri"/>
          <w:sz w:val="22"/>
          <w:szCs w:val="22"/>
        </w:rPr>
        <w:t xml:space="preserve"> 5, primo periodo,  e </w:t>
      </w:r>
      <w:r w:rsidRPr="004273CC">
        <w:rPr>
          <w:rFonts w:ascii="Calibri" w:eastAsia="MS Mincho" w:hAnsi="Calibri" w:cs="Calibri"/>
          <w:iCs/>
          <w:sz w:val="22"/>
          <w:szCs w:val="22"/>
        </w:rPr>
        <w:t>dell’articolo 48, comma 7, del decreto legislativo n. 50 del 2016,</w:t>
      </w:r>
      <w:r w:rsidRPr="004273CC">
        <w:rPr>
          <w:rFonts w:ascii="Calibri" w:eastAsia="MS Mincho" w:hAnsi="Calibri" w:cs="Calibri"/>
          <w:sz w:val="22"/>
          <w:szCs w:val="22"/>
        </w:rPr>
        <w:t xml:space="preserve"> devono indicare se intendano eseguire i lavori direttamente con la propria organizzazione consortile o se ricorrano ad uno o più operatori economici consorziati e, in quest’ultimo caso, devono indicare il consorziato o i consorziati esecutori per i quali il consorzio concorre alla gara;</w:t>
      </w:r>
    </w:p>
    <w:p w:rsidR="002A6F6A" w:rsidRPr="004273CC" w:rsidRDefault="002A6F6A" w:rsidP="002A6F6A">
      <w:pPr>
        <w:widowControl w:val="0"/>
        <w:ind w:left="1389" w:hanging="397"/>
        <w:jc w:val="both"/>
        <w:rPr>
          <w:rFonts w:ascii="Calibri" w:eastAsia="MS Mincho" w:hAnsi="Calibri" w:cs="Calibri"/>
          <w:sz w:val="22"/>
          <w:szCs w:val="22"/>
        </w:rPr>
      </w:pPr>
      <w:r w:rsidRPr="004273CC">
        <w:rPr>
          <w:rFonts w:ascii="Calibri" w:eastAsia="MS Mincho" w:hAnsi="Calibri" w:cs="Calibri"/>
          <w:sz w:val="22"/>
          <w:szCs w:val="22"/>
        </w:rPr>
        <w:t>e.2)</w:t>
      </w:r>
      <w:r w:rsidRPr="004273CC">
        <w:rPr>
          <w:rFonts w:ascii="Calibri" w:eastAsia="MS Mincho" w:hAnsi="Calibri" w:cs="Calibri"/>
          <w:sz w:val="22"/>
          <w:szCs w:val="22"/>
        </w:rPr>
        <w:tab/>
        <w:t xml:space="preserve">il consorziato o i consorziati indicati quali esecutori per i quali il consorzio concorre ai sensi del precedente punto sub. e.1) devono possedere i requisiti di cui </w:t>
      </w:r>
      <w:r w:rsidR="000507F3" w:rsidRPr="004273CC">
        <w:rPr>
          <w:rFonts w:ascii="Calibri" w:eastAsia="MS Mincho" w:hAnsi="Calibri" w:cs="Calibri"/>
          <w:iCs/>
          <w:sz w:val="22"/>
          <w:szCs w:val="22"/>
        </w:rPr>
        <w:t>all’articolo 48, del decreto legislativo n. 50 del 2016</w:t>
      </w:r>
      <w:r w:rsidRPr="004273CC">
        <w:rPr>
          <w:rFonts w:ascii="Calibri" w:eastAsia="MS Mincho" w:hAnsi="Calibri" w:cs="Calibri"/>
          <w:sz w:val="22"/>
          <w:szCs w:val="22"/>
        </w:rPr>
        <w:t xml:space="preserve"> e presentare le dichiarazioni di cui all’articolo 3.2.1;</w:t>
      </w:r>
    </w:p>
    <w:p w:rsidR="002A6F6A" w:rsidRPr="004273CC" w:rsidRDefault="002A6F6A" w:rsidP="002A6F6A">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bCs/>
          <w:sz w:val="22"/>
          <w:szCs w:val="22"/>
        </w:rPr>
        <w:t>f)</w:t>
      </w:r>
      <w:r w:rsidRPr="004273CC">
        <w:rPr>
          <w:rFonts w:ascii="Calibri" w:eastAsia="MS Mincho" w:hAnsi="Calibri" w:cs="Calibri"/>
          <w:bCs/>
          <w:sz w:val="22"/>
          <w:szCs w:val="22"/>
        </w:rPr>
        <w:tab/>
      </w:r>
      <w:r w:rsidRPr="004273CC">
        <w:rPr>
          <w:rFonts w:ascii="Calibri" w:eastAsia="MS Mincho" w:hAnsi="Calibri" w:cs="Calibri"/>
          <w:b/>
          <w:sz w:val="22"/>
          <w:szCs w:val="22"/>
          <w:u w:val="single"/>
        </w:rPr>
        <w:t>limitatamente</w:t>
      </w:r>
      <w:r w:rsidRPr="004273CC">
        <w:rPr>
          <w:rFonts w:ascii="Calibri" w:eastAsia="MS Mincho" w:hAnsi="Calibri" w:cs="Calibri"/>
          <w:b/>
          <w:bCs/>
          <w:sz w:val="22"/>
          <w:szCs w:val="22"/>
        </w:rPr>
        <w:t xml:space="preserve"> agli offerenti che ricorrono all’avvalimento</w:t>
      </w:r>
      <w:r w:rsidRPr="004273CC">
        <w:rPr>
          <w:rFonts w:ascii="Calibri" w:eastAsia="MS Mincho" w:hAnsi="Calibri" w:cs="Calibri"/>
          <w:bCs/>
          <w:sz w:val="22"/>
          <w:szCs w:val="22"/>
        </w:rPr>
        <w:t xml:space="preserve">: </w:t>
      </w:r>
      <w:r w:rsidRPr="004273CC">
        <w:rPr>
          <w:rFonts w:ascii="Calibri" w:eastAsia="MS Mincho" w:hAnsi="Calibri" w:cs="Calibri"/>
          <w:sz w:val="22"/>
          <w:szCs w:val="22"/>
        </w:rPr>
        <w:t xml:space="preserve">ai sensi e per gli effetti dell’articolo </w:t>
      </w:r>
      <w:r w:rsidRPr="004273CC">
        <w:rPr>
          <w:rFonts w:ascii="Calibri" w:eastAsia="MS Mincho" w:hAnsi="Calibri" w:cs="Calibri"/>
          <w:iCs/>
          <w:sz w:val="22"/>
          <w:szCs w:val="22"/>
        </w:rPr>
        <w:t>89</w:t>
      </w:r>
      <w:r w:rsidR="00463328">
        <w:rPr>
          <w:rFonts w:ascii="Calibri" w:eastAsia="MS Mincho" w:hAnsi="Calibri" w:cs="Calibri"/>
          <w:iCs/>
          <w:sz w:val="22"/>
          <w:szCs w:val="22"/>
        </w:rPr>
        <w:t xml:space="preserve"> </w:t>
      </w:r>
      <w:r w:rsidRPr="004273CC">
        <w:rPr>
          <w:rFonts w:ascii="Calibri" w:eastAsia="MS Mincho" w:hAnsi="Calibri" w:cs="Calibri"/>
          <w:iCs/>
          <w:sz w:val="22"/>
          <w:szCs w:val="22"/>
        </w:rPr>
        <w:t>del decreto legislativo n. 50 del 2016,</w:t>
      </w:r>
      <w:r w:rsidRPr="004273CC">
        <w:rPr>
          <w:rFonts w:ascii="Calibri" w:eastAsia="MS Mincho" w:hAnsi="Calibri" w:cs="Calibri"/>
          <w:sz w:val="22"/>
          <w:szCs w:val="22"/>
        </w:rPr>
        <w:t xml:space="preserve"> l’offerente può avvalersi, per determinati requisiti di ordine speciale, dei requisiti posseduti da altro operatore economico (denominato impresa “ausiliaria”), alle seguenti condizioni:</w:t>
      </w:r>
    </w:p>
    <w:p w:rsidR="007B46BF" w:rsidRPr="004273CC" w:rsidRDefault="007B46BF" w:rsidP="007B46BF">
      <w:pPr>
        <w:widowControl w:val="0"/>
        <w:ind w:left="1389" w:hanging="397"/>
        <w:jc w:val="both"/>
        <w:rPr>
          <w:rFonts w:ascii="Calibri" w:hAnsi="Calibri" w:cs="Calibri"/>
          <w:sz w:val="22"/>
          <w:szCs w:val="22"/>
        </w:rPr>
      </w:pPr>
      <w:r w:rsidRPr="004273CC">
        <w:rPr>
          <w:rFonts w:ascii="Calibri" w:hAnsi="Calibri" w:cs="Calibri"/>
          <w:sz w:val="22"/>
          <w:szCs w:val="22"/>
        </w:rPr>
        <w:t xml:space="preserve">l’avvalimento è ammesso </w:t>
      </w:r>
      <w:r w:rsidR="00066D20">
        <w:rPr>
          <w:rFonts w:ascii="Calibri" w:hAnsi="Calibri" w:cs="Calibri"/>
          <w:sz w:val="22"/>
          <w:szCs w:val="22"/>
        </w:rPr>
        <w:t>ai sensi dell’art. 89 del D.Lgs 50/2016:</w:t>
      </w:r>
    </w:p>
    <w:p w:rsidR="007B46BF" w:rsidRPr="004273CC" w:rsidRDefault="00066D20" w:rsidP="00066D20">
      <w:pPr>
        <w:widowControl w:val="0"/>
        <w:ind w:left="1389" w:hanging="396"/>
        <w:jc w:val="both"/>
        <w:rPr>
          <w:rFonts w:ascii="Calibri" w:hAnsi="Calibri" w:cs="Calibri"/>
          <w:sz w:val="22"/>
          <w:szCs w:val="22"/>
        </w:rPr>
      </w:pPr>
      <w:r>
        <w:rPr>
          <w:rFonts w:ascii="Calibri" w:hAnsi="Calibri" w:cs="Calibri"/>
          <w:sz w:val="22"/>
          <w:szCs w:val="22"/>
        </w:rPr>
        <w:t>f.1)</w:t>
      </w:r>
      <w:r>
        <w:rPr>
          <w:rFonts w:ascii="Calibri" w:hAnsi="Calibri" w:cs="Calibri"/>
          <w:sz w:val="22"/>
          <w:szCs w:val="22"/>
        </w:rPr>
        <w:tab/>
      </w:r>
      <w:r w:rsidR="007B46BF" w:rsidRPr="004273CC">
        <w:rPr>
          <w:rFonts w:ascii="Calibri" w:hAnsi="Calibri" w:cs="Calibri"/>
          <w:sz w:val="22"/>
          <w:szCs w:val="22"/>
        </w:rPr>
        <w:t>l’avvalimento non può essere frazionato tra più operatori economici ausiliari in misura inferiore al 10 % (dieci per cento);</w:t>
      </w:r>
    </w:p>
    <w:p w:rsidR="007B46BF" w:rsidRPr="004273CC" w:rsidRDefault="007B46BF" w:rsidP="007B46BF">
      <w:pPr>
        <w:widowControl w:val="0"/>
        <w:ind w:left="1389" w:hanging="397"/>
        <w:jc w:val="both"/>
        <w:rPr>
          <w:rFonts w:ascii="Calibri" w:hAnsi="Calibri" w:cs="Calibri"/>
          <w:sz w:val="22"/>
          <w:szCs w:val="22"/>
        </w:rPr>
      </w:pPr>
      <w:r w:rsidRPr="004273CC">
        <w:rPr>
          <w:rFonts w:ascii="Calibri" w:hAnsi="Calibri" w:cs="Calibri"/>
          <w:sz w:val="22"/>
          <w:szCs w:val="22"/>
        </w:rPr>
        <w:t>f.2)</w:t>
      </w:r>
      <w:r w:rsidRPr="004273CC">
        <w:rPr>
          <w:rFonts w:ascii="Calibri" w:hAnsi="Calibri" w:cs="Calibri"/>
          <w:sz w:val="22"/>
          <w:szCs w:val="22"/>
        </w:rPr>
        <w:tab/>
        <w:t>l’avvalimento è ammesso in relazione al requisito del possesso del sistema di qualità ISO 9001:2008 solo se unitamente e indissolubilmente connesso all’avvalimento della pertinente attestazione SOA dell’operatore economico ausiliario che riporti tale requisito e a condizione che lo stesso ausiliario dichiari di mettere a disposizione le risorse e le condizioni che hanno consentito il conseguimento della certificazione del sistema di qualità;</w:t>
      </w:r>
    </w:p>
    <w:p w:rsidR="007B46BF" w:rsidRPr="004273CC" w:rsidRDefault="007B46BF" w:rsidP="007B46BF">
      <w:pPr>
        <w:widowControl w:val="0"/>
        <w:ind w:left="1389" w:hanging="397"/>
        <w:jc w:val="both"/>
        <w:rPr>
          <w:rFonts w:ascii="Calibri" w:hAnsi="Calibri" w:cs="Calibri"/>
          <w:sz w:val="22"/>
          <w:szCs w:val="22"/>
        </w:rPr>
      </w:pPr>
      <w:r w:rsidRPr="004273CC">
        <w:rPr>
          <w:rFonts w:ascii="Calibri" w:hAnsi="Calibri" w:cs="Calibri"/>
          <w:sz w:val="22"/>
          <w:szCs w:val="22"/>
        </w:rPr>
        <w:t>f.3)</w:t>
      </w:r>
      <w:r w:rsidRPr="004273CC">
        <w:rPr>
          <w:rFonts w:ascii="Calibri" w:hAnsi="Calibri" w:cs="Calibri"/>
          <w:sz w:val="22"/>
          <w:szCs w:val="22"/>
        </w:rPr>
        <w:tab/>
        <w:t>alla documentazione amministrativa deve essere allegata una dichiarazione dell’offerente attestante l’avvalimento dei requisiti necessari per la partecipazione alla gara, di cui è carente, con indicazione dei requisiti stessi e l’individuazione dell’impresa ausiliaria;</w:t>
      </w:r>
    </w:p>
    <w:p w:rsidR="007B46BF" w:rsidRPr="004273CC" w:rsidRDefault="007B46BF" w:rsidP="007B46BF">
      <w:pPr>
        <w:widowControl w:val="0"/>
        <w:ind w:left="1389" w:hanging="397"/>
        <w:jc w:val="both"/>
        <w:rPr>
          <w:rFonts w:ascii="Calibri" w:hAnsi="Calibri" w:cs="Calibri"/>
          <w:sz w:val="22"/>
          <w:szCs w:val="22"/>
        </w:rPr>
      </w:pPr>
      <w:r w:rsidRPr="004273CC">
        <w:rPr>
          <w:rFonts w:ascii="Calibri" w:hAnsi="Calibri" w:cs="Calibri"/>
          <w:sz w:val="22"/>
          <w:szCs w:val="22"/>
        </w:rPr>
        <w:t>f.4)</w:t>
      </w:r>
      <w:r w:rsidRPr="004273CC">
        <w:rPr>
          <w:rFonts w:ascii="Calibri" w:hAnsi="Calibri" w:cs="Calibri"/>
          <w:sz w:val="22"/>
          <w:szCs w:val="22"/>
        </w:rPr>
        <w:tab/>
        <w:t>alla documentazione amministrativa deve essere inoltre allegata una dichiarazione dell’impresa ausiliaria con la quale quest’ultima:</w:t>
      </w:r>
    </w:p>
    <w:p w:rsidR="007B46BF" w:rsidRPr="004273CC" w:rsidRDefault="007B46BF" w:rsidP="007B46BF">
      <w:pPr>
        <w:widowControl w:val="0"/>
        <w:ind w:left="1673"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attesta il possesso dei requisiti di ordine generale di cui all’articolo 80 del decreto legislativo n. 50 del 2016, secondo le modalità di cui all’articolo 3.2.1;</w:t>
      </w:r>
    </w:p>
    <w:p w:rsidR="007B46BF" w:rsidRPr="004273CC" w:rsidRDefault="007B46BF" w:rsidP="007B46BF">
      <w:pPr>
        <w:widowControl w:val="0"/>
        <w:ind w:left="1673" w:hanging="284"/>
        <w:jc w:val="both"/>
        <w:rPr>
          <w:rFonts w:ascii="Calibri" w:hAnsi="Calibri" w:cs="Calibri"/>
          <w:sz w:val="22"/>
          <w:szCs w:val="22"/>
        </w:rPr>
      </w:pPr>
      <w:r w:rsidRPr="004273CC">
        <w:rPr>
          <w:rFonts w:ascii="Calibri" w:hAnsi="Calibri" w:cs="Calibri"/>
          <w:sz w:val="22"/>
          <w:szCs w:val="22"/>
        </w:rPr>
        <w:lastRenderedPageBreak/>
        <w:t>---</w:t>
      </w:r>
      <w:r w:rsidRPr="004273CC">
        <w:rPr>
          <w:rFonts w:ascii="Calibri" w:hAnsi="Calibri" w:cs="Calibri"/>
          <w:sz w:val="22"/>
          <w:szCs w:val="22"/>
        </w:rPr>
        <w:tab/>
        <w:t>si obbliga verso l’offerente e verso la Stazione appaltante a mettere a disposizione per tutta la durata dell’appalto i requisiti e le risorse necessarie di cui l’offerente è carente e di cui si avvale l’offerente medesimo, attestandone il possesso in proprio con le modalità previste per lo stesso offerente;</w:t>
      </w:r>
    </w:p>
    <w:p w:rsidR="007B46BF" w:rsidRPr="004273CC" w:rsidRDefault="007B46BF" w:rsidP="007B46BF">
      <w:pPr>
        <w:widowControl w:val="0"/>
        <w:ind w:left="1673"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attesta che non partecipa alla gara in proprio, né partecipa in raggruppamento temporaneo o in consorzio diverso da quello di cui essa faccia eventualmente parte in quanto offerente oltre che ausiliaria;</w:t>
      </w:r>
    </w:p>
    <w:p w:rsidR="007B46BF" w:rsidRPr="004273CC" w:rsidRDefault="007B46BF" w:rsidP="007B46BF">
      <w:pPr>
        <w:widowControl w:val="0"/>
        <w:ind w:left="1673"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attesta di non aver assunto il ruolo di ausiliaria di più operatori economici che partecipano separatamente alla medesima gara in concorrenza tra di loro;</w:t>
      </w:r>
    </w:p>
    <w:p w:rsidR="007B46BF" w:rsidRDefault="007B46BF" w:rsidP="007B46BF">
      <w:pPr>
        <w:widowControl w:val="0"/>
        <w:ind w:left="1389" w:hanging="397"/>
        <w:jc w:val="both"/>
        <w:rPr>
          <w:rFonts w:ascii="Calibri" w:hAnsi="Calibri" w:cs="Calibri"/>
          <w:sz w:val="22"/>
          <w:szCs w:val="22"/>
        </w:rPr>
      </w:pPr>
      <w:r w:rsidRPr="004273CC">
        <w:rPr>
          <w:rFonts w:ascii="Calibri" w:hAnsi="Calibri" w:cs="Calibri"/>
          <w:sz w:val="22"/>
          <w:szCs w:val="22"/>
        </w:rPr>
        <w:t>f.5)</w:t>
      </w:r>
      <w:r w:rsidRPr="004273CC">
        <w:rPr>
          <w:rFonts w:ascii="Calibri" w:hAnsi="Calibri" w:cs="Calibri"/>
          <w:sz w:val="22"/>
          <w:szCs w:val="22"/>
        </w:rPr>
        <w:tab/>
        <w:t>alla documentazione amministrativa deve essere altresì allegato, in originale o copia autentica, il contratto con il quale l’impresa ausiliaria si obbliga nei confronti dell’offerente a fornire a quest’ultimo i requisiti e a mettere a disposizione dello stesso le risorse necessarie per tutta la durata dell’appalto; il contratto deve avere i contenuti minimi di cui all’articolo 1325 del codice civile e all’articolo 88 del d.P.R. n. 207 del 2010, deve indicare i requisiti e le risorse messe a disposizione; nel caso di avvalimento nei confronti di un operatore economico che appartiene al medesimo gruppo, in luogo del contratto può essere presentata una dichiarazione attestante il legame giuridico ed economico esistente nel gruppo tra l’offerente e l’impresa ausiliaria.</w:t>
      </w:r>
    </w:p>
    <w:p w:rsidR="00066D20" w:rsidRPr="004273CC" w:rsidRDefault="00066D20" w:rsidP="007B46BF">
      <w:pPr>
        <w:widowControl w:val="0"/>
        <w:ind w:left="1389" w:hanging="397"/>
        <w:jc w:val="both"/>
        <w:rPr>
          <w:rFonts w:ascii="Calibri" w:hAnsi="Calibri" w:cs="Calibri"/>
          <w:sz w:val="22"/>
          <w:szCs w:val="22"/>
        </w:rPr>
      </w:pPr>
      <w:r>
        <w:rPr>
          <w:rFonts w:ascii="Calibri" w:hAnsi="Calibri" w:cs="Calibri"/>
          <w:sz w:val="22"/>
          <w:szCs w:val="22"/>
        </w:rPr>
        <w:t xml:space="preserve">f.6) </w:t>
      </w:r>
      <w:r w:rsidRPr="008C6832">
        <w:rPr>
          <w:rFonts w:ascii="Calibri" w:hAnsi="Calibri" w:cs="Calibri"/>
          <w:b/>
          <w:sz w:val="22"/>
          <w:szCs w:val="22"/>
        </w:rPr>
        <w:t xml:space="preserve">non è ammesso, ai sensi dell’art. 89 comma 11 del D.Lgs. 50/2016, avvalimento per la categoria </w:t>
      </w:r>
      <w:r w:rsidR="008C6832" w:rsidRPr="008C6832">
        <w:rPr>
          <w:rFonts w:ascii="Calibri" w:hAnsi="Calibri" w:cs="Calibri"/>
          <w:b/>
          <w:sz w:val="22"/>
          <w:szCs w:val="22"/>
        </w:rPr>
        <w:t>OS21 e</w:t>
      </w:r>
      <w:r w:rsidRPr="008C6832">
        <w:rPr>
          <w:rFonts w:ascii="Calibri" w:hAnsi="Calibri" w:cs="Calibri"/>
          <w:b/>
          <w:sz w:val="22"/>
          <w:szCs w:val="22"/>
        </w:rPr>
        <w:t xml:space="preserve"> OS12-B</w:t>
      </w:r>
      <w:r w:rsidR="008C6832" w:rsidRPr="008C6832">
        <w:rPr>
          <w:rFonts w:ascii="Calibri" w:hAnsi="Calibri" w:cs="Calibri"/>
          <w:b/>
          <w:sz w:val="22"/>
          <w:szCs w:val="22"/>
        </w:rPr>
        <w:t>;</w:t>
      </w:r>
    </w:p>
    <w:p w:rsidR="007B46BF" w:rsidRPr="004273CC" w:rsidRDefault="007B46BF" w:rsidP="007B46BF">
      <w:pPr>
        <w:widowControl w:val="0"/>
        <w:ind w:left="709" w:hanging="709"/>
        <w:rPr>
          <w:rFonts w:ascii="Calibri" w:hAnsi="Calibri" w:cs="Calibri"/>
          <w:b/>
        </w:rPr>
      </w:pPr>
    </w:p>
    <w:p w:rsidR="006B276D" w:rsidRPr="004273CC" w:rsidRDefault="006B276D" w:rsidP="006B276D">
      <w:pPr>
        <w:widowControl w:val="0"/>
        <w:ind w:left="709" w:hanging="709"/>
        <w:rPr>
          <w:rFonts w:ascii="Calibri" w:hAnsi="Calibri" w:cs="Calibri"/>
          <w:b/>
          <w:bCs/>
        </w:rPr>
      </w:pPr>
      <w:r w:rsidRPr="004273CC">
        <w:rPr>
          <w:rFonts w:ascii="Calibri" w:hAnsi="Calibri" w:cs="Calibri"/>
          <w:b/>
        </w:rPr>
        <w:t>3.2.1.</w:t>
      </w:r>
      <w:r w:rsidRPr="004273CC">
        <w:rPr>
          <w:rFonts w:ascii="Calibri" w:hAnsi="Calibri" w:cs="Calibri"/>
          <w:b/>
        </w:rPr>
        <w:tab/>
        <w:t xml:space="preserve">Situazione </w:t>
      </w:r>
      <w:r w:rsidRPr="004273CC">
        <w:rPr>
          <w:rFonts w:ascii="Calibri" w:hAnsi="Calibri" w:cs="Calibri"/>
          <w:b/>
          <w:bCs/>
        </w:rPr>
        <w:t xml:space="preserve">personale dell’operatore economico </w:t>
      </w:r>
    </w:p>
    <w:p w:rsidR="006B276D" w:rsidRPr="004273CC" w:rsidRDefault="006B276D" w:rsidP="006B276D">
      <w:pPr>
        <w:widowControl w:val="0"/>
        <w:ind w:left="709"/>
        <w:jc w:val="both"/>
        <w:rPr>
          <w:rFonts w:ascii="Calibri" w:hAnsi="Calibri" w:cs="Calibri"/>
          <w:iCs/>
          <w:sz w:val="22"/>
          <w:szCs w:val="22"/>
        </w:rPr>
      </w:pPr>
      <w:r w:rsidRPr="004273CC">
        <w:rPr>
          <w:rFonts w:ascii="Calibri" w:hAnsi="Calibri" w:cs="Calibri"/>
          <w:b/>
          <w:bCs/>
        </w:rPr>
        <w:t>(</w:t>
      </w:r>
      <w:r w:rsidRPr="004273CC">
        <w:rPr>
          <w:rFonts w:ascii="Calibri" w:hAnsi="Calibri" w:cs="Calibri"/>
          <w:b/>
          <w:iCs/>
          <w:sz w:val="22"/>
          <w:szCs w:val="22"/>
        </w:rPr>
        <w:t>articoli  45 comma 1, 2 ;  80 e 83 comma 1 lett. a) e  3 del d.lgs. n. 50  del 2016</w:t>
      </w:r>
      <w:r w:rsidR="003E06A7" w:rsidRPr="004273CC">
        <w:rPr>
          <w:rFonts w:ascii="Calibri" w:hAnsi="Calibri" w:cs="Calibri"/>
          <w:b/>
          <w:iCs/>
          <w:sz w:val="22"/>
          <w:szCs w:val="22"/>
        </w:rPr>
        <w:t>)</w:t>
      </w:r>
    </w:p>
    <w:p w:rsidR="006B276D" w:rsidRPr="004273CC" w:rsidRDefault="006B276D" w:rsidP="006B276D">
      <w:pPr>
        <w:widowControl w:val="0"/>
        <w:ind w:left="709"/>
        <w:jc w:val="both"/>
        <w:rPr>
          <w:rFonts w:ascii="Calibri" w:hAnsi="Calibri" w:cs="Calibri"/>
          <w:sz w:val="22"/>
          <w:szCs w:val="22"/>
        </w:rPr>
      </w:pPr>
      <w:r w:rsidRPr="004273CC">
        <w:rPr>
          <w:rFonts w:ascii="Calibri" w:hAnsi="Calibri" w:cs="Calibri"/>
          <w:sz w:val="22"/>
          <w:szCs w:val="22"/>
        </w:rPr>
        <w:t xml:space="preserve">Una o più dichiarazioni, redatte ai sensi dell’articolo 9.1, attestanti le seguenti condizioni: </w:t>
      </w:r>
    </w:p>
    <w:p w:rsidR="006B276D" w:rsidRPr="004273CC" w:rsidRDefault="006B276D" w:rsidP="006B276D">
      <w:pPr>
        <w:widowControl w:val="0"/>
        <w:ind w:left="993" w:hanging="284"/>
        <w:jc w:val="both"/>
        <w:rPr>
          <w:rFonts w:ascii="Calibri" w:hAnsi="Calibri" w:cs="Calibri"/>
          <w:sz w:val="22"/>
          <w:szCs w:val="22"/>
        </w:rPr>
      </w:pPr>
      <w:r w:rsidRPr="004273CC">
        <w:rPr>
          <w:rFonts w:ascii="Calibri" w:hAnsi="Calibri" w:cs="Calibri"/>
          <w:sz w:val="22"/>
          <w:szCs w:val="22"/>
        </w:rPr>
        <w:t>1)</w:t>
      </w:r>
      <w:r w:rsidRPr="004273CC">
        <w:rPr>
          <w:rFonts w:ascii="Calibri" w:hAnsi="Calibri" w:cs="Calibri"/>
          <w:sz w:val="22"/>
          <w:szCs w:val="22"/>
        </w:rPr>
        <w:tab/>
      </w:r>
      <w:r w:rsidRPr="004273CC">
        <w:rPr>
          <w:rFonts w:ascii="Calibri" w:hAnsi="Calibri" w:cs="Calibri"/>
          <w:b/>
          <w:bCs/>
          <w:sz w:val="22"/>
          <w:szCs w:val="22"/>
        </w:rPr>
        <w:t>requisiti di idoneità professionale</w:t>
      </w:r>
      <w:r w:rsidRPr="004273CC">
        <w:rPr>
          <w:rFonts w:ascii="Calibri" w:hAnsi="Calibri" w:cs="Calibri"/>
          <w:sz w:val="22"/>
          <w:szCs w:val="22"/>
        </w:rPr>
        <w:t xml:space="preserve"> di cui all’articolo </w:t>
      </w:r>
      <w:r w:rsidR="009F5C39" w:rsidRPr="004273CC">
        <w:rPr>
          <w:rFonts w:ascii="Calibri" w:hAnsi="Calibri" w:cs="Calibri"/>
          <w:sz w:val="22"/>
          <w:szCs w:val="22"/>
        </w:rPr>
        <w:t>83</w:t>
      </w:r>
      <w:r w:rsidRPr="004273CC">
        <w:rPr>
          <w:rFonts w:ascii="Calibri" w:hAnsi="Calibri" w:cs="Calibri"/>
          <w:sz w:val="22"/>
          <w:szCs w:val="22"/>
        </w:rPr>
        <w:t xml:space="preserve"> del decreto legislativo n. </w:t>
      </w:r>
      <w:r w:rsidR="009F5C39" w:rsidRPr="004273CC">
        <w:rPr>
          <w:rFonts w:ascii="Calibri" w:hAnsi="Calibri" w:cs="Calibri"/>
          <w:sz w:val="22"/>
          <w:szCs w:val="22"/>
        </w:rPr>
        <w:t>50</w:t>
      </w:r>
      <w:r w:rsidRPr="004273CC">
        <w:rPr>
          <w:rFonts w:ascii="Calibri" w:hAnsi="Calibri" w:cs="Calibri"/>
          <w:sz w:val="22"/>
          <w:szCs w:val="22"/>
        </w:rPr>
        <w:t xml:space="preserve"> del 20</w:t>
      </w:r>
      <w:r w:rsidR="009F5C39" w:rsidRPr="004273CC">
        <w:rPr>
          <w:rFonts w:ascii="Calibri" w:hAnsi="Calibri" w:cs="Calibri"/>
          <w:sz w:val="22"/>
          <w:szCs w:val="22"/>
        </w:rPr>
        <w:t>1</w:t>
      </w:r>
      <w:r w:rsidRPr="004273CC">
        <w:rPr>
          <w:rFonts w:ascii="Calibri" w:hAnsi="Calibri" w:cs="Calibri"/>
          <w:sz w:val="22"/>
          <w:szCs w:val="22"/>
        </w:rPr>
        <w:t xml:space="preserve">6, costituiti dall’iscrizione nei registri della Camera di Commercio, Industria, Artigianato, Agricoltura; la dichiarazione deve essere completa dei numeri identificativi e della località di iscrizione, nonché delle generalità di tutte le seguenti persone fisiche: </w:t>
      </w:r>
    </w:p>
    <w:p w:rsidR="006B276D" w:rsidRPr="004273CC" w:rsidRDefault="006B276D" w:rsidP="006B276D">
      <w:pPr>
        <w:widowControl w:val="0"/>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il titolare in caso di impresa individuale;</w:t>
      </w:r>
    </w:p>
    <w:p w:rsidR="006B276D" w:rsidRPr="004273CC" w:rsidRDefault="006B276D" w:rsidP="006B276D">
      <w:pPr>
        <w:widowControl w:val="0"/>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tutti i soci in caso di società in nome collettivo;</w:t>
      </w:r>
    </w:p>
    <w:p w:rsidR="006B276D" w:rsidRPr="004273CC" w:rsidRDefault="006B276D" w:rsidP="006B276D">
      <w:pPr>
        <w:widowControl w:val="0"/>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tutti i soci accomandatari in caso di società in accomandita semplice;</w:t>
      </w:r>
    </w:p>
    <w:p w:rsidR="006B276D" w:rsidRPr="004273CC" w:rsidRDefault="006B276D" w:rsidP="006B276D">
      <w:pPr>
        <w:widowControl w:val="0"/>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r>
      <w:r w:rsidRPr="004273CC">
        <w:rPr>
          <w:rFonts w:ascii="Calibri" w:hAnsi="Calibri" w:cs="Calibri"/>
          <w:spacing w:val="-4"/>
          <w:sz w:val="22"/>
          <w:szCs w:val="22"/>
        </w:rPr>
        <w:t>tutti gli amministratori muniti di poteri di rappresentanza, in caso di altro tipo di società o consorzio;</w:t>
      </w:r>
    </w:p>
    <w:p w:rsidR="006B276D" w:rsidRPr="004273CC" w:rsidRDefault="006B276D" w:rsidP="006B276D">
      <w:pPr>
        <w:widowControl w:val="0"/>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r>
      <w:r w:rsidRPr="004273CC">
        <w:rPr>
          <w:rFonts w:ascii="Calibri" w:hAnsi="Calibri" w:cs="Calibri"/>
          <w:b/>
          <w:bCs/>
          <w:sz w:val="22"/>
          <w:szCs w:val="22"/>
        </w:rPr>
        <w:t>limitatamente alle società di capitali con meno di quattro soci (persone fisiche)</w:t>
      </w:r>
      <w:r w:rsidRPr="004273CC">
        <w:rPr>
          <w:rFonts w:ascii="Calibri" w:hAnsi="Calibri" w:cs="Calibri"/>
          <w:sz w:val="22"/>
          <w:szCs w:val="22"/>
        </w:rPr>
        <w:t>: il socio unico, il socio con partecipazione almeno del 50% (cinquanta per cento) per le società con due o tre soci, ambedue i soci in caso di società con due soli soci con partecipazione paritaria al 50% (cinquanta per cento);</w:t>
      </w:r>
    </w:p>
    <w:p w:rsidR="006B276D" w:rsidRPr="004273CC" w:rsidRDefault="006B276D" w:rsidP="006B276D">
      <w:pPr>
        <w:widowControl w:val="0"/>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il</w:t>
      </w:r>
      <w:r w:rsidRPr="004273CC">
        <w:rPr>
          <w:rFonts w:ascii="Calibri" w:hAnsi="Calibri" w:cs="Calibri"/>
          <w:spacing w:val="-4"/>
          <w:sz w:val="22"/>
          <w:szCs w:val="22"/>
        </w:rPr>
        <w:t xml:space="preserve"> procuratore o l’institore, munito di potere di rappresentanza idoneo in relazione alla gara, se questi è il soggetto che ha sottoscritto una o più istanze, ai sensi dell’articolo 3.1.4, lettera a);</w:t>
      </w:r>
    </w:p>
    <w:p w:rsidR="006B276D" w:rsidRPr="004273CC" w:rsidRDefault="006B276D" w:rsidP="006B276D">
      <w:pPr>
        <w:widowControl w:val="0"/>
        <w:ind w:left="993" w:hanging="284"/>
        <w:jc w:val="both"/>
        <w:rPr>
          <w:rFonts w:ascii="Calibri" w:hAnsi="Calibri" w:cs="Calibri"/>
          <w:sz w:val="22"/>
          <w:szCs w:val="22"/>
        </w:rPr>
      </w:pPr>
      <w:r w:rsidRPr="004273CC">
        <w:rPr>
          <w:rFonts w:ascii="Calibri" w:hAnsi="Calibri" w:cs="Calibri"/>
          <w:sz w:val="22"/>
          <w:szCs w:val="22"/>
        </w:rPr>
        <w:t>2)</w:t>
      </w:r>
      <w:r w:rsidRPr="004273CC">
        <w:rPr>
          <w:rFonts w:ascii="Calibri" w:hAnsi="Calibri" w:cs="Calibri"/>
          <w:sz w:val="22"/>
          <w:szCs w:val="22"/>
        </w:rPr>
        <w:tab/>
      </w:r>
      <w:r w:rsidRPr="004273CC">
        <w:rPr>
          <w:rFonts w:ascii="Calibri" w:hAnsi="Calibri" w:cs="Calibri"/>
          <w:b/>
          <w:bCs/>
          <w:sz w:val="22"/>
          <w:szCs w:val="22"/>
        </w:rPr>
        <w:t>requisiti di ordine generale</w:t>
      </w:r>
      <w:r w:rsidRPr="004273CC">
        <w:rPr>
          <w:rFonts w:ascii="Calibri" w:hAnsi="Calibri" w:cs="Calibri"/>
          <w:sz w:val="22"/>
          <w:szCs w:val="22"/>
        </w:rPr>
        <w:t xml:space="preserve"> e </w:t>
      </w:r>
      <w:r w:rsidRPr="004273CC">
        <w:rPr>
          <w:rFonts w:ascii="Calibri" w:hAnsi="Calibri" w:cs="Calibri"/>
          <w:b/>
          <w:sz w:val="22"/>
          <w:szCs w:val="22"/>
        </w:rPr>
        <w:t>assenza delle cause di esclusione</w:t>
      </w:r>
      <w:r w:rsidRPr="004273CC">
        <w:rPr>
          <w:rFonts w:ascii="Calibri" w:hAnsi="Calibri" w:cs="Calibri"/>
          <w:sz w:val="22"/>
          <w:szCs w:val="22"/>
        </w:rPr>
        <w:t xml:space="preserve"> di cui </w:t>
      </w:r>
      <w:r w:rsidRPr="004273CC">
        <w:rPr>
          <w:rFonts w:ascii="Calibri" w:hAnsi="Calibri" w:cs="Calibri"/>
          <w:iCs/>
          <w:sz w:val="22"/>
          <w:szCs w:val="22"/>
        </w:rPr>
        <w:t xml:space="preserve">all’articolo 80 , del decreto legislativo n. 50 del 2016, </w:t>
      </w:r>
      <w:r w:rsidR="00A933D9" w:rsidRPr="004273CC">
        <w:rPr>
          <w:rFonts w:ascii="Calibri" w:hAnsi="Calibri" w:cs="Calibri"/>
          <w:sz w:val="22"/>
          <w:szCs w:val="22"/>
        </w:rPr>
        <w:t>alle con</w:t>
      </w:r>
      <w:r w:rsidRPr="004273CC">
        <w:rPr>
          <w:rFonts w:ascii="Calibri" w:hAnsi="Calibri" w:cs="Calibri"/>
          <w:sz w:val="22"/>
          <w:szCs w:val="22"/>
        </w:rPr>
        <w:t>dizioni di cui ai commi 1-bis, 1-ter e 2 della stessa norma</w:t>
      </w:r>
      <w:r w:rsidR="00A933D9" w:rsidRPr="004273CC">
        <w:rPr>
          <w:rFonts w:ascii="Calibri" w:hAnsi="Calibri" w:cs="Calibri"/>
          <w:sz w:val="22"/>
          <w:szCs w:val="22"/>
        </w:rPr>
        <w:t>.</w:t>
      </w:r>
    </w:p>
    <w:p w:rsidR="00A933D9" w:rsidRPr="004273CC" w:rsidRDefault="00A933D9" w:rsidP="006B276D">
      <w:pPr>
        <w:widowControl w:val="0"/>
        <w:ind w:left="993" w:hanging="284"/>
        <w:jc w:val="both"/>
        <w:rPr>
          <w:rFonts w:ascii="Calibri" w:hAnsi="Calibri" w:cs="Calibri"/>
          <w:sz w:val="22"/>
          <w:szCs w:val="22"/>
        </w:rPr>
      </w:pPr>
    </w:p>
    <w:p w:rsidR="006B276D" w:rsidRPr="004273CC" w:rsidRDefault="006B276D" w:rsidP="006B276D">
      <w:pPr>
        <w:widowControl w:val="0"/>
        <w:ind w:left="709" w:hanging="709"/>
        <w:rPr>
          <w:rFonts w:ascii="Calibri" w:hAnsi="Calibri" w:cs="Calibri"/>
          <w:b/>
        </w:rPr>
      </w:pPr>
      <w:r w:rsidRPr="004273CC">
        <w:rPr>
          <w:rFonts w:ascii="Calibri" w:hAnsi="Calibri" w:cs="Calibri"/>
          <w:b/>
        </w:rPr>
        <w:t>3.2.2.</w:t>
      </w:r>
      <w:r w:rsidRPr="004273CC">
        <w:rPr>
          <w:rFonts w:ascii="Calibri" w:hAnsi="Calibri" w:cs="Calibri"/>
          <w:b/>
        </w:rPr>
        <w:tab/>
        <w:t xml:space="preserve">Requisiti di ordine speciale: capacità economico-finanziaria </w:t>
      </w:r>
    </w:p>
    <w:p w:rsidR="006B276D" w:rsidRPr="004273CC" w:rsidRDefault="006B276D" w:rsidP="006B276D">
      <w:pPr>
        <w:widowControl w:val="0"/>
        <w:ind w:left="709" w:hanging="709"/>
        <w:rPr>
          <w:rFonts w:ascii="Calibri" w:hAnsi="Calibri" w:cs="Calibri"/>
          <w:iCs/>
          <w:sz w:val="22"/>
          <w:szCs w:val="22"/>
        </w:rPr>
      </w:pPr>
      <w:r w:rsidRPr="004273CC">
        <w:rPr>
          <w:rFonts w:ascii="Calibri" w:hAnsi="Calibri" w:cs="Calibri"/>
        </w:rPr>
        <w:t>(</w:t>
      </w:r>
      <w:r w:rsidRPr="004273CC">
        <w:rPr>
          <w:rFonts w:ascii="Calibri" w:hAnsi="Calibri" w:cs="Calibri"/>
          <w:iCs/>
          <w:sz w:val="22"/>
          <w:szCs w:val="22"/>
        </w:rPr>
        <w:t>articolo83, comma 1 lett</w:t>
      </w:r>
      <w:r w:rsidR="00695D40">
        <w:rPr>
          <w:rFonts w:ascii="Calibri" w:hAnsi="Calibri" w:cs="Calibri"/>
          <w:iCs/>
          <w:sz w:val="22"/>
          <w:szCs w:val="22"/>
        </w:rPr>
        <w:t>.</w:t>
      </w:r>
      <w:r w:rsidRPr="004273CC">
        <w:rPr>
          <w:rFonts w:ascii="Calibri" w:hAnsi="Calibri" w:cs="Calibri"/>
          <w:iCs/>
          <w:sz w:val="22"/>
          <w:szCs w:val="22"/>
        </w:rPr>
        <w:t xml:space="preserve"> b) 4 e 5)</w:t>
      </w:r>
      <w:r w:rsidR="00A933D9" w:rsidRPr="004273CC">
        <w:rPr>
          <w:rFonts w:ascii="Calibri" w:hAnsi="Calibri" w:cs="Calibri"/>
          <w:iCs/>
          <w:sz w:val="22"/>
          <w:szCs w:val="22"/>
        </w:rPr>
        <w:t xml:space="preserve"> del D.Lgs. 50/2016)</w:t>
      </w:r>
    </w:p>
    <w:p w:rsidR="006B276D" w:rsidRPr="004273CC" w:rsidRDefault="006B276D" w:rsidP="006B276D">
      <w:pPr>
        <w:widowControl w:val="0"/>
        <w:ind w:left="709"/>
        <w:jc w:val="both"/>
        <w:rPr>
          <w:rFonts w:ascii="Calibri" w:hAnsi="Calibri" w:cs="Calibri"/>
          <w:sz w:val="22"/>
          <w:szCs w:val="22"/>
        </w:rPr>
      </w:pPr>
      <w:r w:rsidRPr="004273CC">
        <w:rPr>
          <w:rFonts w:ascii="Calibri" w:hAnsi="Calibri" w:cs="Calibri"/>
          <w:sz w:val="22"/>
          <w:szCs w:val="22"/>
        </w:rPr>
        <w:t>Non è richiesto il possesso di requisiti di capacità economico-finanziaria oltre all’attestazione SOA di cui all’articolo 3.2.3.</w:t>
      </w:r>
    </w:p>
    <w:p w:rsidR="00A933D9" w:rsidRPr="004273CC" w:rsidRDefault="00A933D9" w:rsidP="006B276D">
      <w:pPr>
        <w:widowControl w:val="0"/>
        <w:ind w:left="709"/>
        <w:jc w:val="both"/>
        <w:rPr>
          <w:rFonts w:ascii="Calibri" w:hAnsi="Calibri" w:cs="Calibri"/>
          <w:sz w:val="22"/>
          <w:szCs w:val="22"/>
        </w:rPr>
      </w:pPr>
    </w:p>
    <w:p w:rsidR="006B276D" w:rsidRPr="004273CC" w:rsidRDefault="006B276D" w:rsidP="006B276D">
      <w:pPr>
        <w:widowControl w:val="0"/>
        <w:ind w:left="709" w:hanging="709"/>
        <w:rPr>
          <w:rFonts w:ascii="Calibri" w:hAnsi="Calibri" w:cs="Calibri"/>
          <w:b/>
        </w:rPr>
      </w:pPr>
      <w:r w:rsidRPr="004273CC">
        <w:rPr>
          <w:rFonts w:ascii="Calibri" w:hAnsi="Calibri" w:cs="Calibri"/>
          <w:b/>
        </w:rPr>
        <w:t>3.2.3.</w:t>
      </w:r>
      <w:r w:rsidRPr="004273CC">
        <w:rPr>
          <w:rFonts w:ascii="Calibri" w:hAnsi="Calibri" w:cs="Calibri"/>
          <w:b/>
        </w:rPr>
        <w:tab/>
        <w:t>Requisiti di ordine speciale: capacità tecnica</w:t>
      </w:r>
    </w:p>
    <w:p w:rsidR="006B276D" w:rsidRPr="00F67E73" w:rsidRDefault="006B276D" w:rsidP="006B276D">
      <w:pPr>
        <w:widowControl w:val="0"/>
        <w:ind w:left="709"/>
        <w:jc w:val="both"/>
        <w:rPr>
          <w:rFonts w:ascii="Calibri" w:hAnsi="Calibri" w:cs="Calibri"/>
          <w:sz w:val="22"/>
          <w:szCs w:val="22"/>
        </w:rPr>
      </w:pPr>
      <w:r w:rsidRPr="00F67E73">
        <w:rPr>
          <w:rFonts w:ascii="Calibri" w:hAnsi="Calibri" w:cs="Calibri"/>
          <w:sz w:val="22"/>
          <w:szCs w:val="22"/>
        </w:rPr>
        <w:t>Una o più dichiara</w:t>
      </w:r>
      <w:r w:rsidR="00EA0213" w:rsidRPr="00F67E73">
        <w:rPr>
          <w:rFonts w:ascii="Calibri" w:hAnsi="Calibri" w:cs="Calibri"/>
          <w:sz w:val="22"/>
          <w:szCs w:val="22"/>
        </w:rPr>
        <w:t xml:space="preserve">zioni </w:t>
      </w:r>
      <w:r w:rsidRPr="00F67E73">
        <w:rPr>
          <w:rFonts w:ascii="Calibri" w:hAnsi="Calibri" w:cs="Calibri"/>
          <w:sz w:val="22"/>
          <w:szCs w:val="22"/>
        </w:rPr>
        <w:t>come segue:</w:t>
      </w:r>
    </w:p>
    <w:p w:rsidR="000312B7" w:rsidRPr="00F67E73" w:rsidRDefault="000312B7" w:rsidP="0052035A">
      <w:pPr>
        <w:pStyle w:val="Paragrafoelenco"/>
        <w:widowControl w:val="0"/>
        <w:numPr>
          <w:ilvl w:val="0"/>
          <w:numId w:val="4"/>
        </w:numPr>
        <w:jc w:val="both"/>
        <w:rPr>
          <w:rFonts w:ascii="Calibri" w:hAnsi="Calibri" w:cs="Calibri"/>
          <w:sz w:val="22"/>
          <w:szCs w:val="22"/>
        </w:rPr>
      </w:pPr>
      <w:r w:rsidRPr="00F67E73">
        <w:rPr>
          <w:rFonts w:ascii="Calibri" w:hAnsi="Calibri" w:cs="Calibri"/>
          <w:sz w:val="22"/>
          <w:szCs w:val="22"/>
        </w:rPr>
        <w:t>attest</w:t>
      </w:r>
      <w:r w:rsidR="00F67E73" w:rsidRPr="00F67E73">
        <w:rPr>
          <w:rFonts w:ascii="Calibri" w:hAnsi="Calibri" w:cs="Calibri"/>
          <w:sz w:val="22"/>
          <w:szCs w:val="22"/>
        </w:rPr>
        <w:t xml:space="preserve">azione SOA nella categoria </w:t>
      </w:r>
      <w:r w:rsidR="005F680C">
        <w:rPr>
          <w:rFonts w:ascii="Calibri" w:hAnsi="Calibri" w:cs="Calibri"/>
          <w:sz w:val="22"/>
          <w:szCs w:val="22"/>
        </w:rPr>
        <w:t>OS21/classe III; OS12-B/classe I</w:t>
      </w:r>
      <w:r w:rsidRPr="00F67E73">
        <w:rPr>
          <w:rFonts w:ascii="Calibri" w:hAnsi="Calibri" w:cs="Calibri"/>
          <w:sz w:val="22"/>
          <w:szCs w:val="22"/>
        </w:rPr>
        <w:t>;</w:t>
      </w:r>
    </w:p>
    <w:p w:rsidR="006B276D" w:rsidRPr="00F67E73" w:rsidRDefault="006B276D" w:rsidP="0052035A">
      <w:pPr>
        <w:pStyle w:val="Paragrafoelenco"/>
        <w:widowControl w:val="0"/>
        <w:numPr>
          <w:ilvl w:val="0"/>
          <w:numId w:val="4"/>
        </w:numPr>
        <w:jc w:val="both"/>
        <w:rPr>
          <w:rFonts w:ascii="Calibri" w:hAnsi="Calibri" w:cs="Calibri"/>
          <w:sz w:val="22"/>
          <w:szCs w:val="22"/>
        </w:rPr>
      </w:pPr>
      <w:r w:rsidRPr="00F67E73">
        <w:rPr>
          <w:rFonts w:ascii="Calibri" w:hAnsi="Calibri" w:cs="Calibri"/>
          <w:sz w:val="22"/>
          <w:szCs w:val="22"/>
        </w:rPr>
        <w:t>raggruppamenti temporanei e consorzi ordinari di cui all’articolo 48 commi 1, 3, 5, 6, del decreto legislativo n. 50 del 2016:</w:t>
      </w:r>
    </w:p>
    <w:p w:rsidR="006B276D" w:rsidRPr="00F67E73" w:rsidRDefault="006B276D" w:rsidP="006B276D">
      <w:pPr>
        <w:widowControl w:val="0"/>
        <w:tabs>
          <w:tab w:val="left" w:pos="993"/>
          <w:tab w:val="left" w:pos="1560"/>
        </w:tabs>
        <w:ind w:left="1134" w:hanging="29"/>
        <w:jc w:val="both"/>
        <w:rPr>
          <w:rFonts w:ascii="Calibri" w:hAnsi="Calibri" w:cs="Calibri"/>
          <w:sz w:val="22"/>
          <w:szCs w:val="22"/>
        </w:rPr>
      </w:pPr>
      <w:r w:rsidRPr="00F67E73">
        <w:rPr>
          <w:rFonts w:ascii="Calibri" w:hAnsi="Calibri" w:cs="Calibri"/>
          <w:sz w:val="22"/>
          <w:szCs w:val="22"/>
        </w:rPr>
        <w:t>b.1)</w:t>
      </w:r>
      <w:r w:rsidRPr="00F67E73">
        <w:rPr>
          <w:rFonts w:ascii="Calibri" w:hAnsi="Calibri" w:cs="Calibri"/>
          <w:sz w:val="22"/>
          <w:szCs w:val="22"/>
        </w:rPr>
        <w:tab/>
        <w:t xml:space="preserve">ogni operatore economico raggruppato o consorziato deve essere in possesso del requisito in proporzione alla parte di lavori ovvero che intende assumere nell’ambito del </w:t>
      </w:r>
      <w:r w:rsidRPr="00F67E73">
        <w:rPr>
          <w:rFonts w:ascii="Calibri" w:hAnsi="Calibri" w:cs="Calibri"/>
          <w:sz w:val="22"/>
          <w:szCs w:val="22"/>
        </w:rPr>
        <w:lastRenderedPageBreak/>
        <w:t>raggruppamento;</w:t>
      </w:r>
    </w:p>
    <w:p w:rsidR="006B276D" w:rsidRPr="00F67E73" w:rsidRDefault="006B276D" w:rsidP="006B276D">
      <w:pPr>
        <w:widowControl w:val="0"/>
        <w:tabs>
          <w:tab w:val="left" w:pos="993"/>
          <w:tab w:val="left" w:pos="1560"/>
        </w:tabs>
        <w:ind w:left="1134" w:hanging="29"/>
        <w:jc w:val="both"/>
        <w:rPr>
          <w:rFonts w:ascii="Calibri" w:hAnsi="Calibri" w:cs="Calibri"/>
          <w:sz w:val="22"/>
          <w:szCs w:val="22"/>
        </w:rPr>
      </w:pPr>
      <w:r w:rsidRPr="00F67E73">
        <w:rPr>
          <w:rFonts w:ascii="Calibri" w:hAnsi="Calibri" w:cs="Calibri"/>
          <w:sz w:val="22"/>
          <w:szCs w:val="22"/>
        </w:rPr>
        <w:t>b.2)</w:t>
      </w:r>
      <w:r w:rsidRPr="00F67E73">
        <w:rPr>
          <w:rFonts w:ascii="Calibri" w:hAnsi="Calibri" w:cs="Calibri"/>
          <w:sz w:val="22"/>
          <w:szCs w:val="22"/>
        </w:rPr>
        <w:tab/>
        <w:t>si applica l’articolo 92, commi 2 e 3, del d.P.R. n. 207 del 2010 nei limiti della loro compatibilità;</w:t>
      </w:r>
    </w:p>
    <w:p w:rsidR="006B276D" w:rsidRPr="004273CC" w:rsidRDefault="006B276D" w:rsidP="006B276D">
      <w:pPr>
        <w:widowControl w:val="0"/>
        <w:tabs>
          <w:tab w:val="left" w:pos="993"/>
          <w:tab w:val="left" w:pos="1560"/>
        </w:tabs>
        <w:ind w:left="1134" w:hanging="29"/>
        <w:jc w:val="both"/>
        <w:rPr>
          <w:rFonts w:ascii="Calibri" w:hAnsi="Calibri" w:cs="Calibri"/>
          <w:sz w:val="22"/>
          <w:szCs w:val="22"/>
        </w:rPr>
      </w:pPr>
      <w:r w:rsidRPr="00F67E73">
        <w:rPr>
          <w:rFonts w:ascii="Calibri" w:hAnsi="Calibri" w:cs="Calibri"/>
          <w:sz w:val="22"/>
          <w:szCs w:val="22"/>
        </w:rPr>
        <w:t>b.3)</w:t>
      </w:r>
      <w:r w:rsidRPr="00F67E73">
        <w:rPr>
          <w:rFonts w:ascii="Calibri" w:hAnsi="Calibri" w:cs="Calibri"/>
          <w:sz w:val="22"/>
          <w:szCs w:val="22"/>
        </w:rPr>
        <w:tab/>
        <w:t>il raggruppamento temporaneo o il consorzio ordinario nel suo insieme deve possedere il requisito nella misura richiesta al concorrente singolo.</w:t>
      </w:r>
    </w:p>
    <w:p w:rsidR="0079137E" w:rsidRPr="004273CC" w:rsidRDefault="0079137E" w:rsidP="003B1723">
      <w:pPr>
        <w:widowControl w:val="0"/>
        <w:jc w:val="both"/>
        <w:rPr>
          <w:rFonts w:ascii="Calibri" w:hAnsi="Calibri" w:cs="Calibri"/>
          <w:b/>
        </w:rPr>
      </w:pPr>
    </w:p>
    <w:p w:rsidR="003B1723" w:rsidRPr="004273CC" w:rsidRDefault="003B1723" w:rsidP="003B1723">
      <w:pPr>
        <w:widowControl w:val="0"/>
        <w:jc w:val="both"/>
        <w:rPr>
          <w:rFonts w:ascii="Calibri" w:hAnsi="Calibri" w:cs="Calibri"/>
          <w:b/>
        </w:rPr>
      </w:pPr>
      <w:r w:rsidRPr="004273CC">
        <w:rPr>
          <w:rFonts w:ascii="Calibri" w:hAnsi="Calibri" w:cs="Calibri"/>
          <w:b/>
        </w:rPr>
        <w:t>3.2.4. Atto unilaterale d’obbligo.</w:t>
      </w:r>
    </w:p>
    <w:p w:rsidR="007B46BF" w:rsidRDefault="007B46BF" w:rsidP="007B46BF">
      <w:pPr>
        <w:autoSpaceDE w:val="0"/>
        <w:autoSpaceDN w:val="0"/>
        <w:jc w:val="both"/>
        <w:rPr>
          <w:rFonts w:ascii="Calibri" w:hAnsi="Calibri" w:cs="Calibri"/>
          <w:sz w:val="22"/>
          <w:szCs w:val="22"/>
        </w:rPr>
      </w:pPr>
      <w:r>
        <w:rPr>
          <w:rFonts w:ascii="Calibri" w:hAnsi="Calibri" w:cs="Calibri"/>
          <w:sz w:val="22"/>
          <w:szCs w:val="22"/>
        </w:rPr>
        <w:t xml:space="preserve">L’ Operatore Economico – in caso di aggiudicazione - si obbliga a pagare alla Centrale di Committenza “Asmel Consortile S. c. a r.l.” il corrispettivo dei servizi di committenza e per le tutte le attività di gara non escluse dal comma 2-bis dell’art.41 del D.lgs. n. 50/2016 dalla stessa fornite, una somma pari all’1% </w:t>
      </w:r>
      <w:r w:rsidR="0053048E">
        <w:rPr>
          <w:rFonts w:ascii="Calibri" w:hAnsi="Calibri" w:cs="Calibri"/>
          <w:sz w:val="22"/>
          <w:szCs w:val="22"/>
        </w:rPr>
        <w:t>oltre IVA,</w:t>
      </w:r>
      <w:r>
        <w:rPr>
          <w:rFonts w:ascii="Calibri" w:hAnsi="Calibri" w:cs="Calibri"/>
          <w:sz w:val="22"/>
          <w:szCs w:val="22"/>
        </w:rPr>
        <w:t xml:space="preserve"> dell’importo</w:t>
      </w:r>
      <w:r w:rsidR="00463328">
        <w:rPr>
          <w:rFonts w:ascii="Calibri" w:hAnsi="Calibri" w:cs="Calibri"/>
          <w:sz w:val="22"/>
          <w:szCs w:val="22"/>
        </w:rPr>
        <w:t xml:space="preserve"> </w:t>
      </w:r>
      <w:r>
        <w:rPr>
          <w:rFonts w:ascii="Calibri" w:hAnsi="Calibri" w:cs="Calibri"/>
          <w:sz w:val="22"/>
          <w:szCs w:val="22"/>
        </w:rPr>
        <w:t>complessivo posto a base di gara, pari a € 8.031,32</w:t>
      </w:r>
      <w:r w:rsidR="0053048E">
        <w:rPr>
          <w:rFonts w:ascii="Calibri" w:hAnsi="Calibri" w:cs="Calibri"/>
          <w:sz w:val="22"/>
          <w:szCs w:val="22"/>
        </w:rPr>
        <w:t xml:space="preserve"> oltre IVA</w:t>
      </w:r>
      <w:r>
        <w:rPr>
          <w:rFonts w:ascii="Calibri" w:hAnsi="Calibri" w:cs="Calibri"/>
          <w:sz w:val="22"/>
          <w:szCs w:val="22"/>
        </w:rPr>
        <w:t>.</w:t>
      </w:r>
    </w:p>
    <w:p w:rsidR="007B46BF" w:rsidRDefault="007B46BF" w:rsidP="007B46BF">
      <w:pPr>
        <w:widowControl w:val="0"/>
        <w:jc w:val="both"/>
        <w:rPr>
          <w:rFonts w:ascii="Calibri" w:hAnsi="Calibri" w:cs="Calibri"/>
          <w:sz w:val="22"/>
          <w:szCs w:val="22"/>
        </w:rPr>
      </w:pPr>
      <w:r>
        <w:rPr>
          <w:rFonts w:ascii="Calibri" w:hAnsi="Calibri" w:cs="Calibri"/>
          <w:sz w:val="22"/>
          <w:szCs w:val="22"/>
        </w:rPr>
        <w:t xml:space="preserve">La presente obbligazione costituisce elemento essenziale dell’offerta. La stessa, a garanzia della validità dell’offerta, dovrà essere prodotta </w:t>
      </w:r>
      <w:r w:rsidR="0053048E">
        <w:rPr>
          <w:rFonts w:ascii="Calibri" w:hAnsi="Calibri" w:cs="Calibri"/>
          <w:b/>
          <w:sz w:val="22"/>
          <w:szCs w:val="22"/>
        </w:rPr>
        <w:t xml:space="preserve">all’interno </w:t>
      </w:r>
      <w:r>
        <w:rPr>
          <w:rFonts w:ascii="Calibri" w:hAnsi="Calibri" w:cs="Calibri"/>
          <w:b/>
          <w:sz w:val="22"/>
          <w:szCs w:val="22"/>
        </w:rPr>
        <w:t>della Documentazione Amministrativa</w:t>
      </w:r>
      <w:r>
        <w:rPr>
          <w:rFonts w:ascii="Calibri" w:hAnsi="Calibri" w:cs="Calibri"/>
          <w:sz w:val="22"/>
          <w:szCs w:val="22"/>
        </w:rPr>
        <w:t xml:space="preserve"> utilizzando il modello “</w:t>
      </w:r>
      <w:r>
        <w:rPr>
          <w:rFonts w:ascii="Calibri" w:hAnsi="Calibri" w:cs="Calibri"/>
          <w:b/>
          <w:sz w:val="22"/>
          <w:szCs w:val="22"/>
        </w:rPr>
        <w:t>Allegato E - Atto Unilaterale d’Obbligo</w:t>
      </w:r>
      <w:r>
        <w:rPr>
          <w:rFonts w:ascii="Calibri" w:hAnsi="Calibri" w:cs="Calibri"/>
          <w:sz w:val="22"/>
          <w:szCs w:val="22"/>
        </w:rPr>
        <w:t>” e sottoscritta dal concorrente. Si evidenzia che l’obbligazione, essendo parte integrante dell’offerta economica, è da considerarsi elemento essenziale dell’offerta presentata e pertanto, in mancanza della stessa, l’offerta sarà considerata irregolare ai sensi dell’art. 59, comma 3 del D. Lgs. n. 50/2016.</w:t>
      </w:r>
    </w:p>
    <w:p w:rsidR="007B46BF" w:rsidRDefault="007B46BF" w:rsidP="007B46BF">
      <w:pPr>
        <w:jc w:val="both"/>
        <w:rPr>
          <w:rFonts w:ascii="Calibri" w:hAnsi="Calibri" w:cs="Calibri"/>
          <w:sz w:val="22"/>
          <w:szCs w:val="22"/>
        </w:rPr>
      </w:pPr>
      <w:r>
        <w:rPr>
          <w:rFonts w:ascii="Calibri" w:hAnsi="Calibri" w:cs="Calibri"/>
          <w:sz w:val="22"/>
          <w:szCs w:val="22"/>
        </w:rPr>
        <w:t>L’operatore economico dovrà trasmettere, l’atto sottoscritto dal titolare/legale rappresentante dell’impresa con firma digitale, ad ogni effetto e conseguenza di legge, dalla posta elettronica certificata ad ASMEL Consortile S.c. a r.l. all’ indirizzo pec</w:t>
      </w:r>
      <w:r w:rsidR="00463328" w:rsidRPr="00463328">
        <w:rPr>
          <w:rFonts w:ascii="Calibri" w:hAnsi="Calibri" w:cs="Calibri"/>
          <w:sz w:val="22"/>
          <w:szCs w:val="22"/>
        </w:rPr>
        <w:t>:</w:t>
      </w:r>
      <w:r w:rsidR="00463328">
        <w:rPr>
          <w:rFonts w:ascii="Calibri" w:hAnsi="Calibri" w:cs="Calibri"/>
          <w:sz w:val="22"/>
          <w:szCs w:val="22"/>
        </w:rPr>
        <w:t xml:space="preserve"> </w:t>
      </w:r>
      <w:r w:rsidR="0053048E" w:rsidRPr="0053048E">
        <w:rPr>
          <w:rFonts w:ascii="Calibri" w:hAnsi="Calibri" w:cs="Calibri"/>
          <w:b/>
          <w:sz w:val="22"/>
          <w:szCs w:val="22"/>
        </w:rPr>
        <w:t>audo</w:t>
      </w:r>
      <w:r>
        <w:rPr>
          <w:rFonts w:ascii="Calibri" w:hAnsi="Calibri" w:cs="Calibri"/>
          <w:b/>
          <w:sz w:val="22"/>
          <w:szCs w:val="22"/>
        </w:rPr>
        <w:t>@asmepec.it</w:t>
      </w:r>
      <w:r>
        <w:rPr>
          <w:rFonts w:ascii="Calibri" w:hAnsi="Calibri" w:cs="Calibri"/>
          <w:sz w:val="22"/>
          <w:szCs w:val="22"/>
        </w:rPr>
        <w:t>; e si obbliga, altresì, a trasmetterlo in copia, in uno alla certificazione dell’invio e della ricevuta di consegna del destinatario, allegata all’offerta che verrà presentata per la partecipazione alla gara.</w:t>
      </w:r>
    </w:p>
    <w:p w:rsidR="001053D4" w:rsidRPr="004273CC" w:rsidRDefault="001053D4" w:rsidP="001053D4">
      <w:pPr>
        <w:rPr>
          <w:rFonts w:ascii="Calibri" w:hAnsi="Calibri" w:cs="Calibri"/>
        </w:rPr>
      </w:pPr>
    </w:p>
    <w:p w:rsidR="002B6E8C" w:rsidRPr="008C6832" w:rsidRDefault="002B6E8C" w:rsidP="008C6832">
      <w:pPr>
        <w:pStyle w:val="Paragrafoelenco"/>
        <w:widowControl w:val="0"/>
        <w:ind w:left="0"/>
        <w:jc w:val="both"/>
        <w:rPr>
          <w:rFonts w:ascii="Calibri" w:eastAsia="MS Mincho" w:hAnsi="Calibri" w:cs="Calibri"/>
          <w:u w:val="single"/>
        </w:rPr>
      </w:pPr>
      <w:r w:rsidRPr="008C6832">
        <w:rPr>
          <w:rFonts w:ascii="Calibri" w:eastAsia="MS Mincho" w:hAnsi="Calibri" w:cs="Calibri"/>
          <w:u w:val="single"/>
        </w:rPr>
        <w:t>Le dichiarazioni suddette verranno rese mediante modelli allegati e mediante il Documento di Gara Unico Europeo (DGUE).</w:t>
      </w:r>
      <w:r w:rsidR="00A73128" w:rsidRPr="008C6832">
        <w:rPr>
          <w:rFonts w:ascii="Calibri" w:eastAsia="MS Mincho" w:hAnsi="Calibri" w:cs="Calibri"/>
          <w:u w:val="single"/>
        </w:rPr>
        <w:t xml:space="preserve"> I modelli allegati vanno in ogni caso controllati e se mancanti di alcune dichiarazioni vanno opportunamente integrati. La stazione appaltante non è responsabile di eventuali mancanze negli stessi.</w:t>
      </w:r>
    </w:p>
    <w:p w:rsidR="00386E4E" w:rsidRPr="004273CC" w:rsidRDefault="00386E4E" w:rsidP="005244B0">
      <w:pPr>
        <w:widowControl w:val="0"/>
        <w:jc w:val="both"/>
        <w:rPr>
          <w:rFonts w:ascii="Calibri" w:hAnsi="Calibri" w:cs="Calibri"/>
          <w:b/>
          <w:bCs/>
          <w:szCs w:val="22"/>
        </w:rPr>
      </w:pPr>
    </w:p>
    <w:p w:rsidR="00436006" w:rsidRPr="004273CC" w:rsidRDefault="00436006" w:rsidP="005244B0">
      <w:pPr>
        <w:widowControl w:val="0"/>
        <w:jc w:val="both"/>
        <w:rPr>
          <w:rFonts w:ascii="Calibri" w:hAnsi="Calibri" w:cs="Calibri"/>
          <w:sz w:val="22"/>
          <w:szCs w:val="22"/>
        </w:rPr>
      </w:pPr>
      <w:r w:rsidRPr="004273CC">
        <w:rPr>
          <w:rFonts w:ascii="Calibri" w:hAnsi="Calibri" w:cs="Calibri"/>
          <w:b/>
          <w:bCs/>
          <w:szCs w:val="22"/>
        </w:rPr>
        <w:t>4.</w:t>
      </w:r>
      <w:r w:rsidRPr="004273CC">
        <w:rPr>
          <w:rFonts w:ascii="Calibri" w:hAnsi="Calibri" w:cs="Calibri"/>
          <w:b/>
          <w:bCs/>
          <w:szCs w:val="22"/>
        </w:rPr>
        <w:tab/>
        <w:t>CAPO 4 – OFFERTA</w:t>
      </w:r>
    </w:p>
    <w:p w:rsidR="003C47C0" w:rsidRPr="004273CC" w:rsidRDefault="003C47C0" w:rsidP="003C47C0">
      <w:pPr>
        <w:widowControl w:val="0"/>
        <w:ind w:left="709" w:hanging="709"/>
        <w:jc w:val="both"/>
        <w:rPr>
          <w:rFonts w:ascii="Calibri" w:hAnsi="Calibri" w:cs="Calibri"/>
          <w:b/>
          <w:bCs/>
        </w:rPr>
      </w:pPr>
      <w:r w:rsidRPr="004273CC">
        <w:rPr>
          <w:rFonts w:ascii="Calibri" w:hAnsi="Calibri" w:cs="Calibri"/>
          <w:b/>
          <w:bCs/>
        </w:rPr>
        <w:t>4.1.</w:t>
      </w:r>
      <w:r w:rsidRPr="004273CC">
        <w:rPr>
          <w:rFonts w:ascii="Calibri" w:hAnsi="Calibri" w:cs="Calibri"/>
          <w:b/>
          <w:bCs/>
        </w:rPr>
        <w:tab/>
        <w:t xml:space="preserve">Offerta Tecnica </w:t>
      </w:r>
      <w:r w:rsidR="007C7B2D">
        <w:rPr>
          <w:rFonts w:ascii="Calibri" w:hAnsi="Calibri" w:cs="Calibri"/>
          <w:b/>
          <w:bCs/>
        </w:rPr>
        <w:t xml:space="preserve"> (</w:t>
      </w:r>
      <w:r w:rsidR="00A7694E">
        <w:rPr>
          <w:rFonts w:ascii="Calibri" w:hAnsi="Calibri" w:cs="Calibri"/>
          <w:b/>
          <w:bCs/>
        </w:rPr>
        <w:t>Peso 85</w:t>
      </w:r>
      <w:r w:rsidR="007C7B2D">
        <w:rPr>
          <w:rFonts w:ascii="Calibri" w:hAnsi="Calibri" w:cs="Calibri"/>
          <w:b/>
          <w:bCs/>
        </w:rPr>
        <w:t>)</w:t>
      </w:r>
    </w:p>
    <w:p w:rsidR="003C47C0" w:rsidRPr="004273CC" w:rsidRDefault="003C47C0" w:rsidP="003C47C0">
      <w:pPr>
        <w:widowControl w:val="0"/>
        <w:ind w:left="709"/>
        <w:jc w:val="both"/>
        <w:rPr>
          <w:rFonts w:ascii="Calibri" w:hAnsi="Calibri" w:cs="Calibri"/>
          <w:b/>
          <w:bCs/>
          <w:szCs w:val="22"/>
        </w:rPr>
      </w:pPr>
      <w:r w:rsidRPr="004273CC">
        <w:rPr>
          <w:rFonts w:ascii="Calibri" w:hAnsi="Calibri" w:cs="Calibri"/>
          <w:b/>
          <w:bCs/>
          <w:szCs w:val="22"/>
        </w:rPr>
        <w:t>(</w:t>
      </w:r>
      <w:r w:rsidR="00920A95">
        <w:rPr>
          <w:rFonts w:ascii="Calibri" w:hAnsi="Calibri" w:cs="Calibri"/>
          <w:b/>
          <w:bCs/>
          <w:szCs w:val="22"/>
        </w:rPr>
        <w:t>Busta telematica dell’</w:t>
      </w:r>
      <w:r w:rsidRPr="004273CC">
        <w:rPr>
          <w:rFonts w:ascii="Calibri" w:hAnsi="Calibri" w:cs="Calibri"/>
          <w:b/>
          <w:bCs/>
          <w:szCs w:val="22"/>
        </w:rPr>
        <w:t>«Offerta Tecnica»)</w:t>
      </w:r>
    </w:p>
    <w:p w:rsidR="003C47C0" w:rsidRDefault="003C47C0" w:rsidP="003C47C0">
      <w:pPr>
        <w:widowControl w:val="0"/>
        <w:ind w:left="709"/>
        <w:jc w:val="both"/>
        <w:rPr>
          <w:rFonts w:ascii="Calibri" w:hAnsi="Calibri" w:cs="Calibri"/>
          <w:sz w:val="22"/>
          <w:szCs w:val="22"/>
        </w:rPr>
      </w:pPr>
      <w:r w:rsidRPr="004273CC">
        <w:rPr>
          <w:rFonts w:ascii="Calibri" w:hAnsi="Calibri" w:cs="Calibri"/>
          <w:sz w:val="22"/>
          <w:szCs w:val="22"/>
        </w:rPr>
        <w:t xml:space="preserve">La busta </w:t>
      </w:r>
      <w:r w:rsidR="00920A95">
        <w:rPr>
          <w:rFonts w:ascii="Calibri" w:hAnsi="Calibri" w:cs="Calibri"/>
          <w:sz w:val="22"/>
          <w:szCs w:val="22"/>
        </w:rPr>
        <w:t xml:space="preserve">telematica </w:t>
      </w:r>
      <w:r w:rsidRPr="00937CCE">
        <w:rPr>
          <w:rFonts w:ascii="Calibri" w:hAnsi="Calibri" w:cs="Calibri"/>
          <w:sz w:val="22"/>
          <w:szCs w:val="22"/>
        </w:rPr>
        <w:t>dell’</w:t>
      </w:r>
      <w:r w:rsidRPr="00937CCE">
        <w:rPr>
          <w:rFonts w:ascii="Calibri" w:hAnsi="Calibri" w:cs="Calibri"/>
          <w:b/>
          <w:bCs/>
          <w:sz w:val="22"/>
          <w:szCs w:val="22"/>
        </w:rPr>
        <w:t>Offerta Tecnica</w:t>
      </w:r>
      <w:r w:rsidRPr="004273CC">
        <w:rPr>
          <w:rFonts w:ascii="Calibri" w:hAnsi="Calibri" w:cs="Calibri"/>
          <w:sz w:val="22"/>
          <w:szCs w:val="22"/>
        </w:rPr>
        <w:t>deve contenere esclusivamente l’</w:t>
      </w:r>
      <w:r w:rsidRPr="004273CC">
        <w:rPr>
          <w:rFonts w:ascii="Calibri" w:hAnsi="Calibri" w:cs="Calibri"/>
          <w:b/>
          <w:bCs/>
          <w:sz w:val="22"/>
          <w:szCs w:val="22"/>
        </w:rPr>
        <w:t>Offerta Tecnica</w:t>
      </w:r>
      <w:r w:rsidRPr="004273CC">
        <w:rPr>
          <w:rFonts w:ascii="Calibri" w:hAnsi="Calibri" w:cs="Calibri"/>
          <w:sz w:val="22"/>
          <w:szCs w:val="22"/>
        </w:rPr>
        <w:t xml:space="preserve"> illustrante gli elementi oggetto di valutazione tecnica di cui al </w:t>
      </w:r>
      <w:r w:rsidRPr="004273CC">
        <w:rPr>
          <w:rFonts w:ascii="Calibri" w:hAnsi="Calibri" w:cs="Calibri"/>
          <w:b/>
          <w:sz w:val="22"/>
          <w:szCs w:val="22"/>
        </w:rPr>
        <w:t>punto IV.2.1), del bando di gara</w:t>
      </w:r>
      <w:r w:rsidRPr="004273CC">
        <w:rPr>
          <w:rFonts w:ascii="Calibri" w:hAnsi="Calibri" w:cs="Calibri"/>
          <w:sz w:val="22"/>
          <w:szCs w:val="22"/>
        </w:rPr>
        <w:t>, come specificati nel seguente prospetto:</w:t>
      </w:r>
    </w:p>
    <w:p w:rsidR="003D233B" w:rsidRDefault="003D233B" w:rsidP="003D233B">
      <w:pPr>
        <w:widowControl w:val="0"/>
        <w:jc w:val="both"/>
        <w:rPr>
          <w:rFonts w:ascii="Calibri" w:hAnsi="Calibri" w:cs="Calibri"/>
          <w:spacing w:val="-4"/>
          <w:sz w:val="22"/>
          <w:szCs w:val="22"/>
        </w:rPr>
      </w:pPr>
    </w:p>
    <w:tbl>
      <w:tblPr>
        <w:tblStyle w:val="Grigliatabella"/>
        <w:tblW w:w="0" w:type="auto"/>
        <w:tblInd w:w="279" w:type="dxa"/>
        <w:tblLayout w:type="fixed"/>
        <w:tblLook w:val="04A0"/>
      </w:tblPr>
      <w:tblGrid>
        <w:gridCol w:w="6662"/>
        <w:gridCol w:w="2552"/>
      </w:tblGrid>
      <w:tr w:rsidR="000E094C" w:rsidRPr="008C605C" w:rsidTr="00503D30">
        <w:tc>
          <w:tcPr>
            <w:tcW w:w="6662" w:type="dxa"/>
          </w:tcPr>
          <w:p w:rsidR="000E094C" w:rsidRPr="008C605C" w:rsidRDefault="000E094C" w:rsidP="00503D30">
            <w:pPr>
              <w:pStyle w:val="Nessunaspaziatura"/>
              <w:jc w:val="center"/>
              <w:rPr>
                <w:rFonts w:ascii="Calibri" w:hAnsi="Calibri" w:cs="Calibri"/>
                <w:b/>
                <w:sz w:val="20"/>
                <w:szCs w:val="20"/>
              </w:rPr>
            </w:pPr>
            <w:r w:rsidRPr="008C605C">
              <w:rPr>
                <w:rFonts w:ascii="Calibri" w:hAnsi="Calibri" w:cs="Calibri"/>
                <w:b/>
                <w:sz w:val="20"/>
                <w:szCs w:val="20"/>
              </w:rPr>
              <w:t>ELEMENTODI VALUTAZIONE</w:t>
            </w:r>
          </w:p>
        </w:tc>
        <w:tc>
          <w:tcPr>
            <w:tcW w:w="2552" w:type="dxa"/>
          </w:tcPr>
          <w:p w:rsidR="000E094C" w:rsidRPr="008C605C" w:rsidRDefault="000E094C" w:rsidP="00503D30">
            <w:pPr>
              <w:pStyle w:val="Nessunaspaziatura"/>
              <w:jc w:val="center"/>
              <w:rPr>
                <w:rFonts w:ascii="Calibri" w:hAnsi="Calibri" w:cs="Calibri"/>
                <w:b/>
                <w:sz w:val="20"/>
                <w:szCs w:val="20"/>
              </w:rPr>
            </w:pPr>
            <w:r w:rsidRPr="008C605C">
              <w:rPr>
                <w:rFonts w:ascii="Calibri" w:hAnsi="Calibri" w:cs="Calibri"/>
                <w:b/>
                <w:sz w:val="20"/>
                <w:szCs w:val="20"/>
              </w:rPr>
              <w:t>PONDERAZIONE</w:t>
            </w:r>
          </w:p>
        </w:tc>
      </w:tr>
      <w:tr w:rsidR="000E094C" w:rsidRPr="008C605C" w:rsidTr="00503D30">
        <w:tc>
          <w:tcPr>
            <w:tcW w:w="6662" w:type="dxa"/>
          </w:tcPr>
          <w:p w:rsidR="000E094C" w:rsidRPr="008C605C" w:rsidRDefault="000E094C" w:rsidP="00503D30">
            <w:pPr>
              <w:rPr>
                <w:rFonts w:ascii="Calibri" w:hAnsi="Calibri" w:cs="Calibri"/>
                <w:sz w:val="20"/>
                <w:szCs w:val="20"/>
              </w:rPr>
            </w:pPr>
            <w:r w:rsidRPr="008C605C">
              <w:rPr>
                <w:rFonts w:ascii="Calibri" w:hAnsi="Calibri" w:cs="Calibri"/>
                <w:b/>
                <w:sz w:val="20"/>
                <w:szCs w:val="20"/>
              </w:rPr>
              <w:t>Elemento A</w:t>
            </w:r>
            <w:r w:rsidRPr="008C605C">
              <w:rPr>
                <w:rFonts w:ascii="Calibri" w:hAnsi="Calibri" w:cs="Calibri"/>
                <w:sz w:val="20"/>
                <w:szCs w:val="20"/>
              </w:rPr>
              <w:t>: Migliorie tecniche e tecnologiche sulle lavorazioni;</w:t>
            </w:r>
          </w:p>
        </w:tc>
        <w:tc>
          <w:tcPr>
            <w:tcW w:w="2552" w:type="dxa"/>
          </w:tcPr>
          <w:p w:rsidR="000E094C" w:rsidRPr="008C605C" w:rsidRDefault="000E094C" w:rsidP="00503D30">
            <w:pPr>
              <w:pStyle w:val="Nessunaspaziatura"/>
              <w:jc w:val="center"/>
              <w:rPr>
                <w:rFonts w:ascii="Calibri" w:hAnsi="Calibri" w:cs="Calibri"/>
                <w:sz w:val="20"/>
                <w:szCs w:val="20"/>
              </w:rPr>
            </w:pPr>
            <w:r w:rsidRPr="008C605C">
              <w:rPr>
                <w:rFonts w:ascii="Calibri" w:hAnsi="Calibri" w:cs="Calibri"/>
                <w:sz w:val="20"/>
                <w:szCs w:val="20"/>
              </w:rPr>
              <w:t>25</w:t>
            </w:r>
          </w:p>
        </w:tc>
      </w:tr>
      <w:tr w:rsidR="000E094C" w:rsidRPr="008C605C" w:rsidTr="00503D30">
        <w:tc>
          <w:tcPr>
            <w:tcW w:w="6662" w:type="dxa"/>
          </w:tcPr>
          <w:p w:rsidR="000E094C" w:rsidRPr="008C605C" w:rsidRDefault="000E094C" w:rsidP="00503D30">
            <w:pPr>
              <w:jc w:val="both"/>
              <w:rPr>
                <w:rFonts w:ascii="Calibri" w:hAnsi="Calibri" w:cs="Calibri"/>
                <w:b/>
                <w:sz w:val="20"/>
                <w:szCs w:val="20"/>
              </w:rPr>
            </w:pPr>
            <w:r w:rsidRPr="008C605C">
              <w:rPr>
                <w:rFonts w:ascii="Calibri" w:hAnsi="Calibri" w:cs="Calibri"/>
                <w:b/>
                <w:sz w:val="20"/>
                <w:szCs w:val="20"/>
              </w:rPr>
              <w:t xml:space="preserve">Elemento B: </w:t>
            </w:r>
            <w:r w:rsidRPr="008C605C">
              <w:rPr>
                <w:rFonts w:ascii="Calibri" w:hAnsi="Calibri" w:cs="Calibri"/>
                <w:sz w:val="20"/>
                <w:szCs w:val="20"/>
              </w:rPr>
              <w:t>Tecniche innovative finalizzate alla riduzione dei costi di gestione e manutenzione;</w:t>
            </w:r>
          </w:p>
        </w:tc>
        <w:tc>
          <w:tcPr>
            <w:tcW w:w="2552" w:type="dxa"/>
          </w:tcPr>
          <w:p w:rsidR="000E094C" w:rsidRPr="008C605C" w:rsidRDefault="008C605C" w:rsidP="00503D30">
            <w:pPr>
              <w:pStyle w:val="Nessunaspaziatura"/>
              <w:jc w:val="center"/>
              <w:rPr>
                <w:rFonts w:ascii="Calibri" w:hAnsi="Calibri" w:cs="Calibri"/>
                <w:sz w:val="20"/>
                <w:szCs w:val="20"/>
              </w:rPr>
            </w:pPr>
            <w:r>
              <w:rPr>
                <w:rFonts w:ascii="Calibri" w:hAnsi="Calibri" w:cs="Calibri"/>
                <w:sz w:val="20"/>
                <w:szCs w:val="20"/>
              </w:rPr>
              <w:t>15</w:t>
            </w:r>
          </w:p>
        </w:tc>
      </w:tr>
      <w:tr w:rsidR="000E094C" w:rsidRPr="008C605C" w:rsidTr="00503D30">
        <w:tc>
          <w:tcPr>
            <w:tcW w:w="6662" w:type="dxa"/>
          </w:tcPr>
          <w:p w:rsidR="000E094C" w:rsidRPr="008C605C" w:rsidRDefault="000E094C" w:rsidP="00503D30">
            <w:pPr>
              <w:jc w:val="both"/>
              <w:rPr>
                <w:rFonts w:ascii="Calibri" w:hAnsi="Calibri" w:cs="Calibri"/>
                <w:b/>
                <w:sz w:val="20"/>
                <w:szCs w:val="20"/>
              </w:rPr>
            </w:pPr>
            <w:r w:rsidRPr="008C605C">
              <w:rPr>
                <w:rFonts w:ascii="Calibri" w:hAnsi="Calibri" w:cs="Calibri"/>
                <w:b/>
                <w:sz w:val="20"/>
                <w:szCs w:val="20"/>
              </w:rPr>
              <w:t>Elemento C:</w:t>
            </w:r>
            <w:r w:rsidRPr="008C605C">
              <w:rPr>
                <w:rFonts w:ascii="Calibri" w:hAnsi="Calibri" w:cs="Calibri"/>
                <w:sz w:val="20"/>
                <w:szCs w:val="20"/>
              </w:rPr>
              <w:t xml:space="preserve"> Minimizzazione dell’impatto ambientale delle opere a farsi;</w:t>
            </w:r>
          </w:p>
        </w:tc>
        <w:tc>
          <w:tcPr>
            <w:tcW w:w="2552" w:type="dxa"/>
          </w:tcPr>
          <w:p w:rsidR="000E094C" w:rsidRPr="008C605C" w:rsidRDefault="000E094C" w:rsidP="00503D30">
            <w:pPr>
              <w:pStyle w:val="Nessunaspaziatura"/>
              <w:jc w:val="center"/>
              <w:rPr>
                <w:rFonts w:ascii="Calibri" w:hAnsi="Calibri" w:cs="Calibri"/>
                <w:sz w:val="20"/>
                <w:szCs w:val="20"/>
              </w:rPr>
            </w:pPr>
            <w:r w:rsidRPr="008C605C">
              <w:rPr>
                <w:rFonts w:ascii="Calibri" w:hAnsi="Calibri" w:cs="Calibri"/>
                <w:sz w:val="20"/>
                <w:szCs w:val="20"/>
              </w:rPr>
              <w:t>20</w:t>
            </w:r>
          </w:p>
        </w:tc>
      </w:tr>
      <w:tr w:rsidR="000E094C" w:rsidRPr="008C605C" w:rsidTr="00503D30">
        <w:tc>
          <w:tcPr>
            <w:tcW w:w="6662" w:type="dxa"/>
          </w:tcPr>
          <w:p w:rsidR="000E094C" w:rsidRPr="008C605C" w:rsidRDefault="000E094C" w:rsidP="00503D30">
            <w:pPr>
              <w:jc w:val="both"/>
              <w:rPr>
                <w:rFonts w:ascii="Calibri" w:hAnsi="Calibri" w:cs="Calibri"/>
                <w:b/>
                <w:sz w:val="20"/>
                <w:szCs w:val="20"/>
              </w:rPr>
            </w:pPr>
            <w:r w:rsidRPr="008C605C">
              <w:rPr>
                <w:rFonts w:ascii="Calibri" w:hAnsi="Calibri" w:cs="Calibri"/>
                <w:b/>
                <w:sz w:val="20"/>
                <w:szCs w:val="20"/>
              </w:rPr>
              <w:t xml:space="preserve">Elemento D: </w:t>
            </w:r>
            <w:r w:rsidRPr="008C605C">
              <w:rPr>
                <w:rFonts w:ascii="Calibri" w:hAnsi="Calibri" w:cs="Calibri"/>
                <w:sz w:val="20"/>
                <w:szCs w:val="20"/>
              </w:rPr>
              <w:t>Aumento dei livelli di sicurezza e igiene del lavoro con particolare riferimento alla zona del cimitero al fine di consentire l’utilizzazione dello stesso durante i lavori e la fruizione dello stesso successivamente;</w:t>
            </w:r>
          </w:p>
        </w:tc>
        <w:tc>
          <w:tcPr>
            <w:tcW w:w="2552" w:type="dxa"/>
          </w:tcPr>
          <w:p w:rsidR="000E094C" w:rsidRPr="008C605C" w:rsidRDefault="000E094C" w:rsidP="00503D30">
            <w:pPr>
              <w:pStyle w:val="Nessunaspaziatura"/>
              <w:jc w:val="center"/>
              <w:rPr>
                <w:rFonts w:ascii="Calibri" w:hAnsi="Calibri" w:cs="Calibri"/>
                <w:sz w:val="20"/>
                <w:szCs w:val="20"/>
              </w:rPr>
            </w:pPr>
            <w:r w:rsidRPr="008C605C">
              <w:rPr>
                <w:rFonts w:ascii="Calibri" w:hAnsi="Calibri" w:cs="Calibri"/>
                <w:sz w:val="20"/>
                <w:szCs w:val="20"/>
              </w:rPr>
              <w:t>10</w:t>
            </w:r>
          </w:p>
        </w:tc>
      </w:tr>
      <w:tr w:rsidR="000E094C" w:rsidRPr="008C605C" w:rsidTr="00503D30">
        <w:tc>
          <w:tcPr>
            <w:tcW w:w="6662" w:type="dxa"/>
          </w:tcPr>
          <w:p w:rsidR="000E094C" w:rsidRPr="008C605C" w:rsidRDefault="000E094C" w:rsidP="00503D30">
            <w:pPr>
              <w:jc w:val="both"/>
              <w:rPr>
                <w:rFonts w:ascii="Calibri" w:hAnsi="Calibri" w:cs="Calibri"/>
                <w:b/>
                <w:sz w:val="20"/>
                <w:szCs w:val="20"/>
              </w:rPr>
            </w:pPr>
            <w:r w:rsidRPr="008C605C">
              <w:rPr>
                <w:rFonts w:ascii="Calibri" w:hAnsi="Calibri" w:cs="Calibri"/>
                <w:b/>
                <w:sz w:val="20"/>
                <w:szCs w:val="20"/>
              </w:rPr>
              <w:t xml:space="preserve">Elemento E: </w:t>
            </w:r>
            <w:r w:rsidRPr="008C605C">
              <w:rPr>
                <w:rFonts w:ascii="Calibri" w:hAnsi="Calibri" w:cs="Calibri"/>
                <w:sz w:val="20"/>
                <w:szCs w:val="20"/>
              </w:rPr>
              <w:t>Organizzazione del cantiere</w:t>
            </w:r>
            <w:r w:rsidR="002E0D8A" w:rsidRPr="008C605C">
              <w:rPr>
                <w:rFonts w:ascii="Calibri" w:hAnsi="Calibri" w:cs="Calibri"/>
                <w:sz w:val="20"/>
                <w:szCs w:val="20"/>
              </w:rPr>
              <w:t xml:space="preserve"> in termini di operai, attrezzature e logistica;</w:t>
            </w:r>
          </w:p>
        </w:tc>
        <w:tc>
          <w:tcPr>
            <w:tcW w:w="2552" w:type="dxa"/>
          </w:tcPr>
          <w:p w:rsidR="000E094C" w:rsidRPr="008C605C" w:rsidRDefault="000E094C" w:rsidP="008C605C">
            <w:pPr>
              <w:pStyle w:val="Nessunaspaziatura"/>
              <w:jc w:val="center"/>
              <w:rPr>
                <w:rFonts w:ascii="Calibri" w:hAnsi="Calibri" w:cs="Calibri"/>
                <w:sz w:val="20"/>
                <w:szCs w:val="20"/>
              </w:rPr>
            </w:pPr>
            <w:r w:rsidRPr="008C605C">
              <w:rPr>
                <w:rFonts w:ascii="Calibri" w:hAnsi="Calibri" w:cs="Calibri"/>
                <w:sz w:val="20"/>
                <w:szCs w:val="20"/>
              </w:rPr>
              <w:t>1</w:t>
            </w:r>
            <w:r w:rsidR="008C605C">
              <w:rPr>
                <w:rFonts w:ascii="Calibri" w:hAnsi="Calibri" w:cs="Calibri"/>
                <w:sz w:val="20"/>
                <w:szCs w:val="20"/>
              </w:rPr>
              <w:t>5</w:t>
            </w:r>
          </w:p>
        </w:tc>
      </w:tr>
      <w:tr w:rsidR="000E094C" w:rsidRPr="008C605C" w:rsidTr="00503D30">
        <w:tc>
          <w:tcPr>
            <w:tcW w:w="6662" w:type="dxa"/>
          </w:tcPr>
          <w:p w:rsidR="000E094C" w:rsidRPr="008C605C" w:rsidRDefault="000E094C" w:rsidP="00503D30">
            <w:pPr>
              <w:ind w:hanging="24"/>
              <w:jc w:val="both"/>
              <w:rPr>
                <w:rFonts w:ascii="Calibri" w:hAnsi="Calibri" w:cs="Calibri"/>
                <w:b/>
                <w:sz w:val="20"/>
                <w:szCs w:val="20"/>
              </w:rPr>
            </w:pPr>
            <w:r w:rsidRPr="008C605C">
              <w:rPr>
                <w:rFonts w:ascii="Calibri" w:hAnsi="Calibri" w:cs="Calibri"/>
                <w:b/>
                <w:sz w:val="20"/>
                <w:szCs w:val="20"/>
              </w:rPr>
              <w:t>Elemento Prezzo;</w:t>
            </w:r>
          </w:p>
        </w:tc>
        <w:tc>
          <w:tcPr>
            <w:tcW w:w="2552" w:type="dxa"/>
          </w:tcPr>
          <w:p w:rsidR="000E094C" w:rsidRPr="008C605C" w:rsidRDefault="000E094C" w:rsidP="00503D30">
            <w:pPr>
              <w:pStyle w:val="Nessunaspaziatura"/>
              <w:jc w:val="center"/>
              <w:rPr>
                <w:rFonts w:ascii="Calibri" w:hAnsi="Calibri" w:cs="Calibri"/>
                <w:sz w:val="20"/>
                <w:szCs w:val="20"/>
              </w:rPr>
            </w:pPr>
            <w:r w:rsidRPr="008C605C">
              <w:rPr>
                <w:rFonts w:ascii="Calibri" w:hAnsi="Calibri" w:cs="Calibri"/>
                <w:sz w:val="20"/>
                <w:szCs w:val="20"/>
              </w:rPr>
              <w:t>10</w:t>
            </w:r>
          </w:p>
        </w:tc>
      </w:tr>
      <w:tr w:rsidR="000E094C" w:rsidRPr="008C605C" w:rsidTr="00503D30">
        <w:tc>
          <w:tcPr>
            <w:tcW w:w="6662" w:type="dxa"/>
          </w:tcPr>
          <w:p w:rsidR="000E094C" w:rsidRPr="008C605C" w:rsidRDefault="000E094C" w:rsidP="00503D30">
            <w:pPr>
              <w:ind w:hanging="24"/>
              <w:jc w:val="both"/>
              <w:rPr>
                <w:rFonts w:ascii="Calibri" w:hAnsi="Calibri" w:cs="Calibri"/>
                <w:b/>
                <w:sz w:val="20"/>
                <w:szCs w:val="20"/>
              </w:rPr>
            </w:pPr>
            <w:r w:rsidRPr="008C605C">
              <w:rPr>
                <w:rFonts w:ascii="Calibri" w:hAnsi="Calibri" w:cs="Calibri"/>
                <w:b/>
                <w:sz w:val="20"/>
                <w:szCs w:val="20"/>
              </w:rPr>
              <w:t>Elemento Tempo</w:t>
            </w:r>
          </w:p>
        </w:tc>
        <w:tc>
          <w:tcPr>
            <w:tcW w:w="2552" w:type="dxa"/>
          </w:tcPr>
          <w:p w:rsidR="000E094C" w:rsidRPr="008C605C" w:rsidRDefault="000E094C" w:rsidP="00503D30">
            <w:pPr>
              <w:pStyle w:val="Nessunaspaziatura"/>
              <w:jc w:val="center"/>
              <w:rPr>
                <w:rFonts w:ascii="Calibri" w:hAnsi="Calibri" w:cs="Calibri"/>
                <w:sz w:val="20"/>
                <w:szCs w:val="20"/>
              </w:rPr>
            </w:pPr>
            <w:r w:rsidRPr="008C605C">
              <w:rPr>
                <w:rFonts w:ascii="Calibri" w:hAnsi="Calibri" w:cs="Calibri"/>
                <w:sz w:val="20"/>
                <w:szCs w:val="20"/>
              </w:rPr>
              <w:t>5</w:t>
            </w:r>
          </w:p>
        </w:tc>
      </w:tr>
      <w:tr w:rsidR="000E094C" w:rsidRPr="008C605C" w:rsidTr="00503D30">
        <w:tc>
          <w:tcPr>
            <w:tcW w:w="6662" w:type="dxa"/>
          </w:tcPr>
          <w:p w:rsidR="000E094C" w:rsidRPr="008C605C" w:rsidRDefault="000E094C" w:rsidP="00503D30">
            <w:pPr>
              <w:pStyle w:val="Nessunaspaziatura"/>
              <w:jc w:val="right"/>
              <w:rPr>
                <w:rFonts w:ascii="Calibri" w:hAnsi="Calibri" w:cs="Calibri"/>
                <w:b/>
                <w:sz w:val="20"/>
                <w:szCs w:val="20"/>
              </w:rPr>
            </w:pPr>
            <w:r w:rsidRPr="008C605C">
              <w:rPr>
                <w:rFonts w:ascii="Calibri" w:hAnsi="Calibri" w:cs="Calibri"/>
                <w:b/>
                <w:sz w:val="20"/>
                <w:szCs w:val="20"/>
              </w:rPr>
              <w:t>TOTALE</w:t>
            </w:r>
          </w:p>
        </w:tc>
        <w:tc>
          <w:tcPr>
            <w:tcW w:w="2552" w:type="dxa"/>
          </w:tcPr>
          <w:p w:rsidR="000E094C" w:rsidRPr="008C605C" w:rsidRDefault="000E094C" w:rsidP="00503D30">
            <w:pPr>
              <w:pStyle w:val="Nessunaspaziatura"/>
              <w:jc w:val="right"/>
              <w:rPr>
                <w:rFonts w:ascii="Calibri" w:hAnsi="Calibri" w:cs="Calibri"/>
                <w:sz w:val="20"/>
                <w:szCs w:val="20"/>
              </w:rPr>
            </w:pPr>
          </w:p>
        </w:tc>
      </w:tr>
    </w:tbl>
    <w:p w:rsidR="000E094C" w:rsidRPr="008C605C" w:rsidRDefault="000E094C" w:rsidP="003D233B">
      <w:pPr>
        <w:widowControl w:val="0"/>
        <w:jc w:val="both"/>
        <w:rPr>
          <w:rFonts w:ascii="Calibri" w:hAnsi="Calibri" w:cs="Calibri"/>
          <w:spacing w:val="-4"/>
          <w:sz w:val="22"/>
          <w:szCs w:val="22"/>
        </w:rPr>
      </w:pPr>
    </w:p>
    <w:p w:rsidR="00246AFD" w:rsidRPr="008C605C" w:rsidRDefault="00246AFD" w:rsidP="00246AFD">
      <w:pPr>
        <w:pStyle w:val="Nessunaspaziatura"/>
        <w:tabs>
          <w:tab w:val="left" w:pos="2016"/>
        </w:tabs>
        <w:rPr>
          <w:rFonts w:ascii="Calibri" w:hAnsi="Calibri" w:cs="Calibri"/>
        </w:rPr>
      </w:pPr>
      <w:r w:rsidRPr="008C605C">
        <w:rPr>
          <w:rFonts w:ascii="Calibri" w:hAnsi="Calibri" w:cs="Calibri"/>
        </w:rPr>
        <w:t>Ogni elemento di valutazione dovrà essere descritto attraverso una relazione tecnica</w:t>
      </w:r>
      <w:r w:rsidR="007B46BF" w:rsidRPr="008C605C">
        <w:rPr>
          <w:rFonts w:ascii="Calibri" w:hAnsi="Calibri" w:cs="Calibri"/>
        </w:rPr>
        <w:t xml:space="preserve">, </w:t>
      </w:r>
      <w:r w:rsidR="007B46BF" w:rsidRPr="008C605C">
        <w:rPr>
          <w:rFonts w:asciiTheme="minorHAnsi" w:hAnsiTheme="minorHAnsi" w:cstheme="minorHAnsi"/>
          <w:szCs w:val="24"/>
        </w:rPr>
        <w:t xml:space="preserve">a firma di un tecnico abilitato </w:t>
      </w:r>
      <w:r w:rsidR="007B46BF" w:rsidRPr="008C605C">
        <w:rPr>
          <w:rFonts w:asciiTheme="minorHAnsi" w:eastAsia="Calibri" w:hAnsiTheme="minorHAnsi" w:cstheme="minorHAnsi"/>
          <w:b/>
          <w:szCs w:val="24"/>
        </w:rPr>
        <w:t>e iscritto a relativo collegio/ordine professionale</w:t>
      </w:r>
      <w:r w:rsidR="007B46BF" w:rsidRPr="008C605C">
        <w:rPr>
          <w:rFonts w:asciiTheme="minorHAnsi" w:hAnsiTheme="minorHAnsi" w:cstheme="minorHAnsi"/>
          <w:szCs w:val="24"/>
        </w:rPr>
        <w:t xml:space="preserve"> di fiducia dell’offerente e sottoscritta dal legale rappresentante del concorrente,</w:t>
      </w:r>
      <w:r w:rsidRPr="008C605C">
        <w:rPr>
          <w:rFonts w:ascii="Calibri" w:hAnsi="Calibri" w:cs="Calibri"/>
        </w:rPr>
        <w:t xml:space="preserve"> composta da max 10 pagine A/4 </w:t>
      </w:r>
      <w:r w:rsidR="00937CCE" w:rsidRPr="008C605C">
        <w:rPr>
          <w:rFonts w:ascii="Calibri" w:hAnsi="Calibri" w:cs="Calibri"/>
        </w:rPr>
        <w:t xml:space="preserve">(a tal fine le definizioni di “cartella”, “facciata” e “pagina” sono sinonimi) </w:t>
      </w:r>
      <w:r w:rsidRPr="008C605C">
        <w:rPr>
          <w:rFonts w:ascii="Calibri" w:hAnsi="Calibri" w:cs="Calibri"/>
        </w:rPr>
        <w:t>oltre a max 5 pagine in formato max A/3 per eventuali elaborati grafici, nonché dalle schede tecniche dei materiali da utilizzare.</w:t>
      </w:r>
    </w:p>
    <w:p w:rsidR="00246AFD" w:rsidRDefault="00246AFD" w:rsidP="007F3526">
      <w:pPr>
        <w:pStyle w:val="Nessunaspaziatura"/>
        <w:rPr>
          <w:rFonts w:ascii="Calibri" w:hAnsi="Calibri" w:cs="Calibri"/>
        </w:rPr>
      </w:pPr>
    </w:p>
    <w:p w:rsidR="00246AFD" w:rsidRPr="007B46BF" w:rsidRDefault="007F3526" w:rsidP="007F3526">
      <w:pPr>
        <w:autoSpaceDE w:val="0"/>
        <w:autoSpaceDN w:val="0"/>
        <w:adjustRightInd w:val="0"/>
        <w:jc w:val="both"/>
        <w:rPr>
          <w:rFonts w:ascii="Calibri" w:hAnsi="Calibri" w:cs="Calibri"/>
          <w:color w:val="000000"/>
        </w:rPr>
      </w:pPr>
      <w:r w:rsidRPr="007B46BF">
        <w:rPr>
          <w:rFonts w:ascii="Calibri" w:hAnsi="Calibri" w:cs="Calibri"/>
          <w:color w:val="000000"/>
        </w:rPr>
        <w:t>N</w:t>
      </w:r>
      <w:r w:rsidR="00246AFD" w:rsidRPr="007B46BF">
        <w:rPr>
          <w:rFonts w:ascii="Calibri" w:hAnsi="Calibri" w:cs="Calibri"/>
          <w:color w:val="000000"/>
        </w:rPr>
        <w:t>on sono computati gli indici e i sommari, le copertine e le eventuali certificazioni di organismi</w:t>
      </w:r>
      <w:r w:rsidR="00463328">
        <w:rPr>
          <w:rFonts w:ascii="Calibri" w:hAnsi="Calibri" w:cs="Calibri"/>
          <w:color w:val="000000"/>
        </w:rPr>
        <w:t xml:space="preserve"> </w:t>
      </w:r>
      <w:r w:rsidR="00246AFD" w:rsidRPr="007B46BF">
        <w:rPr>
          <w:rFonts w:ascii="Calibri" w:hAnsi="Calibri" w:cs="Calibri"/>
          <w:color w:val="000000"/>
        </w:rPr>
        <w:t>indipendenti allegate alle relazioni;</w:t>
      </w:r>
      <w:r w:rsidRPr="007B46BF">
        <w:rPr>
          <w:rFonts w:ascii="Calibri" w:hAnsi="Calibri" w:cs="Calibri"/>
          <w:color w:val="000000"/>
        </w:rPr>
        <w:t>L</w:t>
      </w:r>
      <w:r w:rsidR="00246AFD" w:rsidRPr="007B46BF">
        <w:rPr>
          <w:rFonts w:ascii="Calibri" w:hAnsi="Calibri" w:cs="Calibri"/>
          <w:color w:val="000000"/>
        </w:rPr>
        <w:t>e relazioni devono essere sottoscritte dall’offerente su ogni foglio; lo stesso dicasi per gli</w:t>
      </w:r>
      <w:r w:rsidR="00463328">
        <w:rPr>
          <w:rFonts w:ascii="Calibri" w:hAnsi="Calibri" w:cs="Calibri"/>
          <w:color w:val="000000"/>
        </w:rPr>
        <w:t xml:space="preserve"> </w:t>
      </w:r>
      <w:r w:rsidR="00246AFD" w:rsidRPr="007B46BF">
        <w:rPr>
          <w:rFonts w:ascii="Calibri" w:hAnsi="Calibri" w:cs="Calibri"/>
          <w:color w:val="000000"/>
        </w:rPr>
        <w:t>elaborati grafici; se una relazione è composta da fogli rilegati, spillati, cuciti o in altro modo</w:t>
      </w:r>
      <w:r w:rsidR="00463328">
        <w:rPr>
          <w:rFonts w:ascii="Calibri" w:hAnsi="Calibri" w:cs="Calibri"/>
          <w:color w:val="000000"/>
        </w:rPr>
        <w:t xml:space="preserve"> </w:t>
      </w:r>
      <w:r w:rsidR="00246AFD" w:rsidRPr="007B46BF">
        <w:rPr>
          <w:rFonts w:ascii="Calibri" w:hAnsi="Calibri" w:cs="Calibri"/>
          <w:color w:val="000000"/>
        </w:rPr>
        <w:t>collegati stabilmente in modo da non permetterne la manomissione senza lasciare segni</w:t>
      </w:r>
      <w:r w:rsidR="00463328">
        <w:rPr>
          <w:rFonts w:ascii="Calibri" w:hAnsi="Calibri" w:cs="Calibri"/>
          <w:color w:val="000000"/>
        </w:rPr>
        <w:t xml:space="preserve"> </w:t>
      </w:r>
      <w:r w:rsidR="00246AFD" w:rsidRPr="007B46BF">
        <w:rPr>
          <w:rFonts w:ascii="Calibri" w:hAnsi="Calibri" w:cs="Calibri"/>
          <w:color w:val="000000"/>
        </w:rPr>
        <w:t>evidenti, numerati con la formula «pagina n. X di n. Y», oppure «X/V», oppure l'ultima pagina</w:t>
      </w:r>
      <w:r w:rsidR="00463328">
        <w:rPr>
          <w:rFonts w:ascii="Calibri" w:hAnsi="Calibri" w:cs="Calibri"/>
          <w:color w:val="000000"/>
        </w:rPr>
        <w:t xml:space="preserve"> </w:t>
      </w:r>
      <w:r w:rsidR="00246AFD" w:rsidRPr="007B46BF">
        <w:rPr>
          <w:rFonts w:ascii="Calibri" w:hAnsi="Calibri" w:cs="Calibri"/>
          <w:color w:val="000000"/>
        </w:rPr>
        <w:t>riporti l’indicazione «relazione composta da n. Y pagine» (dove X è il numero di ciascuna</w:t>
      </w:r>
      <w:r w:rsidR="00463328">
        <w:rPr>
          <w:rFonts w:ascii="Calibri" w:hAnsi="Calibri" w:cs="Calibri"/>
          <w:color w:val="000000"/>
        </w:rPr>
        <w:t xml:space="preserve"> </w:t>
      </w:r>
      <w:r w:rsidR="00246AFD" w:rsidRPr="007B46BF">
        <w:rPr>
          <w:rFonts w:ascii="Calibri" w:hAnsi="Calibri" w:cs="Calibri"/>
          <w:color w:val="000000"/>
        </w:rPr>
        <w:t>pagina e Y il numero totale delle pagine della singola relazione), è sufficiente che la</w:t>
      </w:r>
      <w:r w:rsidR="00463328">
        <w:rPr>
          <w:rFonts w:ascii="Calibri" w:hAnsi="Calibri" w:cs="Calibri"/>
          <w:color w:val="000000"/>
        </w:rPr>
        <w:t xml:space="preserve"> </w:t>
      </w:r>
      <w:r w:rsidR="00246AFD" w:rsidRPr="007B46BF">
        <w:rPr>
          <w:rFonts w:ascii="Calibri" w:hAnsi="Calibri" w:cs="Calibri"/>
          <w:color w:val="000000"/>
        </w:rPr>
        <w:t>sottoscrizione sia effettuata in chiusura sull'ultima pagina; le certificazioni di organismi</w:t>
      </w:r>
      <w:r w:rsidR="00463328">
        <w:rPr>
          <w:rFonts w:ascii="Calibri" w:hAnsi="Calibri" w:cs="Calibri"/>
          <w:color w:val="000000"/>
        </w:rPr>
        <w:t xml:space="preserve"> </w:t>
      </w:r>
      <w:r w:rsidR="00246AFD" w:rsidRPr="007B46BF">
        <w:rPr>
          <w:rFonts w:ascii="Calibri" w:hAnsi="Calibri" w:cs="Calibri"/>
          <w:color w:val="000000"/>
        </w:rPr>
        <w:t>accreditati o istituti indipendenti possono essere presentate mediante acquisizione</w:t>
      </w:r>
      <w:r w:rsidR="00463328">
        <w:rPr>
          <w:rFonts w:ascii="Calibri" w:hAnsi="Calibri" w:cs="Calibri"/>
          <w:color w:val="000000"/>
        </w:rPr>
        <w:t xml:space="preserve"> </w:t>
      </w:r>
      <w:r w:rsidR="00246AFD" w:rsidRPr="007B46BF">
        <w:rPr>
          <w:rFonts w:ascii="Calibri" w:hAnsi="Calibri" w:cs="Calibri"/>
          <w:color w:val="000000"/>
        </w:rPr>
        <w:t>dell'immagine;</w:t>
      </w:r>
    </w:p>
    <w:p w:rsidR="00246AFD" w:rsidRPr="007B46BF" w:rsidRDefault="007F3526" w:rsidP="007F3526">
      <w:pPr>
        <w:autoSpaceDE w:val="0"/>
        <w:autoSpaceDN w:val="0"/>
        <w:adjustRightInd w:val="0"/>
        <w:jc w:val="both"/>
        <w:rPr>
          <w:rFonts w:ascii="Calibri" w:hAnsi="Calibri" w:cs="Calibri"/>
          <w:color w:val="000000"/>
        </w:rPr>
      </w:pPr>
      <w:r w:rsidRPr="007B46BF">
        <w:rPr>
          <w:rFonts w:ascii="Calibri" w:hAnsi="Calibri" w:cs="Calibri"/>
          <w:color w:val="000000"/>
        </w:rPr>
        <w:t>I</w:t>
      </w:r>
      <w:r w:rsidR="00246AFD" w:rsidRPr="007B46BF">
        <w:rPr>
          <w:rFonts w:ascii="Calibri" w:hAnsi="Calibri" w:cs="Calibri"/>
          <w:color w:val="000000"/>
        </w:rPr>
        <w:t>n caso di raggruppamento temporaneo o consorzio ordinario non ancora formalmente</w:t>
      </w:r>
      <w:r w:rsidR="00A3022A">
        <w:rPr>
          <w:rFonts w:ascii="Calibri" w:hAnsi="Calibri" w:cs="Calibri"/>
          <w:color w:val="000000"/>
        </w:rPr>
        <w:t xml:space="preserve"> </w:t>
      </w:r>
      <w:r w:rsidR="00246AFD" w:rsidRPr="007B46BF">
        <w:rPr>
          <w:rFonts w:ascii="Calibri" w:hAnsi="Calibri" w:cs="Calibri"/>
          <w:color w:val="000000"/>
        </w:rPr>
        <w:t>costituiti, devono essere sottoscritte, con le modalità di cui al precedente punto sub. c.2), almeno dall'operatore economico capogruppo;</w:t>
      </w:r>
    </w:p>
    <w:p w:rsidR="007F3526" w:rsidRPr="002B6E8C" w:rsidRDefault="007F3526" w:rsidP="00284181">
      <w:pPr>
        <w:pStyle w:val="Nessunaspaziatura"/>
        <w:tabs>
          <w:tab w:val="left" w:pos="2016"/>
        </w:tabs>
        <w:rPr>
          <w:rFonts w:ascii="Calibri" w:hAnsi="Calibri" w:cs="Calibri"/>
          <w:highlight w:val="yellow"/>
        </w:rPr>
      </w:pPr>
    </w:p>
    <w:p w:rsidR="00284181" w:rsidRPr="008C605C" w:rsidRDefault="00284181" w:rsidP="00284181">
      <w:pPr>
        <w:pStyle w:val="Nessunaspaziatura"/>
        <w:tabs>
          <w:tab w:val="left" w:pos="2016"/>
        </w:tabs>
        <w:rPr>
          <w:rFonts w:ascii="Calibri" w:hAnsi="Calibri" w:cs="Calibri"/>
        </w:rPr>
      </w:pPr>
      <w:r w:rsidRPr="008C605C">
        <w:rPr>
          <w:rFonts w:ascii="Calibri" w:hAnsi="Calibri" w:cs="Calibri"/>
        </w:rPr>
        <w:t>E' richiesto</w:t>
      </w:r>
      <w:r w:rsidR="0098780D" w:rsidRPr="008C605C">
        <w:rPr>
          <w:rFonts w:ascii="Calibri" w:hAnsi="Calibri" w:cs="Calibri"/>
        </w:rPr>
        <w:t>,</w:t>
      </w:r>
      <w:r w:rsidR="00272477" w:rsidRPr="008C605C">
        <w:rPr>
          <w:rFonts w:ascii="Calibri" w:hAnsi="Calibri" w:cs="Calibri"/>
        </w:rPr>
        <w:t>inoltre</w:t>
      </w:r>
      <w:r w:rsidR="0098780D" w:rsidRPr="008C605C">
        <w:rPr>
          <w:rFonts w:ascii="Calibri" w:hAnsi="Calibri" w:cs="Calibri"/>
        </w:rPr>
        <w:t>,</w:t>
      </w:r>
      <w:r w:rsidRPr="008C605C">
        <w:rPr>
          <w:rFonts w:ascii="Calibri" w:hAnsi="Calibri" w:cs="Calibri"/>
        </w:rPr>
        <w:t xml:space="preserve"> un computo metrico, non estimativo</w:t>
      </w:r>
      <w:r w:rsidR="00272477" w:rsidRPr="008C605C">
        <w:rPr>
          <w:rFonts w:ascii="Calibri" w:hAnsi="Calibri" w:cs="Calibri"/>
        </w:rPr>
        <w:t>, riportante le quantità di cui al progetto esecutivo integrato dalle opere migliorative/integrative</w:t>
      </w:r>
      <w:r w:rsidRPr="008C605C">
        <w:rPr>
          <w:rFonts w:ascii="Calibri" w:hAnsi="Calibri" w:cs="Calibri"/>
        </w:rPr>
        <w:t>.</w:t>
      </w:r>
      <w:r w:rsidR="002D00CE" w:rsidRPr="008C605C">
        <w:rPr>
          <w:rFonts w:ascii="Calibri" w:hAnsi="Calibri" w:cs="Calibri"/>
        </w:rPr>
        <w:t xml:space="preserve"> (non vanno riportat</w:t>
      </w:r>
      <w:r w:rsidR="00937CCE" w:rsidRPr="008C605C">
        <w:rPr>
          <w:rFonts w:ascii="Calibri" w:hAnsi="Calibri" w:cs="Calibri"/>
        </w:rPr>
        <w:t>i</w:t>
      </w:r>
      <w:r w:rsidR="002D00CE" w:rsidRPr="008C605C">
        <w:rPr>
          <w:rFonts w:ascii="Calibri" w:hAnsi="Calibri" w:cs="Calibri"/>
        </w:rPr>
        <w:t xml:space="preserve"> nemmeno </w:t>
      </w:r>
      <w:r w:rsidR="00937CCE" w:rsidRPr="008C605C">
        <w:rPr>
          <w:rFonts w:ascii="Calibri" w:hAnsi="Calibri" w:cs="Calibri"/>
        </w:rPr>
        <w:t>gli</w:t>
      </w:r>
      <w:r w:rsidR="002D00CE" w:rsidRPr="008C605C">
        <w:rPr>
          <w:rFonts w:ascii="Calibri" w:hAnsi="Calibri" w:cs="Calibri"/>
        </w:rPr>
        <w:t xml:space="preserve"> eventuali </w:t>
      </w:r>
      <w:r w:rsidR="00937CCE" w:rsidRPr="008C605C">
        <w:rPr>
          <w:rFonts w:ascii="Calibri" w:hAnsi="Calibri" w:cs="Calibri"/>
        </w:rPr>
        <w:t>codici</w:t>
      </w:r>
      <w:r w:rsidR="002D00CE" w:rsidRPr="008C605C">
        <w:rPr>
          <w:rFonts w:ascii="Calibri" w:hAnsi="Calibri" w:cs="Calibri"/>
        </w:rPr>
        <w:t xml:space="preserve"> di tariffa se pres</w:t>
      </w:r>
      <w:r w:rsidR="00937CCE" w:rsidRPr="008C605C">
        <w:rPr>
          <w:rFonts w:ascii="Calibri" w:hAnsi="Calibri" w:cs="Calibri"/>
        </w:rPr>
        <w:t>i</w:t>
      </w:r>
      <w:r w:rsidR="002D00CE" w:rsidRPr="008C605C">
        <w:rPr>
          <w:rFonts w:ascii="Calibri" w:hAnsi="Calibri" w:cs="Calibri"/>
        </w:rPr>
        <w:t xml:space="preserve"> da un prezzario vigente).</w:t>
      </w:r>
    </w:p>
    <w:p w:rsidR="003D233B" w:rsidRPr="0049255E" w:rsidRDefault="003D233B" w:rsidP="003C47C0">
      <w:pPr>
        <w:widowControl w:val="0"/>
        <w:suppressAutoHyphens/>
        <w:ind w:left="1418" w:hanging="425"/>
        <w:jc w:val="both"/>
        <w:rPr>
          <w:rFonts w:ascii="Calibri" w:hAnsi="Calibri" w:cs="Calibri"/>
          <w:bCs/>
          <w:sz w:val="22"/>
          <w:szCs w:val="22"/>
        </w:rPr>
      </w:pPr>
    </w:p>
    <w:p w:rsidR="003C47C0" w:rsidRPr="0049255E" w:rsidRDefault="0049255E" w:rsidP="0049255E">
      <w:pPr>
        <w:widowControl w:val="0"/>
        <w:ind w:left="284" w:hanging="284"/>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w:t>
      </w:r>
      <w:r w:rsidR="003C47C0" w:rsidRPr="0049255E">
        <w:rPr>
          <w:rFonts w:ascii="Calibri" w:hAnsi="Calibri" w:cs="Calibri"/>
          <w:bCs/>
          <w:sz w:val="22"/>
          <w:szCs w:val="22"/>
        </w:rPr>
        <w:tab/>
      </w:r>
      <w:r w:rsidR="003C47C0" w:rsidRPr="0049255E">
        <w:rPr>
          <w:rFonts w:ascii="Calibri" w:hAnsi="Calibri" w:cs="Calibri"/>
          <w:bCs/>
          <w:spacing w:val="-2"/>
          <w:sz w:val="22"/>
          <w:szCs w:val="22"/>
        </w:rPr>
        <w:t xml:space="preserve">non sono ammesse le </w:t>
      </w:r>
      <w:r w:rsidR="003C47C0" w:rsidRPr="0049255E">
        <w:rPr>
          <w:rFonts w:ascii="Calibri" w:hAnsi="Calibri" w:cs="Calibri"/>
          <w:b/>
          <w:bCs/>
          <w:spacing w:val="-2"/>
          <w:sz w:val="22"/>
          <w:szCs w:val="22"/>
        </w:rPr>
        <w:t>Offerte Tecniche</w:t>
      </w:r>
      <w:r w:rsidR="003C47C0" w:rsidRPr="0049255E">
        <w:rPr>
          <w:rFonts w:ascii="Calibri" w:hAnsi="Calibri" w:cs="Calibri"/>
          <w:bCs/>
          <w:spacing w:val="-2"/>
          <w:sz w:val="22"/>
          <w:szCs w:val="22"/>
        </w:rPr>
        <w:t xml:space="preserve"> che, in relazione anche ad un solo elemento di valutazione: </w:t>
      </w:r>
    </w:p>
    <w:p w:rsidR="003C47C0" w:rsidRPr="0049255E" w:rsidRDefault="0049255E" w:rsidP="0049255E">
      <w:pPr>
        <w:widowControl w:val="0"/>
        <w:suppressAutoHyphens/>
        <w:ind w:left="709" w:hanging="425"/>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.1)</w:t>
      </w:r>
      <w:r w:rsidR="003C47C0" w:rsidRPr="0049255E">
        <w:rPr>
          <w:rFonts w:ascii="Calibri" w:hAnsi="Calibri" w:cs="Calibri"/>
          <w:bCs/>
          <w:sz w:val="22"/>
          <w:szCs w:val="22"/>
        </w:rPr>
        <w:tab/>
        <w:t xml:space="preserve">eccedono i limiti o siano in contrasto con le condizioni </w:t>
      </w:r>
      <w:r w:rsidRPr="0049255E">
        <w:rPr>
          <w:rFonts w:ascii="Calibri" w:hAnsi="Calibri" w:cs="Calibri"/>
          <w:bCs/>
          <w:sz w:val="22"/>
          <w:szCs w:val="22"/>
        </w:rPr>
        <w:t>del bando e disciplinare di gara</w:t>
      </w:r>
      <w:r w:rsidR="003C47C0" w:rsidRPr="0049255E">
        <w:rPr>
          <w:rFonts w:ascii="Calibri" w:hAnsi="Calibri" w:cs="Calibri"/>
          <w:bCs/>
          <w:sz w:val="22"/>
          <w:szCs w:val="22"/>
        </w:rPr>
        <w:t xml:space="preserve">; </w:t>
      </w:r>
    </w:p>
    <w:p w:rsidR="003C47C0" w:rsidRPr="0049255E" w:rsidRDefault="0049255E" w:rsidP="0049255E">
      <w:pPr>
        <w:widowControl w:val="0"/>
        <w:suppressAutoHyphens/>
        <w:ind w:left="709" w:hanging="425"/>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.2)</w:t>
      </w:r>
      <w:r w:rsidR="003C47C0" w:rsidRPr="0049255E">
        <w:rPr>
          <w:rFonts w:ascii="Calibri" w:hAnsi="Calibri" w:cs="Calibri"/>
          <w:bCs/>
          <w:sz w:val="22"/>
          <w:szCs w:val="22"/>
        </w:rPr>
        <w:tab/>
        <w:t>esprimono o rappresentano soluzioni tra loro alternative, opzioni diverse, proposte condizionate o altre condizioni equivoche o caratterizzate da ambiguità che non ne co</w:t>
      </w:r>
      <w:r w:rsidR="003E531D" w:rsidRPr="0049255E">
        <w:rPr>
          <w:rFonts w:ascii="Calibri" w:hAnsi="Calibri" w:cs="Calibri"/>
          <w:bCs/>
          <w:sz w:val="22"/>
          <w:szCs w:val="22"/>
        </w:rPr>
        <w:t>nsenta una valutazione univoca;</w:t>
      </w:r>
    </w:p>
    <w:p w:rsidR="003C47C0" w:rsidRPr="0049255E" w:rsidRDefault="0049255E" w:rsidP="0049255E">
      <w:pPr>
        <w:widowControl w:val="0"/>
        <w:suppressAutoHyphens/>
        <w:ind w:left="709" w:hanging="425"/>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.3)</w:t>
      </w:r>
      <w:r w:rsidR="003C47C0" w:rsidRPr="0049255E">
        <w:rPr>
          <w:rFonts w:ascii="Calibri" w:hAnsi="Calibri" w:cs="Calibri"/>
          <w:bCs/>
          <w:sz w:val="22"/>
          <w:szCs w:val="22"/>
        </w:rPr>
        <w:tab/>
        <w:t>prevedono soluzioni tecniche o prestazionali peggiorative rispetto a quanto previsto dalla documentazione a base di gara oppure incompatibili con quest’ultima;</w:t>
      </w:r>
    </w:p>
    <w:p w:rsidR="003C47C0" w:rsidRPr="0049255E" w:rsidRDefault="0049255E" w:rsidP="0049255E">
      <w:pPr>
        <w:widowControl w:val="0"/>
        <w:suppressAutoHyphens/>
        <w:ind w:left="709" w:hanging="425"/>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.4)</w:t>
      </w:r>
      <w:r w:rsidR="003C47C0" w:rsidRPr="0049255E">
        <w:rPr>
          <w:rFonts w:ascii="Calibri" w:hAnsi="Calibri" w:cs="Calibri"/>
          <w:bCs/>
          <w:sz w:val="22"/>
          <w:szCs w:val="22"/>
        </w:rPr>
        <w:tab/>
        <w:t>sono in contrasto con la normativa tecnica applicabile all’intervento oggetto della gara o a disposizioni legislative o regolamentari imperative o inderogabili;</w:t>
      </w:r>
    </w:p>
    <w:p w:rsidR="003C47C0" w:rsidRPr="0049255E" w:rsidRDefault="0049255E" w:rsidP="0049255E">
      <w:pPr>
        <w:widowControl w:val="0"/>
        <w:suppressAutoHyphens/>
        <w:ind w:left="709" w:hanging="425"/>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.5)</w:t>
      </w:r>
      <w:r w:rsidR="003C47C0" w:rsidRPr="0049255E">
        <w:rPr>
          <w:rFonts w:ascii="Calibri" w:hAnsi="Calibri" w:cs="Calibri"/>
          <w:bCs/>
          <w:sz w:val="22"/>
          <w:szCs w:val="22"/>
        </w:rPr>
        <w:tab/>
        <w:t>sono in contrasto con autorizzazioni, pareri o altri atti di assenso, comunque denominati, già espressi con atti pubblici o recepiti in questi, o con prescrizioni imposte negli stessi atti di assenso, oppure in contrasto con gli strumenti di pianificazione urbanistica, territoriale o paesaggistica o con altri vincoli inderogabili</w:t>
      </w:r>
      <w:r w:rsidR="00DB4BFF" w:rsidRPr="0049255E">
        <w:rPr>
          <w:rFonts w:ascii="Calibri" w:hAnsi="Calibri" w:cs="Calibri"/>
          <w:bCs/>
          <w:sz w:val="22"/>
          <w:szCs w:val="22"/>
        </w:rPr>
        <w:t>;</w:t>
      </w:r>
    </w:p>
    <w:p w:rsidR="003C47C0" w:rsidRPr="0049255E" w:rsidRDefault="0049255E" w:rsidP="0049255E">
      <w:pPr>
        <w:widowControl w:val="0"/>
        <w:suppressAutoHyphens/>
        <w:ind w:left="709" w:hanging="425"/>
        <w:jc w:val="both"/>
        <w:rPr>
          <w:rFonts w:ascii="Calibri" w:hAnsi="Calibri" w:cs="Calibri"/>
          <w:bCs/>
          <w:sz w:val="22"/>
          <w:szCs w:val="22"/>
        </w:rPr>
      </w:pPr>
      <w:r w:rsidRPr="0049255E">
        <w:rPr>
          <w:rFonts w:ascii="Calibri" w:hAnsi="Calibri" w:cs="Calibri"/>
          <w:bCs/>
          <w:sz w:val="22"/>
          <w:szCs w:val="22"/>
        </w:rPr>
        <w:t>a</w:t>
      </w:r>
      <w:r w:rsidR="003C47C0" w:rsidRPr="0049255E">
        <w:rPr>
          <w:rFonts w:ascii="Calibri" w:hAnsi="Calibri" w:cs="Calibri"/>
          <w:bCs/>
          <w:sz w:val="22"/>
          <w:szCs w:val="22"/>
        </w:rPr>
        <w:t>.6)</w:t>
      </w:r>
      <w:r w:rsidR="003C47C0" w:rsidRPr="0049255E">
        <w:rPr>
          <w:rFonts w:ascii="Calibri" w:hAnsi="Calibri" w:cs="Calibri"/>
          <w:bCs/>
          <w:sz w:val="22"/>
          <w:szCs w:val="22"/>
        </w:rPr>
        <w:tab/>
        <w:t>interferiscono con sedimi di proprietà privata non previsti dal Piano Parcellare integrante il progetto esecutivo se non nei limiti di tolleranza ammessi dalla documentazione a base di gara;</w:t>
      </w:r>
    </w:p>
    <w:p w:rsidR="003C47C0" w:rsidRPr="0049255E" w:rsidRDefault="0049255E" w:rsidP="0049255E">
      <w:pPr>
        <w:widowControl w:val="0"/>
        <w:ind w:left="568" w:hanging="284"/>
        <w:jc w:val="both"/>
        <w:rPr>
          <w:rFonts w:ascii="Calibri" w:hAnsi="Calibri" w:cs="Calibri"/>
          <w:bCs/>
          <w:sz w:val="22"/>
          <w:szCs w:val="22"/>
        </w:rPr>
      </w:pPr>
      <w:r w:rsidRPr="0049255E">
        <w:rPr>
          <w:rFonts w:ascii="Calibri" w:hAnsi="Calibri" w:cs="Calibri"/>
          <w:bCs/>
          <w:sz w:val="22"/>
          <w:szCs w:val="22"/>
        </w:rPr>
        <w:t>b</w:t>
      </w:r>
      <w:r w:rsidR="003C47C0" w:rsidRPr="0049255E">
        <w:rPr>
          <w:rFonts w:ascii="Calibri" w:hAnsi="Calibri" w:cs="Calibri"/>
          <w:bCs/>
          <w:sz w:val="22"/>
          <w:szCs w:val="22"/>
        </w:rPr>
        <w:t>)</w:t>
      </w:r>
      <w:r w:rsidR="003C47C0" w:rsidRPr="0049255E">
        <w:rPr>
          <w:rFonts w:ascii="Calibri" w:hAnsi="Calibri" w:cs="Calibri"/>
          <w:bCs/>
          <w:sz w:val="22"/>
          <w:szCs w:val="22"/>
        </w:rPr>
        <w:tab/>
        <w:t>l’</w:t>
      </w:r>
      <w:r w:rsidR="003C47C0" w:rsidRPr="0049255E">
        <w:rPr>
          <w:rFonts w:ascii="Calibri" w:hAnsi="Calibri" w:cs="Calibri"/>
          <w:b/>
          <w:sz w:val="22"/>
          <w:szCs w:val="22"/>
        </w:rPr>
        <w:t xml:space="preserve">Offerta Tecnica </w:t>
      </w:r>
      <w:r w:rsidR="003C47C0" w:rsidRPr="0049255E">
        <w:rPr>
          <w:rFonts w:ascii="Calibri" w:hAnsi="Calibri" w:cs="Calibri"/>
          <w:bCs/>
          <w:sz w:val="22"/>
          <w:szCs w:val="22"/>
        </w:rPr>
        <w:t>non può:</w:t>
      </w:r>
    </w:p>
    <w:p w:rsidR="003C47C0" w:rsidRPr="0049255E" w:rsidRDefault="0049255E" w:rsidP="0049255E">
      <w:pPr>
        <w:widowControl w:val="0"/>
        <w:suppressAutoHyphens/>
        <w:ind w:left="993" w:hanging="425"/>
        <w:jc w:val="both"/>
        <w:rPr>
          <w:rFonts w:ascii="Calibri" w:hAnsi="Calibri" w:cs="Calibri"/>
          <w:bCs/>
          <w:sz w:val="22"/>
          <w:szCs w:val="22"/>
        </w:rPr>
      </w:pPr>
      <w:r w:rsidRPr="0049255E">
        <w:rPr>
          <w:rFonts w:ascii="Calibri" w:hAnsi="Calibri" w:cs="Calibri"/>
          <w:bCs/>
          <w:sz w:val="22"/>
          <w:szCs w:val="22"/>
        </w:rPr>
        <w:t>b</w:t>
      </w:r>
      <w:r w:rsidR="003C47C0" w:rsidRPr="0049255E">
        <w:rPr>
          <w:rFonts w:ascii="Calibri" w:hAnsi="Calibri" w:cs="Calibri"/>
          <w:bCs/>
          <w:sz w:val="22"/>
          <w:szCs w:val="22"/>
        </w:rPr>
        <w:t>.1)</w:t>
      </w:r>
      <w:r w:rsidR="003C47C0" w:rsidRPr="0049255E">
        <w:rPr>
          <w:rFonts w:ascii="Calibri" w:hAnsi="Calibri" w:cs="Calibri"/>
          <w:bCs/>
          <w:sz w:val="22"/>
          <w:szCs w:val="22"/>
        </w:rPr>
        <w:tab/>
        <w:t>rendere palese, direttamente o indirettamente, in tutto o in parte l’</w:t>
      </w:r>
      <w:r w:rsidR="003C47C0" w:rsidRPr="0049255E">
        <w:rPr>
          <w:rFonts w:ascii="Calibri" w:hAnsi="Calibri" w:cs="Calibri"/>
          <w:b/>
          <w:sz w:val="22"/>
          <w:szCs w:val="22"/>
        </w:rPr>
        <w:t xml:space="preserve">Offerta Economica </w:t>
      </w:r>
      <w:r w:rsidR="003C47C0" w:rsidRPr="0049255E">
        <w:rPr>
          <w:rFonts w:ascii="Calibri" w:hAnsi="Calibri" w:cs="Calibri"/>
          <w:bCs/>
          <w:sz w:val="22"/>
          <w:szCs w:val="22"/>
        </w:rPr>
        <w:t>di cui all’articolo 4.2 o comunque pregiudicarne la segretezza;</w:t>
      </w:r>
    </w:p>
    <w:p w:rsidR="003C47C0" w:rsidRPr="0049255E" w:rsidRDefault="0049255E" w:rsidP="0049255E">
      <w:pPr>
        <w:widowControl w:val="0"/>
        <w:suppressAutoHyphens/>
        <w:ind w:left="993" w:hanging="425"/>
        <w:jc w:val="both"/>
        <w:rPr>
          <w:rFonts w:ascii="Calibri" w:hAnsi="Calibri" w:cs="Calibri"/>
          <w:bCs/>
          <w:sz w:val="22"/>
          <w:szCs w:val="22"/>
        </w:rPr>
      </w:pPr>
      <w:r w:rsidRPr="0049255E">
        <w:rPr>
          <w:rFonts w:ascii="Calibri" w:hAnsi="Calibri" w:cs="Calibri"/>
          <w:bCs/>
          <w:sz w:val="22"/>
          <w:szCs w:val="22"/>
        </w:rPr>
        <w:t>b</w:t>
      </w:r>
      <w:r w:rsidR="003C47C0" w:rsidRPr="0049255E">
        <w:rPr>
          <w:rFonts w:ascii="Calibri" w:hAnsi="Calibri" w:cs="Calibri"/>
          <w:bCs/>
          <w:sz w:val="22"/>
          <w:szCs w:val="22"/>
        </w:rPr>
        <w:t>.2)</w:t>
      </w:r>
      <w:r w:rsidR="003C47C0" w:rsidRPr="0049255E">
        <w:rPr>
          <w:rFonts w:ascii="Calibri" w:hAnsi="Calibri" w:cs="Calibri"/>
          <w:bCs/>
          <w:sz w:val="22"/>
          <w:szCs w:val="22"/>
        </w:rPr>
        <w:tab/>
        <w:t>comportare alcun maggior onere, indennizzo, rimborso, adeguamento o altro, a carico della Stazione appaltante, pertanto sotto il profilo economico l’importo contrattuale determinato in base all’</w:t>
      </w:r>
      <w:r w:rsidR="003C47C0" w:rsidRPr="0049255E">
        <w:rPr>
          <w:rFonts w:ascii="Calibri" w:hAnsi="Calibri" w:cs="Calibri"/>
          <w:b/>
          <w:sz w:val="22"/>
          <w:szCs w:val="22"/>
        </w:rPr>
        <w:t xml:space="preserve">Offerta Economica </w:t>
      </w:r>
      <w:r w:rsidR="003C47C0" w:rsidRPr="0049255E">
        <w:rPr>
          <w:rFonts w:ascii="Calibri" w:hAnsi="Calibri" w:cs="Calibri"/>
          <w:bCs/>
          <w:sz w:val="22"/>
          <w:szCs w:val="22"/>
        </w:rPr>
        <w:t xml:space="preserve">resta insensibile alla predetta </w:t>
      </w:r>
      <w:r w:rsidR="003C47C0" w:rsidRPr="0049255E">
        <w:rPr>
          <w:rFonts w:ascii="Calibri" w:hAnsi="Calibri" w:cs="Calibri"/>
          <w:b/>
          <w:sz w:val="22"/>
          <w:szCs w:val="22"/>
        </w:rPr>
        <w:t>Offerta Tecnica</w:t>
      </w:r>
      <w:r w:rsidR="003C47C0" w:rsidRPr="0049255E">
        <w:rPr>
          <w:rFonts w:ascii="Calibri" w:hAnsi="Calibri" w:cs="Calibri"/>
          <w:bCs/>
          <w:sz w:val="22"/>
          <w:szCs w:val="22"/>
        </w:rPr>
        <w:t>;</w:t>
      </w:r>
    </w:p>
    <w:p w:rsidR="003C47C0" w:rsidRPr="0049255E" w:rsidRDefault="0049255E" w:rsidP="0049255E">
      <w:pPr>
        <w:widowControl w:val="0"/>
        <w:suppressAutoHyphens/>
        <w:ind w:left="993" w:hanging="425"/>
        <w:jc w:val="both"/>
        <w:rPr>
          <w:rFonts w:ascii="Calibri" w:hAnsi="Calibri" w:cs="Calibri"/>
          <w:bCs/>
          <w:sz w:val="22"/>
          <w:szCs w:val="22"/>
        </w:rPr>
      </w:pPr>
      <w:r w:rsidRPr="0049255E">
        <w:rPr>
          <w:rFonts w:ascii="Calibri" w:hAnsi="Calibri" w:cs="Calibri"/>
          <w:bCs/>
          <w:sz w:val="22"/>
          <w:szCs w:val="22"/>
        </w:rPr>
        <w:t>b</w:t>
      </w:r>
      <w:r w:rsidR="003C47C0" w:rsidRPr="0049255E">
        <w:rPr>
          <w:rFonts w:ascii="Calibri" w:hAnsi="Calibri" w:cs="Calibri"/>
          <w:bCs/>
          <w:sz w:val="22"/>
          <w:szCs w:val="22"/>
        </w:rPr>
        <w:t>.3)</w:t>
      </w:r>
      <w:r w:rsidR="003C47C0" w:rsidRPr="0049255E">
        <w:rPr>
          <w:rFonts w:ascii="Calibri" w:hAnsi="Calibri" w:cs="Calibri"/>
          <w:bCs/>
          <w:sz w:val="22"/>
          <w:szCs w:val="22"/>
        </w:rPr>
        <w:tab/>
        <w:t xml:space="preserve">contenere elementi proposti sotto condizione di variazioni del prezzo; </w:t>
      </w:r>
    </w:p>
    <w:p w:rsidR="003C47C0" w:rsidRPr="0049255E" w:rsidRDefault="003D233B" w:rsidP="0049255E">
      <w:pPr>
        <w:widowControl w:val="0"/>
        <w:ind w:left="568" w:hanging="284"/>
        <w:jc w:val="both"/>
        <w:rPr>
          <w:rFonts w:ascii="Calibri" w:hAnsi="Calibri" w:cs="Calibri"/>
          <w:bCs/>
          <w:sz w:val="22"/>
          <w:szCs w:val="22"/>
        </w:rPr>
      </w:pPr>
      <w:r w:rsidRPr="0049255E">
        <w:rPr>
          <w:rFonts w:ascii="Calibri" w:hAnsi="Calibri" w:cs="Calibri"/>
          <w:bCs/>
          <w:sz w:val="22"/>
          <w:szCs w:val="22"/>
        </w:rPr>
        <w:t>e</w:t>
      </w:r>
      <w:r w:rsidR="003C47C0" w:rsidRPr="0049255E">
        <w:rPr>
          <w:rFonts w:ascii="Calibri" w:hAnsi="Calibri" w:cs="Calibri"/>
          <w:bCs/>
          <w:sz w:val="22"/>
          <w:szCs w:val="22"/>
        </w:rPr>
        <w:t>)</w:t>
      </w:r>
      <w:r w:rsidR="003C47C0" w:rsidRPr="0049255E">
        <w:rPr>
          <w:rFonts w:ascii="Calibri" w:hAnsi="Calibri" w:cs="Calibri"/>
          <w:bCs/>
          <w:sz w:val="22"/>
          <w:szCs w:val="22"/>
        </w:rPr>
        <w:tab/>
        <w:t xml:space="preserve">il verificarsi di una delle condizioni di cui alle precedenti lettere </w:t>
      </w:r>
      <w:r w:rsidR="0049255E" w:rsidRPr="0049255E">
        <w:rPr>
          <w:rFonts w:ascii="Calibri" w:hAnsi="Calibri" w:cs="Calibri"/>
          <w:bCs/>
          <w:sz w:val="22"/>
          <w:szCs w:val="22"/>
        </w:rPr>
        <w:t>b.1) oppure b.2</w:t>
      </w:r>
      <w:r w:rsidR="003C47C0" w:rsidRPr="0049255E">
        <w:rPr>
          <w:rFonts w:ascii="Calibri" w:hAnsi="Calibri" w:cs="Calibri"/>
          <w:bCs/>
          <w:sz w:val="22"/>
          <w:szCs w:val="22"/>
        </w:rPr>
        <w:t>), comporta la non ammissibilità dell’</w:t>
      </w:r>
      <w:r w:rsidR="003C47C0" w:rsidRPr="0049255E">
        <w:rPr>
          <w:rFonts w:ascii="Calibri" w:hAnsi="Calibri" w:cs="Calibri"/>
          <w:b/>
          <w:sz w:val="22"/>
          <w:szCs w:val="22"/>
        </w:rPr>
        <w:t>Offerta Tecnica</w:t>
      </w:r>
      <w:r w:rsidR="003C47C0" w:rsidRPr="0049255E">
        <w:rPr>
          <w:rFonts w:ascii="Calibri" w:hAnsi="Calibri" w:cs="Calibri"/>
          <w:bCs/>
          <w:sz w:val="22"/>
          <w:szCs w:val="22"/>
        </w:rPr>
        <w:t xml:space="preserve"> e l’esclusione del relativo offerente;</w:t>
      </w:r>
    </w:p>
    <w:p w:rsidR="003C47C0" w:rsidRPr="004273CC" w:rsidRDefault="003D233B" w:rsidP="0049255E">
      <w:pPr>
        <w:widowControl w:val="0"/>
        <w:ind w:left="568" w:hanging="284"/>
        <w:jc w:val="both"/>
        <w:rPr>
          <w:rFonts w:ascii="Calibri" w:hAnsi="Calibri" w:cs="Calibri"/>
          <w:sz w:val="22"/>
          <w:szCs w:val="28"/>
        </w:rPr>
      </w:pPr>
      <w:r w:rsidRPr="0049255E">
        <w:rPr>
          <w:rFonts w:ascii="Calibri" w:hAnsi="Calibri" w:cs="Calibri"/>
          <w:bCs/>
          <w:sz w:val="22"/>
          <w:szCs w:val="22"/>
        </w:rPr>
        <w:t>f</w:t>
      </w:r>
      <w:r w:rsidR="003C47C0" w:rsidRPr="0049255E">
        <w:rPr>
          <w:rFonts w:ascii="Calibri" w:hAnsi="Calibri" w:cs="Calibri"/>
          <w:bCs/>
          <w:sz w:val="22"/>
          <w:szCs w:val="22"/>
        </w:rPr>
        <w:t>)</w:t>
      </w:r>
      <w:r w:rsidR="003C47C0" w:rsidRPr="0049255E">
        <w:rPr>
          <w:rFonts w:ascii="Calibri" w:hAnsi="Calibri" w:cs="Calibri"/>
          <w:bCs/>
          <w:sz w:val="22"/>
          <w:szCs w:val="22"/>
        </w:rPr>
        <w:tab/>
        <w:t>all’</w:t>
      </w:r>
      <w:r w:rsidR="003C47C0" w:rsidRPr="0049255E">
        <w:rPr>
          <w:rFonts w:ascii="Calibri" w:hAnsi="Calibri" w:cs="Calibri"/>
          <w:b/>
          <w:sz w:val="22"/>
          <w:szCs w:val="22"/>
        </w:rPr>
        <w:t xml:space="preserve">Offerta Tecnica </w:t>
      </w:r>
      <w:r w:rsidR="003C47C0" w:rsidRPr="0049255E">
        <w:rPr>
          <w:rFonts w:ascii="Calibri" w:hAnsi="Calibri" w:cs="Calibri"/>
          <w:bCs/>
          <w:sz w:val="22"/>
          <w:szCs w:val="22"/>
        </w:rPr>
        <w:t>dell’aggiudicatario si applica</w:t>
      </w:r>
      <w:r w:rsidR="003C47C0" w:rsidRPr="0049255E">
        <w:rPr>
          <w:rFonts w:ascii="Calibri" w:hAnsi="Calibri" w:cs="Calibri"/>
          <w:sz w:val="22"/>
          <w:szCs w:val="28"/>
        </w:rPr>
        <w:t xml:space="preserve"> la disciplina di cui all’articolo 7.5.2.</w:t>
      </w:r>
    </w:p>
    <w:p w:rsidR="00FE17DC" w:rsidRPr="004273CC" w:rsidRDefault="00FE17DC" w:rsidP="006D25A9">
      <w:pPr>
        <w:widowControl w:val="0"/>
        <w:ind w:left="709" w:hanging="709"/>
        <w:jc w:val="both"/>
        <w:rPr>
          <w:rFonts w:ascii="Calibri" w:hAnsi="Calibri" w:cs="Calibri"/>
          <w:b/>
          <w:bCs/>
        </w:rPr>
      </w:pPr>
    </w:p>
    <w:p w:rsidR="006E1C15" w:rsidRPr="004273CC" w:rsidRDefault="00BA7CA1" w:rsidP="006D25A9">
      <w:pPr>
        <w:widowControl w:val="0"/>
        <w:ind w:left="709" w:hanging="709"/>
        <w:jc w:val="both"/>
        <w:rPr>
          <w:rFonts w:ascii="Calibri" w:hAnsi="Calibri" w:cs="Calibri"/>
          <w:b/>
          <w:bCs/>
        </w:rPr>
      </w:pPr>
      <w:r w:rsidRPr="004273CC">
        <w:rPr>
          <w:rFonts w:ascii="Calibri" w:hAnsi="Calibri" w:cs="Calibri"/>
          <w:b/>
          <w:bCs/>
        </w:rPr>
        <w:t>4.2.</w:t>
      </w:r>
      <w:r w:rsidRPr="004273CC">
        <w:rPr>
          <w:rFonts w:ascii="Calibri" w:hAnsi="Calibri" w:cs="Calibri"/>
          <w:b/>
          <w:bCs/>
        </w:rPr>
        <w:tab/>
        <w:t>O</w:t>
      </w:r>
      <w:r w:rsidR="003810B0" w:rsidRPr="004273CC">
        <w:rPr>
          <w:rFonts w:ascii="Calibri" w:hAnsi="Calibri" w:cs="Calibri"/>
          <w:b/>
          <w:bCs/>
        </w:rPr>
        <w:t>fferta Economica</w:t>
      </w:r>
      <w:r w:rsidR="007C7B2D">
        <w:rPr>
          <w:rFonts w:ascii="Calibri" w:hAnsi="Calibri" w:cs="Calibri"/>
          <w:b/>
          <w:bCs/>
        </w:rPr>
        <w:t xml:space="preserve"> (Peso 15) </w:t>
      </w:r>
    </w:p>
    <w:p w:rsidR="00351BB8" w:rsidRPr="004273CC" w:rsidRDefault="00351BB8" w:rsidP="008B5AD3">
      <w:pPr>
        <w:widowControl w:val="0"/>
        <w:ind w:left="709"/>
        <w:jc w:val="both"/>
        <w:rPr>
          <w:rFonts w:ascii="Calibri" w:hAnsi="Calibri" w:cs="Calibri"/>
          <w:b/>
          <w:bCs/>
          <w:szCs w:val="22"/>
        </w:rPr>
      </w:pPr>
      <w:r w:rsidRPr="004273CC">
        <w:rPr>
          <w:rFonts w:ascii="Calibri" w:hAnsi="Calibri" w:cs="Calibri"/>
          <w:b/>
          <w:bCs/>
          <w:szCs w:val="22"/>
        </w:rPr>
        <w:t>(</w:t>
      </w:r>
      <w:r w:rsidR="00937CCE">
        <w:rPr>
          <w:rFonts w:ascii="Calibri" w:hAnsi="Calibri" w:cs="Calibri"/>
          <w:b/>
          <w:bCs/>
          <w:szCs w:val="22"/>
        </w:rPr>
        <w:t xml:space="preserve">Busta Telematica </w:t>
      </w:r>
      <w:r w:rsidR="008B5AD3" w:rsidRPr="004273CC">
        <w:rPr>
          <w:rFonts w:ascii="Calibri" w:hAnsi="Calibri" w:cs="Calibri"/>
          <w:b/>
          <w:bCs/>
          <w:szCs w:val="22"/>
        </w:rPr>
        <w:t>dell</w:t>
      </w:r>
      <w:r w:rsidR="00937CCE">
        <w:rPr>
          <w:rFonts w:ascii="Calibri" w:hAnsi="Calibri" w:cs="Calibri"/>
          <w:b/>
          <w:bCs/>
          <w:szCs w:val="22"/>
        </w:rPr>
        <w:t>’</w:t>
      </w:r>
      <w:r w:rsidRPr="004273CC">
        <w:rPr>
          <w:rFonts w:ascii="Calibri" w:hAnsi="Calibri" w:cs="Calibri"/>
          <w:b/>
          <w:bCs/>
          <w:szCs w:val="22"/>
        </w:rPr>
        <w:t>«Offerta Economica»)</w:t>
      </w:r>
      <w:r w:rsidR="00557571">
        <w:rPr>
          <w:rFonts w:ascii="Calibri" w:hAnsi="Calibri" w:cs="Calibri"/>
          <w:b/>
          <w:bCs/>
          <w:szCs w:val="22"/>
        </w:rPr>
        <w:t xml:space="preserve"> (Peso 10)</w:t>
      </w:r>
    </w:p>
    <w:p w:rsidR="00557571" w:rsidRPr="00311A0A" w:rsidRDefault="00557571" w:rsidP="00557571">
      <w:pPr>
        <w:widowControl w:val="0"/>
        <w:suppressAutoHyphens/>
        <w:ind w:left="709" w:hanging="709"/>
        <w:jc w:val="both"/>
        <w:rPr>
          <w:rFonts w:ascii="Calibri" w:hAnsi="Calibri" w:cs="Calibri"/>
          <w:b/>
          <w:bCs/>
        </w:rPr>
      </w:pPr>
      <w:r w:rsidRPr="00311A0A">
        <w:rPr>
          <w:rFonts w:ascii="Calibri" w:hAnsi="Calibri" w:cs="Calibri"/>
          <w:b/>
          <w:bCs/>
        </w:rPr>
        <w:t>4.</w:t>
      </w:r>
      <w:r>
        <w:rPr>
          <w:rFonts w:ascii="Calibri" w:hAnsi="Calibri" w:cs="Calibri"/>
          <w:b/>
          <w:bCs/>
        </w:rPr>
        <w:t>2</w:t>
      </w:r>
      <w:r w:rsidRPr="00311A0A">
        <w:rPr>
          <w:rFonts w:ascii="Calibri" w:hAnsi="Calibri" w:cs="Calibri"/>
          <w:b/>
          <w:bCs/>
        </w:rPr>
        <w:t>.1.</w:t>
      </w:r>
      <w:r w:rsidRPr="00311A0A">
        <w:rPr>
          <w:rFonts w:ascii="Calibri" w:hAnsi="Calibri" w:cs="Calibri"/>
          <w:bCs/>
          <w:iCs/>
          <w:sz w:val="22"/>
          <w:szCs w:val="22"/>
        </w:rPr>
        <w:tab/>
      </w:r>
      <w:r w:rsidRPr="00311A0A">
        <w:rPr>
          <w:rFonts w:ascii="Calibri" w:hAnsi="Calibri" w:cs="Calibri"/>
          <w:b/>
          <w:bCs/>
        </w:rPr>
        <w:t>Schema di Offerta Economica (Allegato generato dalla Piattaforma Telematica)</w:t>
      </w:r>
    </w:p>
    <w:p w:rsidR="00557571" w:rsidRPr="00311A0A" w:rsidRDefault="00557571" w:rsidP="00557571">
      <w:pPr>
        <w:widowControl w:val="0"/>
        <w:suppressAutoHyphens/>
        <w:ind w:left="709"/>
        <w:jc w:val="both"/>
        <w:rPr>
          <w:rFonts w:ascii="Calibri" w:hAnsi="Calibri" w:cs="Calibri"/>
          <w:sz w:val="22"/>
          <w:szCs w:val="22"/>
        </w:rPr>
      </w:pPr>
      <w:r w:rsidRPr="00311A0A">
        <w:rPr>
          <w:rFonts w:ascii="Calibri" w:hAnsi="Calibri" w:cs="Calibri"/>
          <w:sz w:val="22"/>
          <w:szCs w:val="22"/>
        </w:rPr>
        <w:t>Da inserire nella sezione Telematica “Offerta Economica” come descritto al punto 1.2.1. lett. B</w:t>
      </w:r>
      <w:r>
        <w:rPr>
          <w:rFonts w:ascii="Calibri" w:hAnsi="Calibri" w:cs="Calibri"/>
          <w:sz w:val="22"/>
          <w:szCs w:val="22"/>
        </w:rPr>
        <w:t>)</w:t>
      </w:r>
      <w:r w:rsidRPr="00311A0A">
        <w:rPr>
          <w:rFonts w:ascii="Calibri" w:hAnsi="Calibri" w:cs="Calibri"/>
          <w:sz w:val="22"/>
          <w:szCs w:val="22"/>
        </w:rPr>
        <w:t>.</w:t>
      </w:r>
    </w:p>
    <w:p w:rsidR="00557571" w:rsidRDefault="00557571" w:rsidP="00557571">
      <w:pPr>
        <w:widowControl w:val="0"/>
        <w:suppressAutoHyphens/>
        <w:ind w:left="709" w:hanging="709"/>
        <w:jc w:val="both"/>
        <w:rPr>
          <w:rFonts w:ascii="Calibri" w:hAnsi="Calibri" w:cs="Calibri"/>
          <w:b/>
          <w:bCs/>
        </w:rPr>
      </w:pPr>
    </w:p>
    <w:p w:rsidR="00557571" w:rsidRPr="00311A0A" w:rsidRDefault="00557571" w:rsidP="00557571">
      <w:pPr>
        <w:widowControl w:val="0"/>
        <w:suppressAutoHyphens/>
        <w:ind w:left="709" w:hanging="709"/>
        <w:jc w:val="both"/>
        <w:rPr>
          <w:rFonts w:ascii="Calibri" w:hAnsi="Calibri" w:cs="Calibri"/>
          <w:b/>
          <w:bCs/>
        </w:rPr>
      </w:pPr>
      <w:r w:rsidRPr="00311A0A">
        <w:rPr>
          <w:rFonts w:ascii="Calibri" w:hAnsi="Calibri" w:cs="Calibri"/>
          <w:b/>
          <w:bCs/>
        </w:rPr>
        <w:t>4.</w:t>
      </w:r>
      <w:r>
        <w:rPr>
          <w:rFonts w:ascii="Calibri" w:hAnsi="Calibri" w:cs="Calibri"/>
          <w:b/>
          <w:bCs/>
        </w:rPr>
        <w:t>2</w:t>
      </w:r>
      <w:r w:rsidRPr="00311A0A">
        <w:rPr>
          <w:rFonts w:ascii="Calibri" w:hAnsi="Calibri" w:cs="Calibri"/>
          <w:b/>
          <w:bCs/>
        </w:rPr>
        <w:t>.2.</w:t>
      </w:r>
      <w:r w:rsidRPr="00311A0A">
        <w:rPr>
          <w:rFonts w:ascii="Calibri" w:hAnsi="Calibri" w:cs="Calibri"/>
          <w:b/>
          <w:bCs/>
        </w:rPr>
        <w:tab/>
        <w:t>Dettaglio di Offerta Economica (Allegato F)</w:t>
      </w:r>
    </w:p>
    <w:p w:rsidR="00557571" w:rsidRDefault="00557571" w:rsidP="00557571">
      <w:pPr>
        <w:widowControl w:val="0"/>
        <w:ind w:left="709"/>
        <w:jc w:val="both"/>
        <w:rPr>
          <w:rFonts w:ascii="Calibri" w:hAnsi="Calibri" w:cs="Calibri"/>
          <w:sz w:val="22"/>
          <w:szCs w:val="22"/>
        </w:rPr>
      </w:pPr>
      <w:r w:rsidRPr="00311A0A">
        <w:rPr>
          <w:rFonts w:ascii="Calibri" w:hAnsi="Calibri" w:cs="Calibri"/>
          <w:sz w:val="22"/>
          <w:szCs w:val="22"/>
        </w:rPr>
        <w:t>Il Dettaglio di Offerta Economica è formulato, utilizzando l’Allegato F, mediante dichiarazione di ribasso percentuale unico sugli importi soggetti a ribasso</w:t>
      </w:r>
      <w:r w:rsidRPr="00311A0A">
        <w:rPr>
          <w:rFonts w:ascii="Calibri" w:hAnsi="Calibri" w:cs="Calibri"/>
          <w:bCs/>
          <w:sz w:val="22"/>
          <w:szCs w:val="22"/>
        </w:rPr>
        <w:t>,</w:t>
      </w:r>
      <w:r w:rsidRPr="00311A0A">
        <w:rPr>
          <w:rFonts w:ascii="Calibri" w:hAnsi="Calibri" w:cs="Calibri"/>
          <w:sz w:val="22"/>
          <w:szCs w:val="22"/>
        </w:rPr>
        <w:t xml:space="preserve"> assolta la competente</w:t>
      </w:r>
      <w:r>
        <w:rPr>
          <w:rFonts w:ascii="Calibri" w:hAnsi="Calibri" w:cs="Calibri"/>
          <w:sz w:val="22"/>
          <w:szCs w:val="22"/>
        </w:rPr>
        <w:t xml:space="preserve"> imposta di bollo, </w:t>
      </w:r>
      <w:r>
        <w:rPr>
          <w:rFonts w:ascii="Calibri" w:hAnsi="Calibri" w:cs="Calibri"/>
          <w:sz w:val="22"/>
          <w:szCs w:val="22"/>
        </w:rPr>
        <w:lastRenderedPageBreak/>
        <w:t xml:space="preserve">deve essere sottoscritta dal legale rappresentante dell’offerente o da altro soggetto avente i medesimi poteri, depositato Telematicamente nella </w:t>
      </w:r>
      <w:r w:rsidRPr="00311A0A">
        <w:rPr>
          <w:rFonts w:ascii="Calibri" w:hAnsi="Calibri" w:cs="Calibri"/>
          <w:b/>
          <w:sz w:val="22"/>
          <w:szCs w:val="22"/>
        </w:rPr>
        <w:t>Sezione Ulteriore</w:t>
      </w:r>
      <w:r>
        <w:rPr>
          <w:rFonts w:ascii="Calibri" w:hAnsi="Calibri" w:cs="Calibri"/>
          <w:sz w:val="22"/>
          <w:szCs w:val="22"/>
        </w:rPr>
        <w:t>, con le seguenti precisazioni:</w:t>
      </w:r>
    </w:p>
    <w:p w:rsidR="00557571" w:rsidRDefault="00557571" w:rsidP="00557571">
      <w:pPr>
        <w:widowControl w:val="0"/>
        <w:ind w:left="993" w:hanging="284"/>
        <w:jc w:val="both"/>
        <w:rPr>
          <w:rFonts w:ascii="Calibri" w:hAnsi="Calibri" w:cs="Calibri"/>
          <w:b/>
          <w:sz w:val="22"/>
          <w:szCs w:val="22"/>
          <w:highlight w:val="yellow"/>
        </w:rPr>
      </w:pPr>
      <w:r>
        <w:rPr>
          <w:rFonts w:ascii="Calibri" w:hAnsi="Calibri" w:cs="Calibri"/>
          <w:sz w:val="22"/>
          <w:szCs w:val="22"/>
        </w:rPr>
        <w:t>a)</w:t>
      </w:r>
      <w:r>
        <w:rPr>
          <w:rFonts w:ascii="Calibri" w:hAnsi="Calibri" w:cs="Calibri"/>
          <w:sz w:val="22"/>
          <w:szCs w:val="22"/>
        </w:rPr>
        <w:tab/>
        <w:t>dichiarazione di ribasso percentuale sugli importi soggetti a ribasso</w:t>
      </w:r>
      <w:r>
        <w:rPr>
          <w:rFonts w:ascii="Calibri" w:hAnsi="Calibri" w:cs="Calibri"/>
          <w:bCs/>
          <w:sz w:val="22"/>
          <w:szCs w:val="22"/>
        </w:rPr>
        <w:t>, ai sensi dell’articolo 95, comma 4 del decreto legislativo n. 50 del 2016</w:t>
      </w:r>
      <w:r>
        <w:rPr>
          <w:rFonts w:ascii="Calibri" w:hAnsi="Calibri" w:cs="Calibri"/>
          <w:sz w:val="22"/>
          <w:szCs w:val="22"/>
        </w:rPr>
        <w:t>;</w:t>
      </w:r>
    </w:p>
    <w:p w:rsidR="00557571" w:rsidRDefault="00557571" w:rsidP="00557571">
      <w:pPr>
        <w:widowControl w:val="0"/>
        <w:ind w:left="993"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il ribasso è indicato obbligatoriamente in cifre ed in lettere; in caso di discordanza tra il ribasso indicato in cifre e quello indicato in lettere prevale il ribasso percentuale indicato in lettere;</w:t>
      </w:r>
    </w:p>
    <w:p w:rsidR="00557571" w:rsidRDefault="00557571" w:rsidP="00557571">
      <w:pPr>
        <w:widowControl w:val="0"/>
        <w:ind w:left="993" w:hanging="284"/>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 xml:space="preserve">il ribasso è indicato con non più </w:t>
      </w:r>
      <w:r w:rsidRPr="00557571">
        <w:rPr>
          <w:rFonts w:ascii="Calibri" w:hAnsi="Calibri" w:cs="Calibri"/>
          <w:sz w:val="22"/>
          <w:szCs w:val="22"/>
        </w:rPr>
        <w:t>di 3 (tre)</w:t>
      </w:r>
      <w:r>
        <w:rPr>
          <w:rFonts w:ascii="Calibri" w:hAnsi="Calibri" w:cs="Calibri"/>
          <w:sz w:val="22"/>
          <w:szCs w:val="22"/>
        </w:rPr>
        <w:t xml:space="preserve"> cifre</w:t>
      </w:r>
      <w:r>
        <w:rPr>
          <w:rFonts w:ascii="Calibri" w:hAnsi="Calibri" w:cs="Calibri"/>
          <w:spacing w:val="-2"/>
          <w:sz w:val="22"/>
          <w:szCs w:val="22"/>
        </w:rPr>
        <w:t xml:space="preserve"> decimali </w:t>
      </w:r>
      <w:r>
        <w:rPr>
          <w:rFonts w:ascii="Calibri" w:hAnsi="Calibri" w:cs="Calibri"/>
          <w:sz w:val="22"/>
          <w:szCs w:val="22"/>
        </w:rPr>
        <w:t>dopo la virgola; eventuali cifre in più sono troncate senza arrotondamento;</w:t>
      </w:r>
    </w:p>
    <w:p w:rsidR="00557571" w:rsidRDefault="00557571" w:rsidP="00557571">
      <w:pPr>
        <w:widowControl w:val="0"/>
        <w:ind w:left="993" w:hanging="284"/>
        <w:jc w:val="both"/>
        <w:rPr>
          <w:rFonts w:ascii="Calibri" w:hAnsi="Calibri" w:cs="Calibri"/>
          <w:spacing w:val="-2"/>
          <w:sz w:val="22"/>
          <w:szCs w:val="22"/>
        </w:rPr>
      </w:pPr>
      <w:r>
        <w:rPr>
          <w:rFonts w:ascii="Calibri" w:hAnsi="Calibri" w:cs="Calibri"/>
          <w:sz w:val="22"/>
          <w:szCs w:val="22"/>
        </w:rPr>
        <w:t>d)</w:t>
      </w:r>
      <w:r>
        <w:rPr>
          <w:rFonts w:ascii="Calibri" w:hAnsi="Calibri" w:cs="Calibri"/>
          <w:sz w:val="22"/>
          <w:szCs w:val="22"/>
        </w:rPr>
        <w:tab/>
      </w:r>
      <w:r>
        <w:rPr>
          <w:rFonts w:ascii="Calibri" w:hAnsi="Calibri" w:cs="Calibri"/>
          <w:spacing w:val="-2"/>
          <w:sz w:val="22"/>
          <w:szCs w:val="22"/>
        </w:rPr>
        <w:t>in calce all’offerta l’offerente deve dichiarare, a pena di inammissibilità,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557571" w:rsidRDefault="00557571" w:rsidP="00557571">
      <w:pPr>
        <w:widowControl w:val="0"/>
        <w:ind w:left="993" w:hanging="284"/>
        <w:jc w:val="both"/>
        <w:rPr>
          <w:rFonts w:ascii="Calibri" w:hAnsi="Calibri" w:cs="Calibri"/>
          <w:sz w:val="22"/>
          <w:szCs w:val="22"/>
        </w:rPr>
      </w:pPr>
      <w:r>
        <w:rPr>
          <w:rFonts w:ascii="Calibri" w:hAnsi="Calibri" w:cs="Calibri"/>
          <w:sz w:val="22"/>
          <w:szCs w:val="22"/>
        </w:rPr>
        <w:t>e)</w:t>
      </w:r>
      <w:r>
        <w:rPr>
          <w:rFonts w:ascii="Calibri" w:hAnsi="Calibri" w:cs="Calibri"/>
          <w:sz w:val="22"/>
          <w:szCs w:val="22"/>
        </w:rPr>
        <w:tab/>
        <w:t>il ribasso offerto relativo all’esecuzione dei lavori:</w:t>
      </w:r>
    </w:p>
    <w:p w:rsidR="00557571" w:rsidRDefault="00557571" w:rsidP="00557571">
      <w:pPr>
        <w:widowControl w:val="0"/>
        <w:tabs>
          <w:tab w:val="left" w:pos="4570"/>
        </w:tabs>
        <w:ind w:left="1418" w:hanging="424"/>
        <w:jc w:val="both"/>
        <w:outlineLvl w:val="0"/>
        <w:rPr>
          <w:rFonts w:ascii="Calibri" w:hAnsi="Calibri" w:cs="Calibri"/>
          <w:bCs/>
          <w:sz w:val="22"/>
          <w:szCs w:val="22"/>
        </w:rPr>
      </w:pPr>
      <w:r>
        <w:rPr>
          <w:rFonts w:ascii="Calibri" w:hAnsi="Calibri" w:cs="Calibri"/>
          <w:bCs/>
          <w:sz w:val="22"/>
          <w:szCs w:val="22"/>
        </w:rPr>
        <w:t>e.1)</w:t>
      </w:r>
      <w:r>
        <w:rPr>
          <w:rFonts w:ascii="Calibri" w:hAnsi="Calibri" w:cs="Calibri"/>
          <w:bCs/>
          <w:sz w:val="22"/>
          <w:szCs w:val="22"/>
        </w:rPr>
        <w:tab/>
        <w:t xml:space="preserve">si applica ai prezzi delle lavorazioni e agli importi soggetti a ribasso; </w:t>
      </w:r>
    </w:p>
    <w:p w:rsidR="00557571" w:rsidRDefault="00557571" w:rsidP="00557571">
      <w:pPr>
        <w:widowControl w:val="0"/>
        <w:tabs>
          <w:tab w:val="left" w:pos="4570"/>
        </w:tabs>
        <w:ind w:left="1418" w:hanging="424"/>
        <w:jc w:val="both"/>
        <w:outlineLvl w:val="0"/>
        <w:rPr>
          <w:rFonts w:ascii="Calibri" w:hAnsi="Calibri" w:cs="Calibri"/>
          <w:bCs/>
          <w:sz w:val="22"/>
          <w:szCs w:val="22"/>
        </w:rPr>
      </w:pPr>
      <w:r>
        <w:rPr>
          <w:rFonts w:ascii="Calibri" w:hAnsi="Calibri" w:cs="Calibri"/>
          <w:bCs/>
          <w:sz w:val="22"/>
          <w:szCs w:val="22"/>
        </w:rPr>
        <w:t>e.2)</w:t>
      </w:r>
      <w:r>
        <w:rPr>
          <w:rFonts w:ascii="Calibri" w:hAnsi="Calibri" w:cs="Calibri"/>
          <w:bCs/>
          <w:sz w:val="22"/>
          <w:szCs w:val="22"/>
        </w:rPr>
        <w:tab/>
        <w:t>è corredato obbligatoriamente dall’indicazione, ai sensi dell’art.95, comma 10 del decreto legislativo n. 50 del 2016, dei costi di sicurezza aziendali propri dell’offerente, quale componente interna dell’offerta sull’esecuzione dei lavori; tali costi sono quelli estranei e diversi dagli oneri per l’attuazione del piano di sicurezza, predeterminati dalla Stazione appaltante non soggetti a ribasso;</w:t>
      </w:r>
    </w:p>
    <w:p w:rsidR="00557571" w:rsidRDefault="00557571" w:rsidP="00557571">
      <w:pPr>
        <w:tabs>
          <w:tab w:val="left" w:pos="-1440"/>
        </w:tabs>
        <w:spacing w:line="276" w:lineRule="auto"/>
        <w:ind w:left="1418" w:hanging="425"/>
        <w:jc w:val="both"/>
        <w:rPr>
          <w:rFonts w:ascii="Calibri" w:hAnsi="Calibri" w:cs="Calibri"/>
          <w:bCs/>
          <w:sz w:val="22"/>
          <w:szCs w:val="22"/>
        </w:rPr>
      </w:pPr>
      <w:r w:rsidRPr="00557571">
        <w:rPr>
          <w:rFonts w:ascii="Calibri" w:hAnsi="Calibri" w:cs="Calibri"/>
          <w:sz w:val="22"/>
          <w:szCs w:val="22"/>
        </w:rPr>
        <w:t xml:space="preserve">e.3) </w:t>
      </w:r>
      <w:r w:rsidRPr="00557571">
        <w:rPr>
          <w:rFonts w:ascii="Calibri" w:hAnsi="Calibri" w:cs="Calibri"/>
          <w:bCs/>
          <w:sz w:val="22"/>
          <w:szCs w:val="22"/>
        </w:rPr>
        <w:t>è corredato obbligatoriamente dall’indicazione, ai sensi dell’art.95, comma 10 del decreto legislativo n. 50 del 2016, dell’incidenza percentuale dei propri costi del personale rispetto all’importo offerto depurato dagli oneri di sicurezza.</w:t>
      </w:r>
    </w:p>
    <w:p w:rsidR="00557571" w:rsidRDefault="00557571" w:rsidP="00557571">
      <w:pPr>
        <w:widowControl w:val="0"/>
        <w:suppressAutoHyphens/>
        <w:ind w:left="993" w:hanging="283"/>
        <w:jc w:val="both"/>
        <w:rPr>
          <w:rFonts w:ascii="Calibri" w:hAnsi="Calibri" w:cs="Calibri"/>
          <w:bCs/>
          <w:sz w:val="22"/>
          <w:szCs w:val="22"/>
        </w:rPr>
      </w:pPr>
      <w:r>
        <w:rPr>
          <w:rFonts w:ascii="Calibri" w:hAnsi="Calibri" w:cs="Calibri"/>
          <w:sz w:val="22"/>
          <w:szCs w:val="22"/>
        </w:rPr>
        <w:t>f)</w:t>
      </w:r>
      <w:r>
        <w:rPr>
          <w:rFonts w:ascii="Calibri" w:hAnsi="Calibri" w:cs="Calibri"/>
          <w:sz w:val="22"/>
          <w:szCs w:val="22"/>
        </w:rPr>
        <w:tab/>
      </w:r>
      <w:r>
        <w:rPr>
          <w:rFonts w:ascii="Calibri" w:hAnsi="Calibri" w:cs="Calibri"/>
          <w:b/>
          <w:sz w:val="22"/>
          <w:szCs w:val="22"/>
        </w:rPr>
        <w:t>limitatamente ai raggruppamenti temporanei e consorzi ordinari non ancora costituiti</w:t>
      </w:r>
      <w:r>
        <w:rPr>
          <w:rFonts w:ascii="Calibri" w:hAnsi="Calibri" w:cs="Calibri"/>
          <w:sz w:val="22"/>
          <w:szCs w:val="22"/>
        </w:rPr>
        <w:t xml:space="preserve">: ai </w:t>
      </w:r>
      <w:r>
        <w:rPr>
          <w:rFonts w:ascii="Calibri" w:hAnsi="Calibri" w:cs="Calibri"/>
          <w:bCs/>
          <w:sz w:val="22"/>
          <w:szCs w:val="22"/>
        </w:rPr>
        <w:t>sensi dell’articolo 48 del decreto legislativo n. 50 del 2016:</w:t>
      </w:r>
    </w:p>
    <w:p w:rsidR="00557571" w:rsidRDefault="00557571" w:rsidP="00557571">
      <w:pPr>
        <w:widowControl w:val="0"/>
        <w:tabs>
          <w:tab w:val="left" w:pos="-1800"/>
          <w:tab w:val="left" w:pos="8496"/>
        </w:tabs>
        <w:suppressAutoHyphens/>
        <w:ind w:left="1418" w:hanging="425"/>
        <w:jc w:val="both"/>
        <w:rPr>
          <w:rFonts w:ascii="Calibri" w:hAnsi="Calibri" w:cs="Calibri"/>
          <w:sz w:val="22"/>
          <w:szCs w:val="22"/>
        </w:rPr>
      </w:pPr>
      <w:r>
        <w:rPr>
          <w:rFonts w:ascii="Calibri" w:hAnsi="Calibri" w:cs="Calibri"/>
          <w:bCs/>
          <w:sz w:val="22"/>
          <w:szCs w:val="22"/>
        </w:rPr>
        <w:t>f.1)</w:t>
      </w:r>
      <w:r>
        <w:rPr>
          <w:rFonts w:ascii="Calibri" w:hAnsi="Calibri" w:cs="Calibri"/>
          <w:bCs/>
          <w:sz w:val="22"/>
          <w:szCs w:val="22"/>
        </w:rPr>
        <w:tab/>
        <w:t>la sottoscrizione deve essere effettuata da tutti gli operatori economici</w:t>
      </w:r>
      <w:r>
        <w:rPr>
          <w:rFonts w:ascii="Calibri" w:hAnsi="Calibri" w:cs="Calibri"/>
          <w:sz w:val="22"/>
          <w:szCs w:val="22"/>
        </w:rPr>
        <w:t xml:space="preserve"> che compongono il raggruppamento temporaneo o il consorzio ordinario; gli eventuali operatori economici cooptati non sono tenuti a sottoscrivere le offerte;</w:t>
      </w:r>
    </w:p>
    <w:p w:rsidR="00557571" w:rsidRDefault="00557571" w:rsidP="00557571">
      <w:pPr>
        <w:widowControl w:val="0"/>
        <w:suppressAutoHyphens/>
        <w:ind w:left="1418" w:hanging="425"/>
        <w:jc w:val="both"/>
        <w:rPr>
          <w:rFonts w:ascii="Calibri" w:hAnsi="Calibri" w:cs="Calibri"/>
          <w:sz w:val="22"/>
          <w:szCs w:val="28"/>
        </w:rPr>
      </w:pPr>
      <w:r>
        <w:rPr>
          <w:rFonts w:ascii="Calibri" w:hAnsi="Calibri" w:cs="Calibri"/>
          <w:bCs/>
          <w:sz w:val="22"/>
          <w:szCs w:val="22"/>
        </w:rPr>
        <w:t>f.2)</w:t>
      </w:r>
      <w:r>
        <w:rPr>
          <w:rFonts w:ascii="Calibri" w:hAnsi="Calibri" w:cs="Calibri"/>
          <w:bCs/>
          <w:sz w:val="22"/>
          <w:szCs w:val="22"/>
        </w:rPr>
        <w:tab/>
        <w:t>l’Offerta Economica deve contenere l’impegno di cui all’articolo 3.1.4, lettera c), punto sub. c.2), qualora non sia stato presentato unitamente alla documentazione.</w:t>
      </w:r>
    </w:p>
    <w:p w:rsidR="00557571" w:rsidRDefault="00557571" w:rsidP="009C7B80">
      <w:pPr>
        <w:widowControl w:val="0"/>
        <w:suppressAutoHyphens/>
        <w:ind w:left="709"/>
        <w:jc w:val="both"/>
        <w:rPr>
          <w:rFonts w:ascii="Calibri" w:hAnsi="Calibri" w:cs="Calibri"/>
          <w:bCs/>
          <w:iCs/>
          <w:sz w:val="22"/>
          <w:szCs w:val="22"/>
        </w:rPr>
      </w:pPr>
    </w:p>
    <w:p w:rsidR="00BA77B4" w:rsidRPr="00EB7AC5" w:rsidRDefault="00BA77B4" w:rsidP="00BA77B4">
      <w:pPr>
        <w:widowControl w:val="0"/>
        <w:jc w:val="both"/>
        <w:rPr>
          <w:rFonts w:ascii="Calibri" w:hAnsi="Calibri" w:cs="Calibri"/>
          <w:b/>
          <w:bCs/>
        </w:rPr>
      </w:pPr>
      <w:r w:rsidRPr="00EB7AC5">
        <w:rPr>
          <w:rFonts w:ascii="Calibri" w:hAnsi="Calibri" w:cs="Calibri"/>
          <w:b/>
          <w:bCs/>
        </w:rPr>
        <w:t>4.</w:t>
      </w:r>
      <w:r w:rsidR="00557571">
        <w:rPr>
          <w:rFonts w:ascii="Calibri" w:hAnsi="Calibri" w:cs="Calibri"/>
          <w:b/>
          <w:bCs/>
        </w:rPr>
        <w:t>2</w:t>
      </w:r>
      <w:r w:rsidRPr="00EB7AC5">
        <w:rPr>
          <w:rFonts w:ascii="Calibri" w:hAnsi="Calibri" w:cs="Calibri"/>
          <w:b/>
          <w:bCs/>
        </w:rPr>
        <w:t>.</w:t>
      </w:r>
      <w:r w:rsidR="00557571">
        <w:rPr>
          <w:rFonts w:ascii="Calibri" w:hAnsi="Calibri" w:cs="Calibri"/>
          <w:b/>
          <w:bCs/>
        </w:rPr>
        <w:t>3</w:t>
      </w:r>
      <w:r w:rsidRPr="00EB7AC5">
        <w:rPr>
          <w:rFonts w:ascii="Calibri" w:hAnsi="Calibri" w:cs="Calibri"/>
          <w:b/>
          <w:bCs/>
        </w:rPr>
        <w:t>.</w:t>
      </w:r>
      <w:r w:rsidRPr="00EB7AC5">
        <w:rPr>
          <w:rFonts w:ascii="Calibri" w:hAnsi="Calibri" w:cs="Calibri"/>
          <w:b/>
          <w:bCs/>
        </w:rPr>
        <w:tab/>
        <w:t xml:space="preserve">Offerta di </w:t>
      </w:r>
      <w:r>
        <w:rPr>
          <w:rFonts w:ascii="Calibri" w:hAnsi="Calibri" w:cs="Calibri"/>
          <w:b/>
          <w:bCs/>
        </w:rPr>
        <w:t>tempo</w:t>
      </w:r>
      <w:r w:rsidRPr="007F3526">
        <w:rPr>
          <w:rFonts w:ascii="Calibri" w:hAnsi="Calibri" w:cs="Calibri"/>
          <w:b/>
          <w:bCs/>
        </w:rPr>
        <w:t xml:space="preserve">(Peso </w:t>
      </w:r>
      <w:r w:rsidR="007F3526" w:rsidRPr="007F3526">
        <w:rPr>
          <w:rFonts w:ascii="Calibri" w:hAnsi="Calibri" w:cs="Calibri"/>
          <w:b/>
          <w:bCs/>
        </w:rPr>
        <w:t>5</w:t>
      </w:r>
      <w:r w:rsidRPr="00EB7AC5">
        <w:rPr>
          <w:rFonts w:ascii="Calibri" w:hAnsi="Calibri" w:cs="Calibri"/>
          <w:b/>
          <w:bCs/>
        </w:rPr>
        <w:t>)</w:t>
      </w:r>
      <w:r w:rsidR="00115526" w:rsidRPr="00311A0A">
        <w:rPr>
          <w:rFonts w:ascii="Calibri" w:hAnsi="Calibri" w:cs="Calibri"/>
          <w:b/>
          <w:bCs/>
        </w:rPr>
        <w:t xml:space="preserve">(Allegato </w:t>
      </w:r>
      <w:r w:rsidR="00115526">
        <w:rPr>
          <w:rFonts w:ascii="Calibri" w:hAnsi="Calibri" w:cs="Calibri"/>
          <w:b/>
          <w:bCs/>
        </w:rPr>
        <w:t>G</w:t>
      </w:r>
      <w:r w:rsidR="00115526" w:rsidRPr="00311A0A">
        <w:rPr>
          <w:rFonts w:ascii="Calibri" w:hAnsi="Calibri" w:cs="Calibri"/>
          <w:b/>
          <w:bCs/>
        </w:rPr>
        <w:t>)</w:t>
      </w:r>
    </w:p>
    <w:p w:rsidR="00BA77B4" w:rsidRPr="00EB7AC5" w:rsidRDefault="00BA77B4" w:rsidP="00BA77B4">
      <w:pPr>
        <w:widowControl w:val="0"/>
        <w:ind w:left="709"/>
        <w:jc w:val="both"/>
        <w:rPr>
          <w:rFonts w:ascii="Calibri" w:hAnsi="Calibri" w:cs="Calibri"/>
          <w:sz w:val="22"/>
          <w:szCs w:val="22"/>
        </w:rPr>
      </w:pPr>
      <w:r w:rsidRPr="00EB7AC5">
        <w:rPr>
          <w:rFonts w:ascii="Calibri" w:hAnsi="Calibri" w:cs="Calibri"/>
          <w:sz w:val="22"/>
          <w:szCs w:val="22"/>
        </w:rPr>
        <w:t xml:space="preserve">L’offerta di </w:t>
      </w:r>
      <w:r>
        <w:rPr>
          <w:rFonts w:ascii="Calibri" w:hAnsi="Calibri" w:cs="Calibri"/>
          <w:sz w:val="22"/>
          <w:szCs w:val="22"/>
        </w:rPr>
        <w:t>tempo</w:t>
      </w:r>
      <w:r w:rsidR="008C605C">
        <w:rPr>
          <w:rFonts w:ascii="Calibri" w:hAnsi="Calibri" w:cs="Calibri"/>
          <w:sz w:val="22"/>
          <w:szCs w:val="22"/>
        </w:rPr>
        <w:t>,</w:t>
      </w:r>
      <w:r w:rsidR="008C605C" w:rsidRPr="00311A0A">
        <w:rPr>
          <w:rFonts w:ascii="Calibri" w:hAnsi="Calibri" w:cs="Calibri"/>
          <w:sz w:val="22"/>
          <w:szCs w:val="22"/>
        </w:rPr>
        <w:t xml:space="preserve">utilizzando l’Allegato </w:t>
      </w:r>
      <w:r w:rsidR="008C605C">
        <w:rPr>
          <w:rFonts w:ascii="Calibri" w:hAnsi="Calibri" w:cs="Calibri"/>
          <w:sz w:val="22"/>
          <w:szCs w:val="22"/>
        </w:rPr>
        <w:t>G,</w:t>
      </w:r>
      <w:r w:rsidRPr="00EB7AC5">
        <w:rPr>
          <w:rFonts w:ascii="Calibri" w:hAnsi="Calibri" w:cs="Calibri"/>
          <w:sz w:val="22"/>
          <w:szCs w:val="22"/>
        </w:rPr>
        <w:t xml:space="preserve"> è redatta mediante dichiarazione di ribasso percentuale unico sull</w:t>
      </w:r>
      <w:r>
        <w:rPr>
          <w:rFonts w:ascii="Calibri" w:hAnsi="Calibri" w:cs="Calibri"/>
          <w:sz w:val="22"/>
          <w:szCs w:val="22"/>
        </w:rPr>
        <w:t>a durata dei lavori</w:t>
      </w:r>
      <w:r w:rsidR="00A3022A">
        <w:rPr>
          <w:rFonts w:ascii="Calibri" w:hAnsi="Calibri" w:cs="Calibri"/>
          <w:sz w:val="22"/>
          <w:szCs w:val="22"/>
        </w:rPr>
        <w:t xml:space="preserve"> </w:t>
      </w:r>
      <w:r w:rsidRPr="00EB7AC5">
        <w:rPr>
          <w:rFonts w:ascii="Calibri" w:hAnsi="Calibri" w:cs="Calibri"/>
          <w:bCs/>
          <w:sz w:val="22"/>
          <w:szCs w:val="22"/>
        </w:rPr>
        <w:t>posto a base di gara</w:t>
      </w:r>
      <w:r w:rsidRPr="00EB7AC5">
        <w:rPr>
          <w:rFonts w:ascii="Calibri" w:hAnsi="Calibri" w:cs="Calibri"/>
          <w:sz w:val="22"/>
          <w:szCs w:val="22"/>
        </w:rPr>
        <w:t xml:space="preserve"> di cui all’articolo 2.</w:t>
      </w:r>
      <w:r>
        <w:rPr>
          <w:rFonts w:ascii="Calibri" w:hAnsi="Calibri" w:cs="Calibri"/>
          <w:sz w:val="22"/>
          <w:szCs w:val="22"/>
        </w:rPr>
        <w:t>3</w:t>
      </w:r>
      <w:r w:rsidRPr="00EB7AC5">
        <w:rPr>
          <w:rFonts w:ascii="Calibri" w:hAnsi="Calibri" w:cs="Calibri"/>
          <w:bCs/>
          <w:sz w:val="22"/>
          <w:szCs w:val="22"/>
        </w:rPr>
        <w:t>,</w:t>
      </w:r>
      <w:r w:rsidRPr="00EB7AC5">
        <w:rPr>
          <w:rFonts w:ascii="Calibri" w:hAnsi="Calibri" w:cs="Calibri"/>
          <w:sz w:val="22"/>
          <w:szCs w:val="22"/>
        </w:rPr>
        <w:t xml:space="preserve"> deve essere sottoscritta dal legale rappresentante dell’offerente o da altro soggetto avente i medesimi poteri, come risultante dalla documentazione, con le seguenti precisazioni:</w:t>
      </w:r>
    </w:p>
    <w:p w:rsidR="00BA77B4" w:rsidRPr="00EB7AC5" w:rsidRDefault="00BA77B4" w:rsidP="00BA77B4">
      <w:pPr>
        <w:widowControl w:val="0"/>
        <w:ind w:left="993" w:hanging="284"/>
        <w:jc w:val="both"/>
        <w:rPr>
          <w:rFonts w:ascii="Calibri" w:hAnsi="Calibri" w:cs="Calibri"/>
          <w:sz w:val="22"/>
          <w:szCs w:val="22"/>
        </w:rPr>
      </w:pPr>
      <w:r w:rsidRPr="00EB7AC5">
        <w:rPr>
          <w:rFonts w:ascii="Calibri" w:hAnsi="Calibri" w:cs="Calibri"/>
          <w:sz w:val="22"/>
          <w:szCs w:val="22"/>
        </w:rPr>
        <w:t>a)</w:t>
      </w:r>
      <w:r w:rsidRPr="00EB7AC5">
        <w:rPr>
          <w:rFonts w:ascii="Calibri" w:hAnsi="Calibri" w:cs="Calibri"/>
          <w:sz w:val="22"/>
          <w:szCs w:val="22"/>
        </w:rPr>
        <w:tab/>
        <w:t xml:space="preserve">il ribasso è indicato obbligatoriamente in cifre ed in lettere; in caso di discordanza tra il ribasso indicato in cifre e quello indicato in lettere prevale il ribasso percentuale indicato in lettere; il ribasso è indicato con non più di </w:t>
      </w:r>
      <w:r>
        <w:rPr>
          <w:rFonts w:ascii="Calibri" w:hAnsi="Calibri" w:cs="Calibri"/>
          <w:sz w:val="22"/>
          <w:szCs w:val="22"/>
        </w:rPr>
        <w:t>3</w:t>
      </w:r>
      <w:r w:rsidRPr="00EB7AC5">
        <w:rPr>
          <w:rFonts w:ascii="Calibri" w:hAnsi="Calibri" w:cs="Calibri"/>
          <w:sz w:val="22"/>
          <w:szCs w:val="22"/>
        </w:rPr>
        <w:t xml:space="preserve"> (</w:t>
      </w:r>
      <w:r>
        <w:rPr>
          <w:rFonts w:ascii="Calibri" w:hAnsi="Calibri" w:cs="Calibri"/>
          <w:sz w:val="22"/>
          <w:szCs w:val="22"/>
        </w:rPr>
        <w:t>tr</w:t>
      </w:r>
      <w:r w:rsidRPr="00EB7AC5">
        <w:rPr>
          <w:rFonts w:ascii="Calibri" w:hAnsi="Calibri" w:cs="Calibri"/>
          <w:sz w:val="22"/>
          <w:szCs w:val="22"/>
        </w:rPr>
        <w:t>e)</w:t>
      </w:r>
      <w:r w:rsidRPr="00EB7AC5">
        <w:rPr>
          <w:rFonts w:ascii="Calibri" w:hAnsi="Calibri" w:cs="Calibri"/>
          <w:spacing w:val="-2"/>
          <w:sz w:val="22"/>
          <w:szCs w:val="22"/>
        </w:rPr>
        <w:t xml:space="preserve"> cifre decimali </w:t>
      </w:r>
      <w:r w:rsidRPr="00EB7AC5">
        <w:rPr>
          <w:rFonts w:ascii="Calibri" w:hAnsi="Calibri" w:cs="Calibri"/>
          <w:sz w:val="22"/>
          <w:szCs w:val="22"/>
        </w:rPr>
        <w:t>dopo la virgola; eventuali cifre in più sono troncate senza arrotondamento;</w:t>
      </w:r>
      <w:r w:rsidR="008D29FD" w:rsidRPr="00117883">
        <w:rPr>
          <w:rFonts w:ascii="Calibri" w:hAnsi="Calibri" w:cs="Calibri"/>
          <w:b/>
          <w:sz w:val="22"/>
          <w:szCs w:val="22"/>
        </w:rPr>
        <w:t xml:space="preserve">Si precisa che il ribasso non potrà determinare riduzioni al di sopra </w:t>
      </w:r>
      <w:r w:rsidR="00117883" w:rsidRPr="00117883">
        <w:rPr>
          <w:rFonts w:ascii="Calibri" w:hAnsi="Calibri" w:cs="Calibri"/>
          <w:b/>
          <w:sz w:val="22"/>
          <w:szCs w:val="22"/>
        </w:rPr>
        <w:t>di 60 gg. (I lavori non potranno essere eseguiti al di sotto di 180 gg).</w:t>
      </w:r>
    </w:p>
    <w:p w:rsidR="00BA77B4" w:rsidRPr="00EB7AC5" w:rsidRDefault="00BA77B4" w:rsidP="00BA77B4">
      <w:pPr>
        <w:widowControl w:val="0"/>
        <w:suppressAutoHyphens/>
        <w:ind w:left="993" w:hanging="284"/>
        <w:jc w:val="both"/>
        <w:rPr>
          <w:rFonts w:ascii="Calibri" w:hAnsi="Calibri" w:cs="Calibri"/>
          <w:bCs/>
          <w:sz w:val="22"/>
          <w:szCs w:val="22"/>
        </w:rPr>
      </w:pPr>
      <w:r>
        <w:rPr>
          <w:rFonts w:ascii="Calibri" w:hAnsi="Calibri" w:cs="Calibri"/>
          <w:sz w:val="22"/>
          <w:szCs w:val="22"/>
        </w:rPr>
        <w:t>b</w:t>
      </w:r>
      <w:r w:rsidRPr="00EB7AC5">
        <w:rPr>
          <w:rFonts w:ascii="Calibri" w:hAnsi="Calibri" w:cs="Calibri"/>
          <w:sz w:val="22"/>
          <w:szCs w:val="22"/>
        </w:rPr>
        <w:t>)</w:t>
      </w:r>
      <w:r w:rsidRPr="00EB7AC5">
        <w:rPr>
          <w:rFonts w:ascii="Calibri" w:hAnsi="Calibri" w:cs="Calibri"/>
          <w:sz w:val="22"/>
          <w:szCs w:val="22"/>
        </w:rPr>
        <w:tab/>
      </w:r>
      <w:r w:rsidRPr="00EB7AC5">
        <w:rPr>
          <w:rFonts w:ascii="Calibri" w:hAnsi="Calibri" w:cs="Calibri"/>
          <w:b/>
          <w:sz w:val="22"/>
          <w:szCs w:val="22"/>
        </w:rPr>
        <w:t>limitatamente ai raggruppamenti temporanei non ancora costituiti</w:t>
      </w:r>
      <w:r w:rsidRPr="00EB7AC5">
        <w:rPr>
          <w:rFonts w:ascii="Calibri" w:hAnsi="Calibri" w:cs="Calibri"/>
          <w:sz w:val="22"/>
          <w:szCs w:val="22"/>
        </w:rPr>
        <w:t xml:space="preserve">: ai </w:t>
      </w:r>
      <w:r w:rsidRPr="00EB7AC5">
        <w:rPr>
          <w:rFonts w:ascii="Calibri" w:hAnsi="Calibri" w:cs="Calibri"/>
          <w:bCs/>
          <w:sz w:val="22"/>
          <w:szCs w:val="22"/>
        </w:rPr>
        <w:t>sensi dell’articolo 48, comma 8, del decreto legislativo n. 50 del 2016:</w:t>
      </w:r>
    </w:p>
    <w:p w:rsidR="00BA77B4" w:rsidRPr="00EB7AC5" w:rsidRDefault="00BA77B4" w:rsidP="00BA77B4">
      <w:pPr>
        <w:widowControl w:val="0"/>
        <w:tabs>
          <w:tab w:val="left" w:pos="-1800"/>
          <w:tab w:val="left" w:pos="8496"/>
        </w:tabs>
        <w:suppressAutoHyphens/>
        <w:ind w:left="1418" w:hanging="425"/>
        <w:jc w:val="both"/>
        <w:rPr>
          <w:rFonts w:ascii="Calibri" w:hAnsi="Calibri" w:cs="Calibri"/>
          <w:sz w:val="22"/>
          <w:szCs w:val="22"/>
        </w:rPr>
      </w:pPr>
      <w:r>
        <w:rPr>
          <w:rFonts w:ascii="Calibri" w:hAnsi="Calibri" w:cs="Calibri"/>
          <w:bCs/>
          <w:sz w:val="22"/>
          <w:szCs w:val="22"/>
        </w:rPr>
        <w:t>b</w:t>
      </w:r>
      <w:r w:rsidRPr="00EB7AC5">
        <w:rPr>
          <w:rFonts w:ascii="Calibri" w:hAnsi="Calibri" w:cs="Calibri"/>
          <w:bCs/>
          <w:sz w:val="22"/>
          <w:szCs w:val="22"/>
        </w:rPr>
        <w:t>.1)</w:t>
      </w:r>
      <w:r w:rsidRPr="00EB7AC5">
        <w:rPr>
          <w:rFonts w:ascii="Calibri" w:hAnsi="Calibri" w:cs="Calibri"/>
          <w:bCs/>
          <w:sz w:val="22"/>
          <w:szCs w:val="22"/>
        </w:rPr>
        <w:tab/>
        <w:t>la sottoscrizione deve essere effettuata da tutti gli operatori economici</w:t>
      </w:r>
      <w:r w:rsidRPr="00EB7AC5">
        <w:rPr>
          <w:rFonts w:ascii="Calibri" w:hAnsi="Calibri" w:cs="Calibri"/>
          <w:sz w:val="22"/>
          <w:szCs w:val="22"/>
        </w:rPr>
        <w:t xml:space="preserve"> che compongono il raggruppamento temporaneo;</w:t>
      </w:r>
    </w:p>
    <w:p w:rsidR="00BA77B4" w:rsidRPr="00EB7AC5" w:rsidRDefault="00BA77B4" w:rsidP="00BA77B4">
      <w:pPr>
        <w:widowControl w:val="0"/>
        <w:suppressAutoHyphens/>
        <w:ind w:left="1418" w:hanging="425"/>
        <w:jc w:val="both"/>
        <w:rPr>
          <w:rFonts w:ascii="Calibri" w:hAnsi="Calibri" w:cs="Calibri"/>
          <w:bCs/>
          <w:sz w:val="22"/>
          <w:szCs w:val="22"/>
        </w:rPr>
      </w:pPr>
      <w:r>
        <w:rPr>
          <w:rFonts w:ascii="Calibri" w:hAnsi="Calibri" w:cs="Calibri"/>
          <w:bCs/>
          <w:sz w:val="22"/>
          <w:szCs w:val="22"/>
        </w:rPr>
        <w:t>b</w:t>
      </w:r>
      <w:r w:rsidRPr="00EB7AC5">
        <w:rPr>
          <w:rFonts w:ascii="Calibri" w:hAnsi="Calibri" w:cs="Calibri"/>
          <w:bCs/>
          <w:sz w:val="22"/>
          <w:szCs w:val="22"/>
        </w:rPr>
        <w:t>.2)</w:t>
      </w:r>
      <w:r w:rsidRPr="00EB7AC5">
        <w:rPr>
          <w:rFonts w:ascii="Calibri" w:hAnsi="Calibri" w:cs="Calibri"/>
          <w:bCs/>
          <w:sz w:val="22"/>
          <w:szCs w:val="22"/>
        </w:rPr>
        <w:tab/>
        <w:t>deve contenere l’impegno alla costituzione o al conferimento di mandato, qualora non sia già stato presentato separatamente nell’ambito della documentazione amministrativa.</w:t>
      </w:r>
    </w:p>
    <w:p w:rsidR="00FE17DC" w:rsidRDefault="00A3022A" w:rsidP="00EA28CF">
      <w:pPr>
        <w:widowControl w:val="0"/>
        <w:tabs>
          <w:tab w:val="left" w:pos="-2694"/>
        </w:tabs>
        <w:ind w:left="709"/>
        <w:jc w:val="both"/>
        <w:rPr>
          <w:rFonts w:ascii="Calibri" w:hAnsi="Calibri" w:cs="Calibri"/>
          <w:sz w:val="22"/>
          <w:szCs w:val="22"/>
        </w:rPr>
      </w:pPr>
      <w:r>
        <w:rPr>
          <w:rFonts w:ascii="Calibri" w:hAnsi="Calibri" w:cs="Calibri"/>
          <w:sz w:val="22"/>
          <w:szCs w:val="22"/>
        </w:rPr>
        <w:t>All’offerta tempo dovrà essere allegato obbligatoriamente crono programma delle lavorazioni atto a dimostrare la possibilità di esecuzione delle lavorazioni in funzione del ribasso indicato.</w:t>
      </w:r>
    </w:p>
    <w:p w:rsidR="00A3022A" w:rsidRDefault="00A3022A" w:rsidP="00EA28CF">
      <w:pPr>
        <w:widowControl w:val="0"/>
        <w:tabs>
          <w:tab w:val="left" w:pos="-2694"/>
        </w:tabs>
        <w:ind w:left="709"/>
        <w:jc w:val="both"/>
        <w:rPr>
          <w:rFonts w:ascii="Calibri" w:hAnsi="Calibri" w:cs="Calibri"/>
          <w:sz w:val="22"/>
          <w:szCs w:val="22"/>
        </w:rPr>
      </w:pPr>
    </w:p>
    <w:p w:rsidR="009B6A40" w:rsidRPr="006017BD" w:rsidRDefault="009B6A40" w:rsidP="009B6A40">
      <w:pPr>
        <w:widowControl w:val="0"/>
        <w:ind w:left="709" w:hanging="709"/>
        <w:jc w:val="both"/>
        <w:rPr>
          <w:rFonts w:ascii="Calibri" w:hAnsi="Calibri" w:cs="Calibri"/>
          <w:b/>
          <w:bCs/>
        </w:rPr>
      </w:pPr>
      <w:r w:rsidRPr="006017BD">
        <w:rPr>
          <w:rFonts w:ascii="Calibri" w:hAnsi="Calibri" w:cs="Calibri"/>
          <w:b/>
          <w:bCs/>
        </w:rPr>
        <w:t>4.2.</w:t>
      </w:r>
      <w:r w:rsidR="00557571">
        <w:rPr>
          <w:rFonts w:ascii="Calibri" w:hAnsi="Calibri" w:cs="Calibri"/>
          <w:b/>
          <w:bCs/>
        </w:rPr>
        <w:t>4</w:t>
      </w:r>
      <w:r w:rsidRPr="006017BD">
        <w:rPr>
          <w:rFonts w:ascii="Calibri" w:hAnsi="Calibri" w:cs="Calibri"/>
          <w:b/>
          <w:bCs/>
        </w:rPr>
        <w:tab/>
        <w:t>Ulteriore documentazione contenuta all’interno della busta «Offerta Economica»</w:t>
      </w:r>
    </w:p>
    <w:p w:rsidR="00A3022A" w:rsidRDefault="006017BD" w:rsidP="009B6A40">
      <w:pPr>
        <w:widowControl w:val="0"/>
        <w:tabs>
          <w:tab w:val="left" w:pos="-2694"/>
        </w:tabs>
        <w:ind w:left="709"/>
        <w:jc w:val="both"/>
        <w:rPr>
          <w:rFonts w:ascii="Calibri" w:hAnsi="Calibri" w:cs="Calibri"/>
          <w:sz w:val="22"/>
          <w:szCs w:val="22"/>
        </w:rPr>
      </w:pPr>
      <w:r w:rsidRPr="006017BD">
        <w:rPr>
          <w:rFonts w:ascii="Calibri" w:hAnsi="Calibri" w:cs="Calibri"/>
          <w:sz w:val="22"/>
          <w:szCs w:val="22"/>
        </w:rPr>
        <w:t>E' richiesta la presentazione di un c</w:t>
      </w:r>
      <w:r w:rsidR="00EB7AC5" w:rsidRPr="006017BD">
        <w:rPr>
          <w:rFonts w:ascii="Calibri" w:hAnsi="Calibri" w:cs="Calibri"/>
          <w:sz w:val="22"/>
          <w:szCs w:val="22"/>
        </w:rPr>
        <w:t>omputo metrico estimativo dell'intero intervento</w:t>
      </w:r>
      <w:r w:rsidRPr="006017BD">
        <w:rPr>
          <w:rFonts w:ascii="Calibri" w:hAnsi="Calibri" w:cs="Calibri"/>
          <w:sz w:val="22"/>
          <w:szCs w:val="22"/>
        </w:rPr>
        <w:t xml:space="preserve"> riportante</w:t>
      </w:r>
    </w:p>
    <w:p w:rsidR="00EB7AC5" w:rsidRPr="006017BD" w:rsidRDefault="00A3022A" w:rsidP="009B6A40">
      <w:pPr>
        <w:widowControl w:val="0"/>
        <w:tabs>
          <w:tab w:val="left" w:pos="-2694"/>
        </w:tabs>
        <w:ind w:left="709"/>
        <w:jc w:val="both"/>
        <w:rPr>
          <w:rFonts w:ascii="Calibri" w:hAnsi="Calibri" w:cs="Calibri"/>
          <w:sz w:val="22"/>
          <w:szCs w:val="22"/>
        </w:rPr>
      </w:pPr>
      <w:r>
        <w:rPr>
          <w:rFonts w:ascii="Calibri" w:hAnsi="Calibri" w:cs="Calibri"/>
          <w:sz w:val="22"/>
          <w:szCs w:val="22"/>
        </w:rPr>
        <w:t xml:space="preserve"> </w:t>
      </w:r>
      <w:r w:rsidR="006017BD" w:rsidRPr="006017BD">
        <w:rPr>
          <w:rFonts w:ascii="Calibri" w:hAnsi="Calibri" w:cs="Calibri"/>
          <w:sz w:val="22"/>
          <w:szCs w:val="22"/>
        </w:rPr>
        <w:t xml:space="preserve">un capitolo dedicato della sola </w:t>
      </w:r>
      <w:r w:rsidR="00EB7AC5" w:rsidRPr="006017BD">
        <w:rPr>
          <w:rFonts w:ascii="Calibri" w:hAnsi="Calibri" w:cs="Calibri"/>
          <w:sz w:val="22"/>
          <w:szCs w:val="22"/>
        </w:rPr>
        <w:t>offerta tecnica integrativa.</w:t>
      </w:r>
    </w:p>
    <w:p w:rsidR="009B6A40" w:rsidRPr="00EB7AC5" w:rsidRDefault="009B6A40" w:rsidP="009B6A40">
      <w:pPr>
        <w:widowControl w:val="0"/>
        <w:tabs>
          <w:tab w:val="left" w:pos="-2694"/>
        </w:tabs>
        <w:ind w:left="709"/>
        <w:jc w:val="both"/>
        <w:rPr>
          <w:rFonts w:ascii="Calibri" w:hAnsi="Calibri" w:cs="Calibri"/>
          <w:sz w:val="22"/>
          <w:szCs w:val="22"/>
        </w:rPr>
      </w:pPr>
      <w:r w:rsidRPr="00EB7AC5">
        <w:rPr>
          <w:rFonts w:ascii="Calibri" w:hAnsi="Calibri" w:cs="Calibri"/>
          <w:sz w:val="22"/>
          <w:szCs w:val="22"/>
        </w:rPr>
        <w:t>La suddetta documentazione deve essere sottoscritta su ogni pagina con firma leggibile e per esteso:</w:t>
      </w:r>
    </w:p>
    <w:p w:rsidR="009B6A40" w:rsidRPr="00EB7AC5" w:rsidRDefault="009B6A40" w:rsidP="009B6A40">
      <w:pPr>
        <w:widowControl w:val="0"/>
        <w:tabs>
          <w:tab w:val="left" w:pos="-2694"/>
        </w:tabs>
        <w:ind w:left="709"/>
        <w:jc w:val="both"/>
        <w:rPr>
          <w:rFonts w:ascii="Calibri" w:hAnsi="Calibri" w:cs="Calibri"/>
          <w:sz w:val="22"/>
          <w:szCs w:val="22"/>
        </w:rPr>
      </w:pPr>
      <w:r w:rsidRPr="00EB7AC5">
        <w:rPr>
          <w:rFonts w:ascii="Calibri" w:hAnsi="Calibri" w:cs="Calibri"/>
          <w:sz w:val="22"/>
          <w:szCs w:val="22"/>
        </w:rPr>
        <w:lastRenderedPageBreak/>
        <w:t>- nel caso di impresa individuale: dall’Imprenditore;</w:t>
      </w:r>
    </w:p>
    <w:p w:rsidR="009B6A40" w:rsidRPr="00EB7AC5" w:rsidRDefault="009B6A40" w:rsidP="009B6A40">
      <w:pPr>
        <w:widowControl w:val="0"/>
        <w:tabs>
          <w:tab w:val="left" w:pos="-2694"/>
        </w:tabs>
        <w:ind w:left="709"/>
        <w:jc w:val="both"/>
        <w:rPr>
          <w:rFonts w:ascii="Calibri" w:hAnsi="Calibri" w:cs="Calibri"/>
          <w:sz w:val="22"/>
          <w:szCs w:val="22"/>
        </w:rPr>
      </w:pPr>
      <w:r w:rsidRPr="00EB7AC5">
        <w:rPr>
          <w:rFonts w:ascii="Calibri" w:hAnsi="Calibri" w:cs="Calibri"/>
          <w:sz w:val="22"/>
          <w:szCs w:val="22"/>
        </w:rPr>
        <w:t>- nel caso di Società, Cooperative o Consorzi: dal legale rappresentante;</w:t>
      </w:r>
    </w:p>
    <w:p w:rsidR="009B6A40" w:rsidRPr="00EB7AC5" w:rsidRDefault="009B6A40" w:rsidP="009B6A40">
      <w:pPr>
        <w:widowControl w:val="0"/>
        <w:tabs>
          <w:tab w:val="left" w:pos="-2694"/>
        </w:tabs>
        <w:ind w:left="709"/>
        <w:jc w:val="both"/>
        <w:rPr>
          <w:rFonts w:ascii="Calibri" w:hAnsi="Calibri" w:cs="Calibri"/>
          <w:sz w:val="22"/>
          <w:szCs w:val="22"/>
        </w:rPr>
      </w:pPr>
      <w:r w:rsidRPr="00EB7AC5">
        <w:rPr>
          <w:rFonts w:ascii="Calibri" w:hAnsi="Calibri" w:cs="Calibri"/>
          <w:sz w:val="22"/>
          <w:szCs w:val="22"/>
        </w:rPr>
        <w:t>- nel caso di raggruppamento temporaneo d’imprese o consorzio di concorrenti ancora da costituirsi: dalle persone che si trovano nella medesima posizione giuridica con riferimento a ciascuna impresa.</w:t>
      </w:r>
    </w:p>
    <w:p w:rsidR="009B6A40" w:rsidRPr="004273CC" w:rsidRDefault="009B6A40" w:rsidP="009B6A40">
      <w:pPr>
        <w:widowControl w:val="0"/>
        <w:tabs>
          <w:tab w:val="left" w:pos="-2694"/>
        </w:tabs>
        <w:ind w:left="709"/>
        <w:jc w:val="both"/>
        <w:rPr>
          <w:rFonts w:ascii="Calibri" w:hAnsi="Calibri" w:cs="Calibri"/>
          <w:sz w:val="22"/>
          <w:szCs w:val="22"/>
        </w:rPr>
      </w:pPr>
      <w:r w:rsidRPr="00EB7AC5">
        <w:rPr>
          <w:rFonts w:ascii="Calibri" w:hAnsi="Calibri" w:cs="Calibri"/>
          <w:sz w:val="22"/>
          <w:szCs w:val="22"/>
        </w:rPr>
        <w:t>Qualora nell’Impresa sia presente la figura dell’Institore (artt. 2203 e ss. c.c.), del Procuratore (art. 2209 cc) o del Procuratore speciale: i documenti di cui sopra possono essere sottoscritti con firma leggibile e per esteso dagli stessi.</w:t>
      </w:r>
    </w:p>
    <w:p w:rsidR="00B5171F" w:rsidRPr="004273CC" w:rsidRDefault="00B5171F" w:rsidP="00B5171F">
      <w:pPr>
        <w:widowControl w:val="0"/>
        <w:ind w:left="993" w:hanging="255"/>
        <w:jc w:val="both"/>
        <w:rPr>
          <w:rFonts w:ascii="Calibri" w:hAnsi="Calibri" w:cs="Calibri"/>
          <w:b/>
          <w:sz w:val="22"/>
          <w:szCs w:val="22"/>
        </w:rPr>
      </w:pPr>
    </w:p>
    <w:p w:rsidR="00F01B7D" w:rsidRPr="004273CC" w:rsidRDefault="00F01B7D" w:rsidP="006D25A9">
      <w:pPr>
        <w:widowControl w:val="0"/>
        <w:tabs>
          <w:tab w:val="left" w:pos="-1800"/>
          <w:tab w:val="left" w:pos="8496"/>
        </w:tabs>
        <w:suppressAutoHyphens/>
        <w:ind w:left="992" w:hanging="425"/>
        <w:jc w:val="both"/>
        <w:rPr>
          <w:rFonts w:ascii="Calibri" w:hAnsi="Calibri" w:cs="Calibri"/>
          <w:b/>
          <w:sz w:val="22"/>
          <w:szCs w:val="22"/>
        </w:rPr>
      </w:pPr>
    </w:p>
    <w:p w:rsidR="00F01B7D" w:rsidRPr="004273CC" w:rsidRDefault="00F01B7D" w:rsidP="006D25A9">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Calibri" w:hAnsi="Calibri" w:cs="Calibri"/>
          <w:b/>
          <w:iCs/>
          <w:szCs w:val="22"/>
        </w:rPr>
      </w:pPr>
      <w:r w:rsidRPr="004273CC">
        <w:rPr>
          <w:rFonts w:ascii="Calibri" w:hAnsi="Calibri" w:cs="Calibri"/>
          <w:b/>
          <w:iCs/>
          <w:szCs w:val="22"/>
        </w:rPr>
        <w:t>PARTE SECONDA</w:t>
      </w:r>
    </w:p>
    <w:p w:rsidR="00F01B7D" w:rsidRPr="004273CC" w:rsidRDefault="00F01B7D" w:rsidP="006D25A9">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Calibri" w:hAnsi="Calibri" w:cs="Calibri"/>
          <w:b/>
          <w:iCs/>
          <w:szCs w:val="22"/>
        </w:rPr>
      </w:pPr>
      <w:r w:rsidRPr="004273CC">
        <w:rPr>
          <w:rFonts w:ascii="Calibri" w:hAnsi="Calibri" w:cs="Calibri"/>
          <w:b/>
          <w:iCs/>
          <w:szCs w:val="22"/>
        </w:rPr>
        <w:t>PROCEDURA DI AGGIUDICAZIONE</w:t>
      </w:r>
    </w:p>
    <w:p w:rsidR="00F01B7D" w:rsidRPr="004273CC" w:rsidRDefault="00F01B7D" w:rsidP="006D25A9">
      <w:pPr>
        <w:widowControl w:val="0"/>
        <w:ind w:left="284" w:hanging="284"/>
        <w:jc w:val="center"/>
        <w:rPr>
          <w:rFonts w:ascii="Calibri" w:hAnsi="Calibri" w:cs="Calibri"/>
          <w:b/>
          <w:spacing w:val="-2"/>
          <w:sz w:val="22"/>
          <w:szCs w:val="22"/>
          <w:u w:val="single"/>
        </w:rPr>
      </w:pPr>
    </w:p>
    <w:p w:rsidR="00DA69D4" w:rsidRPr="004273CC" w:rsidRDefault="00DA69D4" w:rsidP="00DA69D4">
      <w:pPr>
        <w:widowControl w:val="0"/>
        <w:ind w:left="709" w:hanging="709"/>
        <w:jc w:val="both"/>
        <w:rPr>
          <w:rFonts w:ascii="Calibri" w:hAnsi="Calibri" w:cs="Calibri"/>
          <w:b/>
          <w:bCs/>
        </w:rPr>
      </w:pPr>
      <w:r w:rsidRPr="004273CC">
        <w:rPr>
          <w:rFonts w:ascii="Calibri" w:hAnsi="Calibri" w:cs="Calibri"/>
          <w:b/>
          <w:bCs/>
        </w:rPr>
        <w:t>5.</w:t>
      </w:r>
      <w:r w:rsidRPr="004273CC">
        <w:rPr>
          <w:rFonts w:ascii="Calibri" w:hAnsi="Calibri" w:cs="Calibri"/>
          <w:b/>
          <w:bCs/>
        </w:rPr>
        <w:tab/>
        <w:t>CAPO 5 - CRITERIO DI AGGIUDICAZIONE</w:t>
      </w:r>
    </w:p>
    <w:p w:rsidR="00DA69D4" w:rsidRPr="004273CC" w:rsidRDefault="00DA69D4" w:rsidP="00DA69D4">
      <w:pPr>
        <w:widowControl w:val="0"/>
        <w:suppressAutoHyphens/>
        <w:ind w:left="709"/>
        <w:jc w:val="both"/>
        <w:rPr>
          <w:rFonts w:ascii="Calibri" w:hAnsi="Calibri" w:cs="Calibri"/>
          <w:bCs/>
          <w:sz w:val="22"/>
          <w:szCs w:val="22"/>
        </w:rPr>
      </w:pPr>
      <w:r w:rsidRPr="004273CC">
        <w:rPr>
          <w:rFonts w:ascii="Calibri" w:hAnsi="Calibri" w:cs="Calibri"/>
          <w:bCs/>
          <w:sz w:val="22"/>
          <w:szCs w:val="22"/>
        </w:rPr>
        <w:t xml:space="preserve">L’aggiudicazione avviene con il criterio dell’Offerta economicamente più vantaggiosa ai sensi dell’articolo </w:t>
      </w:r>
      <w:r w:rsidR="00B83E41" w:rsidRPr="004273CC">
        <w:rPr>
          <w:rFonts w:ascii="Calibri" w:hAnsi="Calibri" w:cs="Calibri"/>
          <w:bCs/>
          <w:sz w:val="22"/>
          <w:szCs w:val="22"/>
        </w:rPr>
        <w:t>95 comma 2</w:t>
      </w:r>
      <w:r w:rsidRPr="004273CC">
        <w:rPr>
          <w:rFonts w:ascii="Calibri" w:hAnsi="Calibri" w:cs="Calibri"/>
          <w:bCs/>
          <w:sz w:val="22"/>
          <w:szCs w:val="22"/>
        </w:rPr>
        <w:t xml:space="preserve"> del decreto legislativo n. </w:t>
      </w:r>
      <w:r w:rsidR="00B83E41" w:rsidRPr="004273CC">
        <w:rPr>
          <w:rFonts w:ascii="Calibri" w:hAnsi="Calibri" w:cs="Calibri"/>
          <w:bCs/>
          <w:sz w:val="22"/>
          <w:szCs w:val="22"/>
        </w:rPr>
        <w:t>50 del 201</w:t>
      </w:r>
      <w:r w:rsidRPr="004273CC">
        <w:rPr>
          <w:rFonts w:ascii="Calibri" w:hAnsi="Calibri" w:cs="Calibri"/>
          <w:bCs/>
          <w:sz w:val="22"/>
          <w:szCs w:val="22"/>
        </w:rPr>
        <w:t>6 e dell’articolo 120 del d.P.R. n. 207 del 2010, applicando il metodo aggregativo-compensatore di cui all’allegato G al d.P.R. n. 207 del 2010, con le specificazioni di cui ai successivi articoli da 5.1.1 a 5.2.2.</w:t>
      </w:r>
    </w:p>
    <w:p w:rsidR="00DA69D4" w:rsidRPr="004273CC" w:rsidRDefault="00DA69D4" w:rsidP="00DA69D4">
      <w:pPr>
        <w:widowControl w:val="0"/>
        <w:ind w:left="709" w:hanging="709"/>
        <w:jc w:val="both"/>
        <w:rPr>
          <w:rFonts w:ascii="Calibri" w:hAnsi="Calibri" w:cs="Calibri"/>
          <w:b/>
          <w:bCs/>
        </w:rPr>
      </w:pPr>
      <w:r w:rsidRPr="004273CC">
        <w:rPr>
          <w:rFonts w:ascii="Calibri" w:hAnsi="Calibri" w:cs="Calibri"/>
          <w:b/>
          <w:bCs/>
        </w:rPr>
        <w:t>5.1.</w:t>
      </w:r>
      <w:r w:rsidRPr="004273CC">
        <w:rPr>
          <w:rFonts w:ascii="Calibri" w:hAnsi="Calibri" w:cs="Calibri"/>
          <w:b/>
          <w:bCs/>
        </w:rPr>
        <w:tab/>
        <w:t>Valutazione della «Offerta Tecnica»</w:t>
      </w:r>
    </w:p>
    <w:p w:rsidR="003D233B" w:rsidRPr="004273CC" w:rsidRDefault="003D233B" w:rsidP="00DA69D4">
      <w:pPr>
        <w:widowControl w:val="0"/>
        <w:ind w:left="709" w:hanging="709"/>
        <w:jc w:val="both"/>
        <w:rPr>
          <w:rFonts w:ascii="Calibri" w:hAnsi="Calibri" w:cs="Calibri"/>
          <w:b/>
          <w:bCs/>
          <w:highlight w:val="yellow"/>
        </w:rPr>
      </w:pPr>
    </w:p>
    <w:p w:rsidR="00DA69D4" w:rsidRPr="0058076F" w:rsidRDefault="00DA69D4" w:rsidP="00DA69D4">
      <w:pPr>
        <w:widowControl w:val="0"/>
        <w:ind w:left="709" w:hanging="709"/>
        <w:jc w:val="both"/>
        <w:rPr>
          <w:rFonts w:ascii="Calibri" w:hAnsi="Calibri" w:cs="Calibri"/>
          <w:b/>
          <w:bCs/>
        </w:rPr>
      </w:pPr>
      <w:r w:rsidRPr="0058076F">
        <w:rPr>
          <w:rFonts w:ascii="Calibri" w:hAnsi="Calibri" w:cs="Calibri"/>
          <w:b/>
          <w:bCs/>
        </w:rPr>
        <w:t>5.1.1.</w:t>
      </w:r>
      <w:r w:rsidRPr="0058076F">
        <w:rPr>
          <w:rFonts w:ascii="Calibri" w:hAnsi="Calibri" w:cs="Calibri"/>
          <w:b/>
          <w:bCs/>
        </w:rPr>
        <w:tab/>
        <w:t>Criteri di valutazione della «Offerta Tecnica»</w:t>
      </w:r>
    </w:p>
    <w:p w:rsidR="003D233B" w:rsidRPr="0058076F" w:rsidRDefault="003D233B" w:rsidP="003D233B">
      <w:pPr>
        <w:pStyle w:val="Nessunaspaziatura"/>
        <w:rPr>
          <w:rFonts w:ascii="Calibri" w:hAnsi="Calibri" w:cs="Calibri"/>
          <w:sz w:val="22"/>
        </w:rPr>
      </w:pPr>
      <w:r w:rsidRPr="0058076F">
        <w:rPr>
          <w:rFonts w:ascii="Calibri" w:hAnsi="Calibri" w:cs="Calibri"/>
          <w:sz w:val="22"/>
        </w:rPr>
        <w:t>La determinazione del punteggio relativo alle offerte tecniche per ciascuna ditta offerente avverrà utilizzando il metodo aggregativo-compensatore, a cui si rinvia, sulla base della seguente formula:</w:t>
      </w:r>
    </w:p>
    <w:p w:rsidR="003D233B" w:rsidRPr="0058076F" w:rsidRDefault="003D233B" w:rsidP="003D233B">
      <w:pPr>
        <w:pStyle w:val="Nessunaspaziatura"/>
        <w:rPr>
          <w:rFonts w:ascii="Calibri" w:hAnsi="Calibri" w:cs="Calibri"/>
          <w:sz w:val="22"/>
        </w:rPr>
      </w:pPr>
      <w:r w:rsidRPr="0058076F">
        <w:rPr>
          <w:rFonts w:ascii="Calibri" w:hAnsi="Calibri" w:cs="Calibri"/>
          <w:sz w:val="22"/>
        </w:rPr>
        <w:t>C(a) = Σn [Wi * V(a)i]</w:t>
      </w:r>
    </w:p>
    <w:p w:rsidR="003D233B" w:rsidRPr="0058076F" w:rsidRDefault="003D233B" w:rsidP="003D233B">
      <w:pPr>
        <w:pStyle w:val="Nessunaspaziatura"/>
        <w:rPr>
          <w:rFonts w:ascii="Calibri" w:hAnsi="Calibri" w:cs="Calibri"/>
          <w:sz w:val="22"/>
        </w:rPr>
      </w:pPr>
      <w:r w:rsidRPr="0058076F">
        <w:rPr>
          <w:rFonts w:ascii="Calibri" w:hAnsi="Calibri" w:cs="Calibri"/>
          <w:sz w:val="22"/>
        </w:rPr>
        <w:t>dove:</w:t>
      </w:r>
    </w:p>
    <w:p w:rsidR="003D233B" w:rsidRPr="0058076F" w:rsidRDefault="003D233B" w:rsidP="003D233B">
      <w:pPr>
        <w:pStyle w:val="Nessunaspaziatura"/>
        <w:rPr>
          <w:rFonts w:ascii="Calibri" w:hAnsi="Calibri" w:cs="Calibri"/>
          <w:sz w:val="22"/>
        </w:rPr>
      </w:pPr>
      <w:r w:rsidRPr="0058076F">
        <w:rPr>
          <w:rFonts w:ascii="Calibri" w:hAnsi="Calibri" w:cs="Calibri"/>
          <w:sz w:val="22"/>
        </w:rPr>
        <w:t>C(a) = indice di valutazione dell’offerta (a);</w:t>
      </w:r>
    </w:p>
    <w:p w:rsidR="003D233B" w:rsidRPr="0058076F" w:rsidRDefault="003D233B" w:rsidP="003D233B">
      <w:pPr>
        <w:pStyle w:val="Nessunaspaziatura"/>
        <w:rPr>
          <w:rFonts w:ascii="Calibri" w:hAnsi="Calibri" w:cs="Calibri"/>
          <w:sz w:val="22"/>
        </w:rPr>
      </w:pPr>
      <w:r w:rsidRPr="0058076F">
        <w:rPr>
          <w:rFonts w:ascii="Calibri" w:hAnsi="Calibri" w:cs="Calibri"/>
          <w:sz w:val="22"/>
        </w:rPr>
        <w:t>n = numero totale dei requisiti;</w:t>
      </w:r>
    </w:p>
    <w:p w:rsidR="003D233B" w:rsidRPr="0058076F" w:rsidRDefault="003D233B" w:rsidP="003D233B">
      <w:pPr>
        <w:pStyle w:val="Nessunaspaziatura"/>
        <w:rPr>
          <w:rFonts w:ascii="Calibri" w:hAnsi="Calibri" w:cs="Calibri"/>
          <w:sz w:val="22"/>
        </w:rPr>
      </w:pPr>
      <w:r w:rsidRPr="0058076F">
        <w:rPr>
          <w:rFonts w:ascii="Calibri" w:hAnsi="Calibri" w:cs="Calibri"/>
          <w:sz w:val="22"/>
        </w:rPr>
        <w:t>Wi = peso o punteggio attribuito al sub-elemento (i);</w:t>
      </w:r>
    </w:p>
    <w:p w:rsidR="003D233B" w:rsidRPr="0058076F" w:rsidRDefault="003D233B" w:rsidP="003D233B">
      <w:pPr>
        <w:pStyle w:val="Nessunaspaziatura"/>
        <w:rPr>
          <w:rFonts w:ascii="Calibri" w:hAnsi="Calibri" w:cs="Calibri"/>
        </w:rPr>
      </w:pPr>
      <w:r w:rsidRPr="0058076F">
        <w:rPr>
          <w:rFonts w:ascii="Calibri" w:hAnsi="Calibri" w:cs="Calibri"/>
        </w:rPr>
        <w:t>V(a)i= coefficiente della prestazione dell’offerta (a) rispetto al requisito (i) variabile tra zero e uno;</w:t>
      </w:r>
    </w:p>
    <w:p w:rsidR="003D233B" w:rsidRPr="0058076F" w:rsidRDefault="003D233B" w:rsidP="003D233B">
      <w:pPr>
        <w:pStyle w:val="Nessunaspaziatura"/>
        <w:rPr>
          <w:rFonts w:ascii="Calibri" w:hAnsi="Calibri" w:cs="Calibri"/>
        </w:rPr>
      </w:pPr>
      <w:r w:rsidRPr="0058076F">
        <w:rPr>
          <w:rFonts w:ascii="Calibri" w:hAnsi="Calibri" w:cs="Calibri"/>
        </w:rPr>
        <w:t>Σn= sommatoria.</w:t>
      </w:r>
    </w:p>
    <w:p w:rsidR="003D233B" w:rsidRPr="0058076F" w:rsidRDefault="003D233B" w:rsidP="003D233B">
      <w:pPr>
        <w:pStyle w:val="Nessunaspaziatura"/>
        <w:rPr>
          <w:rFonts w:ascii="Calibri" w:hAnsi="Calibri" w:cs="Calibri"/>
          <w:sz w:val="22"/>
        </w:rPr>
      </w:pPr>
    </w:p>
    <w:p w:rsidR="003D233B" w:rsidRPr="0058076F" w:rsidRDefault="003D233B" w:rsidP="00251BF3">
      <w:pPr>
        <w:pStyle w:val="Nessunaspaziatura"/>
        <w:jc w:val="left"/>
        <w:rPr>
          <w:rFonts w:ascii="Calibri" w:hAnsi="Calibri" w:cs="Calibri"/>
          <w:sz w:val="22"/>
        </w:rPr>
      </w:pPr>
      <w:r w:rsidRPr="0058076F">
        <w:rPr>
          <w:rFonts w:ascii="Calibri" w:hAnsi="Calibri" w:cs="Calibri"/>
          <w:sz w:val="22"/>
        </w:rPr>
        <w:t>I coe</w:t>
      </w:r>
      <w:r w:rsidRPr="0058076F">
        <w:rPr>
          <w:rFonts w:ascii="Calibri" w:hAnsi="Calibri" w:cs="Calibri"/>
          <w:spacing w:val="1"/>
          <w:sz w:val="22"/>
        </w:rPr>
        <w:t>ffi</w:t>
      </w:r>
      <w:r w:rsidRPr="0058076F">
        <w:rPr>
          <w:rFonts w:ascii="Calibri" w:hAnsi="Calibri" w:cs="Calibri"/>
          <w:spacing w:val="-2"/>
          <w:sz w:val="22"/>
        </w:rPr>
        <w:t>c</w:t>
      </w:r>
      <w:r w:rsidRPr="0058076F">
        <w:rPr>
          <w:rFonts w:ascii="Calibri" w:hAnsi="Calibri" w:cs="Calibri"/>
          <w:spacing w:val="1"/>
          <w:sz w:val="22"/>
        </w:rPr>
        <w:t>i</w:t>
      </w:r>
      <w:r w:rsidRPr="0058076F">
        <w:rPr>
          <w:rFonts w:ascii="Calibri" w:hAnsi="Calibri" w:cs="Calibri"/>
          <w:sz w:val="22"/>
        </w:rPr>
        <w:t>e</w:t>
      </w:r>
      <w:r w:rsidRPr="0058076F">
        <w:rPr>
          <w:rFonts w:ascii="Calibri" w:hAnsi="Calibri" w:cs="Calibri"/>
          <w:spacing w:val="-2"/>
          <w:sz w:val="22"/>
        </w:rPr>
        <w:t>n</w:t>
      </w:r>
      <w:r w:rsidRPr="0058076F">
        <w:rPr>
          <w:rFonts w:ascii="Calibri" w:hAnsi="Calibri" w:cs="Calibri"/>
          <w:spacing w:val="1"/>
          <w:sz w:val="22"/>
        </w:rPr>
        <w:t>ti</w:t>
      </w:r>
      <w:r w:rsidRPr="0058076F">
        <w:rPr>
          <w:rFonts w:ascii="Calibri" w:hAnsi="Calibri" w:cs="Calibri"/>
          <w:sz w:val="22"/>
        </w:rPr>
        <w:t>,</w:t>
      </w:r>
      <w:r w:rsidRPr="0058076F">
        <w:rPr>
          <w:rFonts w:ascii="Calibri" w:hAnsi="Calibri" w:cs="Calibri"/>
          <w:spacing w:val="-2"/>
          <w:sz w:val="22"/>
        </w:rPr>
        <w:t>v</w:t>
      </w:r>
      <w:r w:rsidRPr="0058076F">
        <w:rPr>
          <w:rFonts w:ascii="Calibri" w:hAnsi="Calibri" w:cs="Calibri"/>
          <w:sz w:val="22"/>
        </w:rPr>
        <w:t>a</w:t>
      </w:r>
      <w:r w:rsidRPr="0058076F">
        <w:rPr>
          <w:rFonts w:ascii="Calibri" w:hAnsi="Calibri" w:cs="Calibri"/>
          <w:spacing w:val="1"/>
          <w:sz w:val="22"/>
        </w:rPr>
        <w:t>ri</w:t>
      </w:r>
      <w:r w:rsidRPr="0058076F">
        <w:rPr>
          <w:rFonts w:ascii="Calibri" w:hAnsi="Calibri" w:cs="Calibri"/>
          <w:spacing w:val="-2"/>
          <w:sz w:val="22"/>
        </w:rPr>
        <w:t>a</w:t>
      </w:r>
      <w:r w:rsidRPr="0058076F">
        <w:rPr>
          <w:rFonts w:ascii="Calibri" w:hAnsi="Calibri" w:cs="Calibri"/>
          <w:sz w:val="22"/>
        </w:rPr>
        <w:t>b</w:t>
      </w:r>
      <w:r w:rsidRPr="0058076F">
        <w:rPr>
          <w:rFonts w:ascii="Calibri" w:hAnsi="Calibri" w:cs="Calibri"/>
          <w:spacing w:val="-1"/>
          <w:sz w:val="22"/>
        </w:rPr>
        <w:t>i</w:t>
      </w:r>
      <w:r w:rsidRPr="0058076F">
        <w:rPr>
          <w:rFonts w:ascii="Calibri" w:hAnsi="Calibri" w:cs="Calibri"/>
          <w:spacing w:val="1"/>
          <w:sz w:val="22"/>
        </w:rPr>
        <w:t>l</w:t>
      </w:r>
      <w:r w:rsidRPr="0058076F">
        <w:rPr>
          <w:rFonts w:ascii="Calibri" w:hAnsi="Calibri" w:cs="Calibri"/>
          <w:sz w:val="22"/>
        </w:rPr>
        <w:t>i</w:t>
      </w:r>
      <w:r w:rsidR="00A3022A">
        <w:rPr>
          <w:rFonts w:ascii="Calibri" w:hAnsi="Calibri" w:cs="Calibri"/>
          <w:sz w:val="22"/>
        </w:rPr>
        <w:t xml:space="preserve"> </w:t>
      </w:r>
      <w:r w:rsidRPr="0058076F">
        <w:rPr>
          <w:rFonts w:ascii="Calibri" w:hAnsi="Calibri" w:cs="Calibri"/>
          <w:spacing w:val="1"/>
          <w:sz w:val="22"/>
        </w:rPr>
        <w:t>t</w:t>
      </w:r>
      <w:r w:rsidRPr="0058076F">
        <w:rPr>
          <w:rFonts w:ascii="Calibri" w:hAnsi="Calibri" w:cs="Calibri"/>
          <w:spacing w:val="-2"/>
          <w:sz w:val="22"/>
        </w:rPr>
        <w:t>r</w:t>
      </w:r>
      <w:r w:rsidRPr="0058076F">
        <w:rPr>
          <w:rFonts w:ascii="Calibri" w:hAnsi="Calibri" w:cs="Calibri"/>
          <w:sz w:val="22"/>
        </w:rPr>
        <w:t>a</w:t>
      </w:r>
      <w:r w:rsidR="00A3022A">
        <w:rPr>
          <w:rFonts w:ascii="Calibri" w:hAnsi="Calibri" w:cs="Calibri"/>
          <w:sz w:val="22"/>
        </w:rPr>
        <w:t xml:space="preserve"> </w:t>
      </w:r>
      <w:r w:rsidRPr="0058076F">
        <w:rPr>
          <w:rFonts w:ascii="Calibri" w:hAnsi="Calibri" w:cs="Calibri"/>
          <w:spacing w:val="-2"/>
          <w:sz w:val="22"/>
        </w:rPr>
        <w:t>z</w:t>
      </w:r>
      <w:r w:rsidRPr="0058076F">
        <w:rPr>
          <w:rFonts w:ascii="Calibri" w:hAnsi="Calibri" w:cs="Calibri"/>
          <w:sz w:val="22"/>
        </w:rPr>
        <w:t>e</w:t>
      </w:r>
      <w:r w:rsidRPr="0058076F">
        <w:rPr>
          <w:rFonts w:ascii="Calibri" w:hAnsi="Calibri" w:cs="Calibri"/>
          <w:spacing w:val="1"/>
          <w:sz w:val="22"/>
        </w:rPr>
        <w:t>r</w:t>
      </w:r>
      <w:r w:rsidRPr="0058076F">
        <w:rPr>
          <w:rFonts w:ascii="Calibri" w:hAnsi="Calibri" w:cs="Calibri"/>
          <w:sz w:val="22"/>
        </w:rPr>
        <w:t>o</w:t>
      </w:r>
      <w:r w:rsidR="00A3022A">
        <w:rPr>
          <w:rFonts w:ascii="Calibri" w:hAnsi="Calibri" w:cs="Calibri"/>
          <w:sz w:val="22"/>
        </w:rPr>
        <w:t xml:space="preserve"> </w:t>
      </w:r>
      <w:r w:rsidRPr="0058076F">
        <w:rPr>
          <w:rFonts w:ascii="Calibri" w:hAnsi="Calibri" w:cs="Calibri"/>
          <w:sz w:val="22"/>
        </w:rPr>
        <w:t>ed</w:t>
      </w:r>
      <w:r w:rsidR="00A3022A">
        <w:rPr>
          <w:rFonts w:ascii="Calibri" w:hAnsi="Calibri" w:cs="Calibri"/>
          <w:sz w:val="22"/>
        </w:rPr>
        <w:t xml:space="preserve"> </w:t>
      </w:r>
      <w:r w:rsidRPr="0058076F">
        <w:rPr>
          <w:rFonts w:ascii="Calibri" w:hAnsi="Calibri" w:cs="Calibri"/>
          <w:sz w:val="22"/>
        </w:rPr>
        <w:t>uno,</w:t>
      </w:r>
      <w:r w:rsidRPr="0058076F">
        <w:rPr>
          <w:rFonts w:ascii="Calibri" w:hAnsi="Calibri" w:cs="Calibri"/>
          <w:spacing w:val="1"/>
          <w:sz w:val="22"/>
        </w:rPr>
        <w:t>r</w:t>
      </w:r>
      <w:r w:rsidRPr="0058076F">
        <w:rPr>
          <w:rFonts w:ascii="Calibri" w:hAnsi="Calibri" w:cs="Calibri"/>
          <w:spacing w:val="-2"/>
          <w:sz w:val="22"/>
        </w:rPr>
        <w:t>e</w:t>
      </w:r>
      <w:r w:rsidRPr="0058076F">
        <w:rPr>
          <w:rFonts w:ascii="Calibri" w:hAnsi="Calibri" w:cs="Calibri"/>
          <w:spacing w:val="1"/>
          <w:sz w:val="22"/>
        </w:rPr>
        <w:t>l</w:t>
      </w:r>
      <w:r w:rsidRPr="0058076F">
        <w:rPr>
          <w:rFonts w:ascii="Calibri" w:hAnsi="Calibri" w:cs="Calibri"/>
          <w:sz w:val="22"/>
        </w:rPr>
        <w:t>a</w:t>
      </w:r>
      <w:r w:rsidRPr="0058076F">
        <w:rPr>
          <w:rFonts w:ascii="Calibri" w:hAnsi="Calibri" w:cs="Calibri"/>
          <w:spacing w:val="-1"/>
          <w:sz w:val="22"/>
        </w:rPr>
        <w:t>t</w:t>
      </w:r>
      <w:r w:rsidRPr="0058076F">
        <w:rPr>
          <w:rFonts w:ascii="Calibri" w:hAnsi="Calibri" w:cs="Calibri"/>
          <w:spacing w:val="1"/>
          <w:sz w:val="22"/>
        </w:rPr>
        <w:t>i</w:t>
      </w:r>
      <w:r w:rsidRPr="0058076F">
        <w:rPr>
          <w:rFonts w:ascii="Calibri" w:hAnsi="Calibri" w:cs="Calibri"/>
          <w:spacing w:val="-2"/>
          <w:sz w:val="22"/>
        </w:rPr>
        <w:t>v</w:t>
      </w:r>
      <w:r w:rsidRPr="0058076F">
        <w:rPr>
          <w:rFonts w:ascii="Calibri" w:hAnsi="Calibri" w:cs="Calibri"/>
          <w:sz w:val="22"/>
        </w:rPr>
        <w:t>i</w:t>
      </w:r>
      <w:r w:rsidR="00A3022A">
        <w:rPr>
          <w:rFonts w:ascii="Calibri" w:hAnsi="Calibri" w:cs="Calibri"/>
          <w:sz w:val="22"/>
        </w:rPr>
        <w:t xml:space="preserve"> </w:t>
      </w:r>
      <w:r w:rsidRPr="0058076F">
        <w:rPr>
          <w:rFonts w:ascii="Calibri" w:hAnsi="Calibri" w:cs="Calibri"/>
          <w:spacing w:val="-2"/>
          <w:sz w:val="22"/>
        </w:rPr>
        <w:t>a</w:t>
      </w:r>
      <w:r w:rsidRPr="0058076F">
        <w:rPr>
          <w:rFonts w:ascii="Calibri" w:hAnsi="Calibri" w:cs="Calibri"/>
          <w:sz w:val="22"/>
        </w:rPr>
        <w:t>i</w:t>
      </w:r>
      <w:r w:rsidR="00A3022A">
        <w:rPr>
          <w:rFonts w:ascii="Calibri" w:hAnsi="Calibri" w:cs="Calibri"/>
          <w:sz w:val="22"/>
        </w:rPr>
        <w:t xml:space="preserve"> </w:t>
      </w:r>
      <w:r w:rsidRPr="0058076F">
        <w:rPr>
          <w:rFonts w:ascii="Calibri" w:hAnsi="Calibri" w:cs="Calibri"/>
          <w:sz w:val="22"/>
        </w:rPr>
        <w:t>c</w:t>
      </w:r>
      <w:r w:rsidRPr="0058076F">
        <w:rPr>
          <w:rFonts w:ascii="Calibri" w:hAnsi="Calibri" w:cs="Calibri"/>
          <w:spacing w:val="1"/>
          <w:sz w:val="22"/>
        </w:rPr>
        <w:t>r</w:t>
      </w:r>
      <w:r w:rsidRPr="0058076F">
        <w:rPr>
          <w:rFonts w:ascii="Calibri" w:hAnsi="Calibri" w:cs="Calibri"/>
          <w:spacing w:val="-1"/>
          <w:sz w:val="22"/>
        </w:rPr>
        <w:t>i</w:t>
      </w:r>
      <w:r w:rsidRPr="0058076F">
        <w:rPr>
          <w:rFonts w:ascii="Calibri" w:hAnsi="Calibri" w:cs="Calibri"/>
          <w:spacing w:val="1"/>
          <w:sz w:val="22"/>
        </w:rPr>
        <w:t>t</w:t>
      </w:r>
      <w:r w:rsidRPr="0058076F">
        <w:rPr>
          <w:rFonts w:ascii="Calibri" w:hAnsi="Calibri" w:cs="Calibri"/>
          <w:spacing w:val="-2"/>
          <w:sz w:val="22"/>
        </w:rPr>
        <w:t>e</w:t>
      </w:r>
      <w:r w:rsidRPr="0058076F">
        <w:rPr>
          <w:rFonts w:ascii="Calibri" w:hAnsi="Calibri" w:cs="Calibri"/>
          <w:spacing w:val="1"/>
          <w:sz w:val="22"/>
        </w:rPr>
        <w:t>r</w:t>
      </w:r>
      <w:r w:rsidRPr="0058076F">
        <w:rPr>
          <w:rFonts w:ascii="Calibri" w:hAnsi="Calibri" w:cs="Calibri"/>
          <w:sz w:val="22"/>
        </w:rPr>
        <w:t>i</w:t>
      </w:r>
      <w:r w:rsidR="00A3022A">
        <w:rPr>
          <w:rFonts w:ascii="Calibri" w:hAnsi="Calibri" w:cs="Calibri"/>
          <w:sz w:val="22"/>
        </w:rPr>
        <w:t xml:space="preserve"> </w:t>
      </w:r>
      <w:r w:rsidRPr="0058076F">
        <w:rPr>
          <w:rFonts w:ascii="Calibri" w:hAnsi="Calibri" w:cs="Calibri"/>
          <w:sz w:val="22"/>
        </w:rPr>
        <w:t>di</w:t>
      </w:r>
      <w:r w:rsidR="00A3022A">
        <w:rPr>
          <w:rFonts w:ascii="Calibri" w:hAnsi="Calibri" w:cs="Calibri"/>
          <w:sz w:val="22"/>
        </w:rPr>
        <w:t xml:space="preserve"> </w:t>
      </w:r>
      <w:r w:rsidRPr="0058076F">
        <w:rPr>
          <w:rFonts w:ascii="Calibri" w:hAnsi="Calibri" w:cs="Calibri"/>
          <w:spacing w:val="-2"/>
          <w:sz w:val="22"/>
        </w:rPr>
        <w:t>v</w:t>
      </w:r>
      <w:r w:rsidRPr="0058076F">
        <w:rPr>
          <w:rFonts w:ascii="Calibri" w:hAnsi="Calibri" w:cs="Calibri"/>
          <w:sz w:val="22"/>
        </w:rPr>
        <w:t>a</w:t>
      </w:r>
      <w:r w:rsidRPr="0058076F">
        <w:rPr>
          <w:rFonts w:ascii="Calibri" w:hAnsi="Calibri" w:cs="Calibri"/>
          <w:spacing w:val="-1"/>
          <w:sz w:val="22"/>
        </w:rPr>
        <w:t>l</w:t>
      </w:r>
      <w:r w:rsidRPr="0058076F">
        <w:rPr>
          <w:rFonts w:ascii="Calibri" w:hAnsi="Calibri" w:cs="Calibri"/>
          <w:sz w:val="22"/>
        </w:rPr>
        <w:t>u</w:t>
      </w:r>
      <w:r w:rsidRPr="0058076F">
        <w:rPr>
          <w:rFonts w:ascii="Calibri" w:hAnsi="Calibri" w:cs="Calibri"/>
          <w:spacing w:val="1"/>
          <w:sz w:val="22"/>
        </w:rPr>
        <w:t>t</w:t>
      </w:r>
      <w:r w:rsidRPr="0058076F">
        <w:rPr>
          <w:rFonts w:ascii="Calibri" w:hAnsi="Calibri" w:cs="Calibri"/>
          <w:sz w:val="22"/>
        </w:rPr>
        <w:t>a</w:t>
      </w:r>
      <w:r w:rsidRPr="0058076F">
        <w:rPr>
          <w:rFonts w:ascii="Calibri" w:hAnsi="Calibri" w:cs="Calibri"/>
          <w:spacing w:val="-2"/>
          <w:sz w:val="22"/>
        </w:rPr>
        <w:t>z</w:t>
      </w:r>
      <w:r w:rsidRPr="0058076F">
        <w:rPr>
          <w:rFonts w:ascii="Calibri" w:hAnsi="Calibri" w:cs="Calibri"/>
          <w:spacing w:val="1"/>
          <w:sz w:val="22"/>
        </w:rPr>
        <w:t>i</w:t>
      </w:r>
      <w:r w:rsidRPr="0058076F">
        <w:rPr>
          <w:rFonts w:ascii="Calibri" w:hAnsi="Calibri" w:cs="Calibri"/>
          <w:spacing w:val="-2"/>
          <w:sz w:val="22"/>
        </w:rPr>
        <w:t>o</w:t>
      </w:r>
      <w:r w:rsidRPr="0058076F">
        <w:rPr>
          <w:rFonts w:ascii="Calibri" w:hAnsi="Calibri" w:cs="Calibri"/>
          <w:sz w:val="22"/>
        </w:rPr>
        <w:t>ne</w:t>
      </w:r>
      <w:r w:rsidR="00A3022A">
        <w:rPr>
          <w:rFonts w:ascii="Calibri" w:hAnsi="Calibri" w:cs="Calibri"/>
          <w:sz w:val="22"/>
        </w:rPr>
        <w:t xml:space="preserve"> </w:t>
      </w:r>
      <w:r w:rsidRPr="0058076F">
        <w:rPr>
          <w:rFonts w:ascii="Calibri" w:hAnsi="Calibri" w:cs="Calibri"/>
          <w:sz w:val="22"/>
        </w:rPr>
        <w:t>a</w:t>
      </w:r>
      <w:r w:rsidRPr="0058076F">
        <w:rPr>
          <w:rFonts w:ascii="Calibri" w:hAnsi="Calibri" w:cs="Calibri"/>
          <w:spacing w:val="-2"/>
          <w:sz w:val="22"/>
        </w:rPr>
        <w:t>ve</w:t>
      </w:r>
      <w:r w:rsidRPr="0058076F">
        <w:rPr>
          <w:rFonts w:ascii="Calibri" w:hAnsi="Calibri" w:cs="Calibri"/>
          <w:sz w:val="22"/>
        </w:rPr>
        <w:t>n</w:t>
      </w:r>
      <w:r w:rsidRPr="0058076F">
        <w:rPr>
          <w:rFonts w:ascii="Calibri" w:hAnsi="Calibri" w:cs="Calibri"/>
          <w:spacing w:val="1"/>
          <w:sz w:val="22"/>
        </w:rPr>
        <w:t>t</w:t>
      </w:r>
      <w:r w:rsidRPr="0058076F">
        <w:rPr>
          <w:rFonts w:ascii="Calibri" w:hAnsi="Calibri" w:cs="Calibri"/>
          <w:sz w:val="22"/>
        </w:rPr>
        <w:t>i</w:t>
      </w:r>
      <w:r w:rsidR="00A3022A">
        <w:rPr>
          <w:rFonts w:ascii="Calibri" w:hAnsi="Calibri" w:cs="Calibri"/>
          <w:sz w:val="22"/>
        </w:rPr>
        <w:t xml:space="preserve"> </w:t>
      </w:r>
      <w:r w:rsidRPr="0058076F">
        <w:rPr>
          <w:rFonts w:ascii="Calibri" w:hAnsi="Calibri" w:cs="Calibri"/>
          <w:b/>
          <w:bCs/>
          <w:spacing w:val="-3"/>
          <w:sz w:val="22"/>
        </w:rPr>
        <w:t>n</w:t>
      </w:r>
      <w:r w:rsidRPr="0058076F">
        <w:rPr>
          <w:rFonts w:ascii="Calibri" w:hAnsi="Calibri" w:cs="Calibri"/>
          <w:b/>
          <w:bCs/>
          <w:sz w:val="22"/>
        </w:rPr>
        <w:t>a</w:t>
      </w:r>
      <w:r w:rsidRPr="0058076F">
        <w:rPr>
          <w:rFonts w:ascii="Calibri" w:hAnsi="Calibri" w:cs="Calibri"/>
          <w:b/>
          <w:bCs/>
          <w:spacing w:val="1"/>
          <w:sz w:val="22"/>
        </w:rPr>
        <w:t>t</w:t>
      </w:r>
      <w:r w:rsidRPr="0058076F">
        <w:rPr>
          <w:rFonts w:ascii="Calibri" w:hAnsi="Calibri" w:cs="Calibri"/>
          <w:b/>
          <w:bCs/>
          <w:sz w:val="22"/>
        </w:rPr>
        <w:t>u</w:t>
      </w:r>
      <w:r w:rsidRPr="0058076F">
        <w:rPr>
          <w:rFonts w:ascii="Calibri" w:hAnsi="Calibri" w:cs="Calibri"/>
          <w:b/>
          <w:bCs/>
          <w:spacing w:val="-2"/>
          <w:sz w:val="22"/>
        </w:rPr>
        <w:t>r</w:t>
      </w:r>
      <w:r w:rsidRPr="0058076F">
        <w:rPr>
          <w:rFonts w:ascii="Calibri" w:hAnsi="Calibri" w:cs="Calibri"/>
          <w:b/>
          <w:bCs/>
          <w:sz w:val="22"/>
        </w:rPr>
        <w:t>a q</w:t>
      </w:r>
      <w:r w:rsidRPr="0058076F">
        <w:rPr>
          <w:rFonts w:ascii="Calibri" w:hAnsi="Calibri" w:cs="Calibri"/>
          <w:b/>
          <w:bCs/>
          <w:spacing w:val="-1"/>
          <w:sz w:val="22"/>
        </w:rPr>
        <w:t>u</w:t>
      </w:r>
      <w:r w:rsidRPr="0058076F">
        <w:rPr>
          <w:rFonts w:ascii="Calibri" w:hAnsi="Calibri" w:cs="Calibri"/>
          <w:b/>
          <w:bCs/>
          <w:sz w:val="22"/>
        </w:rPr>
        <w:t>a</w:t>
      </w:r>
      <w:r w:rsidRPr="0058076F">
        <w:rPr>
          <w:rFonts w:ascii="Calibri" w:hAnsi="Calibri" w:cs="Calibri"/>
          <w:b/>
          <w:bCs/>
          <w:spacing w:val="1"/>
          <w:sz w:val="22"/>
        </w:rPr>
        <w:t>l</w:t>
      </w:r>
      <w:r w:rsidRPr="0058076F">
        <w:rPr>
          <w:rFonts w:ascii="Calibri" w:hAnsi="Calibri" w:cs="Calibri"/>
          <w:b/>
          <w:bCs/>
          <w:spacing w:val="-1"/>
          <w:sz w:val="22"/>
        </w:rPr>
        <w:t>i</w:t>
      </w:r>
      <w:r w:rsidRPr="0058076F">
        <w:rPr>
          <w:rFonts w:ascii="Calibri" w:hAnsi="Calibri" w:cs="Calibri"/>
          <w:b/>
          <w:bCs/>
          <w:spacing w:val="1"/>
          <w:sz w:val="22"/>
        </w:rPr>
        <w:t>t</w:t>
      </w:r>
      <w:r w:rsidRPr="0058076F">
        <w:rPr>
          <w:rFonts w:ascii="Calibri" w:hAnsi="Calibri" w:cs="Calibri"/>
          <w:b/>
          <w:bCs/>
          <w:sz w:val="22"/>
        </w:rPr>
        <w:t>a</w:t>
      </w:r>
      <w:r w:rsidRPr="0058076F">
        <w:rPr>
          <w:rFonts w:ascii="Calibri" w:hAnsi="Calibri" w:cs="Calibri"/>
          <w:b/>
          <w:bCs/>
          <w:spacing w:val="-2"/>
          <w:sz w:val="22"/>
        </w:rPr>
        <w:t>t</w:t>
      </w:r>
      <w:r w:rsidRPr="0058076F">
        <w:rPr>
          <w:rFonts w:ascii="Calibri" w:hAnsi="Calibri" w:cs="Calibri"/>
          <w:b/>
          <w:bCs/>
          <w:spacing w:val="1"/>
          <w:sz w:val="22"/>
        </w:rPr>
        <w:t>i</w:t>
      </w:r>
      <w:r w:rsidRPr="0058076F">
        <w:rPr>
          <w:rFonts w:ascii="Calibri" w:hAnsi="Calibri" w:cs="Calibri"/>
          <w:b/>
          <w:bCs/>
          <w:sz w:val="22"/>
        </w:rPr>
        <w:t>va</w:t>
      </w:r>
      <w:r w:rsidRPr="0058076F">
        <w:rPr>
          <w:rFonts w:ascii="Calibri" w:hAnsi="Calibri" w:cs="Calibri"/>
          <w:sz w:val="22"/>
        </w:rPr>
        <w:t>, s</w:t>
      </w:r>
      <w:r w:rsidRPr="0058076F">
        <w:rPr>
          <w:rFonts w:ascii="Calibri" w:hAnsi="Calibri" w:cs="Calibri"/>
          <w:spacing w:val="1"/>
          <w:sz w:val="22"/>
        </w:rPr>
        <w:t>a</w:t>
      </w:r>
      <w:r w:rsidRPr="0058076F">
        <w:rPr>
          <w:rFonts w:ascii="Calibri" w:hAnsi="Calibri" w:cs="Calibri"/>
          <w:spacing w:val="-2"/>
          <w:sz w:val="22"/>
        </w:rPr>
        <w:t>r</w:t>
      </w:r>
      <w:r w:rsidRPr="0058076F">
        <w:rPr>
          <w:rFonts w:ascii="Calibri" w:hAnsi="Calibri" w:cs="Calibri"/>
          <w:sz w:val="22"/>
        </w:rPr>
        <w:t>anno</w:t>
      </w:r>
      <w:r w:rsidR="00A3022A">
        <w:rPr>
          <w:rFonts w:ascii="Calibri" w:hAnsi="Calibri" w:cs="Calibri"/>
          <w:sz w:val="22"/>
        </w:rPr>
        <w:t xml:space="preserve"> </w:t>
      </w:r>
      <w:r w:rsidRPr="0058076F">
        <w:rPr>
          <w:rFonts w:ascii="Calibri" w:hAnsi="Calibri" w:cs="Calibri"/>
          <w:spacing w:val="-2"/>
          <w:sz w:val="22"/>
        </w:rPr>
        <w:t>d</w:t>
      </w:r>
      <w:r w:rsidRPr="0058076F">
        <w:rPr>
          <w:rFonts w:ascii="Calibri" w:hAnsi="Calibri" w:cs="Calibri"/>
          <w:sz w:val="22"/>
        </w:rPr>
        <w:t>e</w:t>
      </w:r>
      <w:r w:rsidRPr="0058076F">
        <w:rPr>
          <w:rFonts w:ascii="Calibri" w:hAnsi="Calibri" w:cs="Calibri"/>
          <w:spacing w:val="-1"/>
          <w:sz w:val="22"/>
        </w:rPr>
        <w:t>t</w:t>
      </w:r>
      <w:r w:rsidRPr="0058076F">
        <w:rPr>
          <w:rFonts w:ascii="Calibri" w:hAnsi="Calibri" w:cs="Calibri"/>
          <w:sz w:val="22"/>
        </w:rPr>
        <w:t>e</w:t>
      </w:r>
      <w:r w:rsidRPr="0058076F">
        <w:rPr>
          <w:rFonts w:ascii="Calibri" w:hAnsi="Calibri" w:cs="Calibri"/>
          <w:spacing w:val="1"/>
          <w:sz w:val="22"/>
        </w:rPr>
        <w:t>r</w:t>
      </w:r>
      <w:r w:rsidRPr="0058076F">
        <w:rPr>
          <w:rFonts w:ascii="Calibri" w:hAnsi="Calibri" w:cs="Calibri"/>
          <w:spacing w:val="-4"/>
          <w:sz w:val="22"/>
        </w:rPr>
        <w:t>m</w:t>
      </w:r>
      <w:r w:rsidRPr="0058076F">
        <w:rPr>
          <w:rFonts w:ascii="Calibri" w:hAnsi="Calibri" w:cs="Calibri"/>
          <w:spacing w:val="1"/>
          <w:sz w:val="22"/>
        </w:rPr>
        <w:t>i</w:t>
      </w:r>
      <w:r w:rsidRPr="0058076F">
        <w:rPr>
          <w:rFonts w:ascii="Calibri" w:hAnsi="Calibri" w:cs="Calibri"/>
          <w:sz w:val="22"/>
        </w:rPr>
        <w:t>na</w:t>
      </w:r>
      <w:r w:rsidRPr="0058076F">
        <w:rPr>
          <w:rFonts w:ascii="Calibri" w:hAnsi="Calibri" w:cs="Calibri"/>
          <w:spacing w:val="-1"/>
          <w:sz w:val="22"/>
        </w:rPr>
        <w:t>t</w:t>
      </w:r>
      <w:r w:rsidRPr="0058076F">
        <w:rPr>
          <w:rFonts w:ascii="Calibri" w:hAnsi="Calibri" w:cs="Calibri"/>
          <w:sz w:val="22"/>
        </w:rPr>
        <w:t>i</w:t>
      </w:r>
      <w:r w:rsidR="00A3022A">
        <w:rPr>
          <w:rFonts w:ascii="Calibri" w:hAnsi="Calibri" w:cs="Calibri"/>
          <w:sz w:val="22"/>
        </w:rPr>
        <w:t xml:space="preserve"> </w:t>
      </w:r>
      <w:r w:rsidRPr="0058076F">
        <w:rPr>
          <w:rFonts w:ascii="Calibri" w:hAnsi="Calibri" w:cs="Calibri"/>
          <w:sz w:val="22"/>
        </w:rPr>
        <w:t>d</w:t>
      </w:r>
      <w:r w:rsidRPr="0058076F">
        <w:rPr>
          <w:rFonts w:ascii="Calibri" w:hAnsi="Calibri" w:cs="Calibri"/>
          <w:spacing w:val="-2"/>
          <w:sz w:val="22"/>
        </w:rPr>
        <w:t>a</w:t>
      </w:r>
      <w:r w:rsidRPr="0058076F">
        <w:rPr>
          <w:rFonts w:ascii="Calibri" w:hAnsi="Calibri" w:cs="Calibri"/>
          <w:spacing w:val="1"/>
          <w:sz w:val="22"/>
        </w:rPr>
        <w:t>ll</w:t>
      </w:r>
      <w:r w:rsidRPr="0058076F">
        <w:rPr>
          <w:rFonts w:ascii="Calibri" w:hAnsi="Calibri" w:cs="Calibri"/>
          <w:sz w:val="22"/>
        </w:rPr>
        <w:t>a</w:t>
      </w:r>
      <w:r w:rsidR="00A3022A">
        <w:rPr>
          <w:rFonts w:ascii="Calibri" w:hAnsi="Calibri" w:cs="Calibri"/>
          <w:sz w:val="22"/>
        </w:rPr>
        <w:t xml:space="preserve"> </w:t>
      </w:r>
      <w:r w:rsidRPr="0058076F">
        <w:rPr>
          <w:rFonts w:ascii="Calibri" w:hAnsi="Calibri" w:cs="Calibri"/>
          <w:b/>
          <w:bCs/>
          <w:sz w:val="22"/>
        </w:rPr>
        <w:t>c</w:t>
      </w:r>
      <w:r w:rsidRPr="0058076F">
        <w:rPr>
          <w:rFonts w:ascii="Calibri" w:hAnsi="Calibri" w:cs="Calibri"/>
          <w:b/>
          <w:bCs/>
          <w:spacing w:val="-2"/>
          <w:sz w:val="22"/>
        </w:rPr>
        <w:t>o</w:t>
      </w:r>
      <w:r w:rsidRPr="0058076F">
        <w:rPr>
          <w:rFonts w:ascii="Calibri" w:hAnsi="Calibri" w:cs="Calibri"/>
          <w:b/>
          <w:bCs/>
          <w:spacing w:val="1"/>
          <w:sz w:val="22"/>
        </w:rPr>
        <w:t>m</w:t>
      </w:r>
      <w:r w:rsidRPr="0058076F">
        <w:rPr>
          <w:rFonts w:ascii="Calibri" w:hAnsi="Calibri" w:cs="Calibri"/>
          <w:b/>
          <w:bCs/>
          <w:spacing w:val="-2"/>
          <w:sz w:val="22"/>
        </w:rPr>
        <w:t>m</w:t>
      </w:r>
      <w:r w:rsidRPr="0058076F">
        <w:rPr>
          <w:rFonts w:ascii="Calibri" w:hAnsi="Calibri" w:cs="Calibri"/>
          <w:b/>
          <w:bCs/>
          <w:spacing w:val="1"/>
          <w:sz w:val="22"/>
        </w:rPr>
        <w:t>i</w:t>
      </w:r>
      <w:r w:rsidRPr="0058076F">
        <w:rPr>
          <w:rFonts w:ascii="Calibri" w:hAnsi="Calibri" w:cs="Calibri"/>
          <w:b/>
          <w:bCs/>
          <w:sz w:val="22"/>
        </w:rPr>
        <w:t>s</w:t>
      </w:r>
      <w:r w:rsidRPr="0058076F">
        <w:rPr>
          <w:rFonts w:ascii="Calibri" w:hAnsi="Calibri" w:cs="Calibri"/>
          <w:b/>
          <w:bCs/>
          <w:spacing w:val="-1"/>
          <w:sz w:val="22"/>
        </w:rPr>
        <w:t>si</w:t>
      </w:r>
      <w:r w:rsidRPr="0058076F">
        <w:rPr>
          <w:rFonts w:ascii="Calibri" w:hAnsi="Calibri" w:cs="Calibri"/>
          <w:b/>
          <w:bCs/>
          <w:sz w:val="22"/>
        </w:rPr>
        <w:t>one</w:t>
      </w:r>
      <w:r w:rsidR="00A3022A">
        <w:rPr>
          <w:rFonts w:ascii="Calibri" w:hAnsi="Calibri" w:cs="Calibri"/>
          <w:b/>
          <w:bCs/>
          <w:sz w:val="22"/>
        </w:rPr>
        <w:t xml:space="preserve"> </w:t>
      </w:r>
      <w:r w:rsidRPr="0058076F">
        <w:rPr>
          <w:rFonts w:ascii="Calibri" w:hAnsi="Calibri" w:cs="Calibri"/>
          <w:b/>
          <w:bCs/>
          <w:sz w:val="22"/>
        </w:rPr>
        <w:t>g</w:t>
      </w:r>
      <w:r w:rsidRPr="0058076F">
        <w:rPr>
          <w:rFonts w:ascii="Calibri" w:hAnsi="Calibri" w:cs="Calibri"/>
          <w:b/>
          <w:bCs/>
          <w:spacing w:val="1"/>
          <w:sz w:val="22"/>
        </w:rPr>
        <w:t>i</w:t>
      </w:r>
      <w:r w:rsidRPr="0058076F">
        <w:rPr>
          <w:rFonts w:ascii="Calibri" w:hAnsi="Calibri" w:cs="Calibri"/>
          <w:b/>
          <w:bCs/>
          <w:sz w:val="22"/>
        </w:rPr>
        <w:t>u</w:t>
      </w:r>
      <w:r w:rsidRPr="0058076F">
        <w:rPr>
          <w:rFonts w:ascii="Calibri" w:hAnsi="Calibri" w:cs="Calibri"/>
          <w:b/>
          <w:bCs/>
          <w:spacing w:val="-3"/>
          <w:sz w:val="22"/>
        </w:rPr>
        <w:t>d</w:t>
      </w:r>
      <w:r w:rsidRPr="0058076F">
        <w:rPr>
          <w:rFonts w:ascii="Calibri" w:hAnsi="Calibri" w:cs="Calibri"/>
          <w:b/>
          <w:bCs/>
          <w:spacing w:val="1"/>
          <w:sz w:val="22"/>
        </w:rPr>
        <w:t>i</w:t>
      </w:r>
      <w:r w:rsidRPr="0058076F">
        <w:rPr>
          <w:rFonts w:ascii="Calibri" w:hAnsi="Calibri" w:cs="Calibri"/>
          <w:b/>
          <w:bCs/>
          <w:sz w:val="22"/>
        </w:rPr>
        <w:t>c</w:t>
      </w:r>
      <w:r w:rsidRPr="0058076F">
        <w:rPr>
          <w:rFonts w:ascii="Calibri" w:hAnsi="Calibri" w:cs="Calibri"/>
          <w:b/>
          <w:bCs/>
          <w:spacing w:val="-2"/>
          <w:sz w:val="22"/>
        </w:rPr>
        <w:t>a</w:t>
      </w:r>
      <w:r w:rsidRPr="0058076F">
        <w:rPr>
          <w:rFonts w:ascii="Calibri" w:hAnsi="Calibri" w:cs="Calibri"/>
          <w:b/>
          <w:bCs/>
          <w:spacing w:val="1"/>
          <w:sz w:val="22"/>
        </w:rPr>
        <w:t>t</w:t>
      </w:r>
      <w:r w:rsidRPr="0058076F">
        <w:rPr>
          <w:rFonts w:ascii="Calibri" w:hAnsi="Calibri" w:cs="Calibri"/>
          <w:b/>
          <w:bCs/>
          <w:spacing w:val="-2"/>
          <w:sz w:val="22"/>
        </w:rPr>
        <w:t>r</w:t>
      </w:r>
      <w:r w:rsidRPr="0058076F">
        <w:rPr>
          <w:rFonts w:ascii="Calibri" w:hAnsi="Calibri" w:cs="Calibri"/>
          <w:b/>
          <w:bCs/>
          <w:spacing w:val="1"/>
          <w:sz w:val="22"/>
        </w:rPr>
        <w:t>i</w:t>
      </w:r>
      <w:r w:rsidRPr="0058076F">
        <w:rPr>
          <w:rFonts w:ascii="Calibri" w:hAnsi="Calibri" w:cs="Calibri"/>
          <w:b/>
          <w:bCs/>
          <w:sz w:val="22"/>
        </w:rPr>
        <w:t>ce,</w:t>
      </w:r>
      <w:r w:rsidR="00A3022A">
        <w:rPr>
          <w:rFonts w:ascii="Calibri" w:hAnsi="Calibri" w:cs="Calibri"/>
          <w:b/>
          <w:bCs/>
          <w:sz w:val="22"/>
        </w:rPr>
        <w:t xml:space="preserve"> </w:t>
      </w:r>
      <w:r w:rsidRPr="0058076F">
        <w:rPr>
          <w:rFonts w:ascii="Calibri" w:hAnsi="Calibri" w:cs="Calibri"/>
          <w:sz w:val="22"/>
        </w:rPr>
        <w:t>su</w:t>
      </w:r>
      <w:r w:rsidRPr="0058076F">
        <w:rPr>
          <w:rFonts w:ascii="Calibri" w:hAnsi="Calibri" w:cs="Calibri"/>
          <w:spacing w:val="-1"/>
          <w:sz w:val="22"/>
        </w:rPr>
        <w:t>l</w:t>
      </w:r>
      <w:r w:rsidRPr="0058076F">
        <w:rPr>
          <w:rFonts w:ascii="Calibri" w:hAnsi="Calibri" w:cs="Calibri"/>
          <w:spacing w:val="1"/>
          <w:sz w:val="22"/>
        </w:rPr>
        <w:t>l</w:t>
      </w:r>
      <w:r w:rsidRPr="0058076F">
        <w:rPr>
          <w:rFonts w:ascii="Calibri" w:hAnsi="Calibri" w:cs="Calibri"/>
          <w:sz w:val="22"/>
        </w:rPr>
        <w:t>a</w:t>
      </w:r>
      <w:r w:rsidR="00A3022A">
        <w:rPr>
          <w:rFonts w:ascii="Calibri" w:hAnsi="Calibri" w:cs="Calibri"/>
          <w:sz w:val="22"/>
        </w:rPr>
        <w:t xml:space="preserve"> </w:t>
      </w:r>
      <w:r w:rsidRPr="0058076F">
        <w:rPr>
          <w:rFonts w:ascii="Calibri" w:hAnsi="Calibri" w:cs="Calibri"/>
          <w:sz w:val="22"/>
        </w:rPr>
        <w:t>ba</w:t>
      </w:r>
      <w:r w:rsidRPr="0058076F">
        <w:rPr>
          <w:rFonts w:ascii="Calibri" w:hAnsi="Calibri" w:cs="Calibri"/>
          <w:spacing w:val="1"/>
          <w:sz w:val="22"/>
        </w:rPr>
        <w:t>s</w:t>
      </w:r>
      <w:r w:rsidRPr="0058076F">
        <w:rPr>
          <w:rFonts w:ascii="Calibri" w:hAnsi="Calibri" w:cs="Calibri"/>
          <w:sz w:val="22"/>
        </w:rPr>
        <w:t>e</w:t>
      </w:r>
      <w:r w:rsidR="00A3022A">
        <w:rPr>
          <w:rFonts w:ascii="Calibri" w:hAnsi="Calibri" w:cs="Calibri"/>
          <w:sz w:val="22"/>
        </w:rPr>
        <w:t xml:space="preserve"> </w:t>
      </w:r>
      <w:r w:rsidRPr="0058076F">
        <w:rPr>
          <w:rFonts w:ascii="Calibri" w:hAnsi="Calibri" w:cs="Calibri"/>
          <w:spacing w:val="-2"/>
          <w:sz w:val="22"/>
        </w:rPr>
        <w:t>d</w:t>
      </w:r>
      <w:r w:rsidRPr="0058076F">
        <w:rPr>
          <w:rFonts w:ascii="Calibri" w:hAnsi="Calibri" w:cs="Calibri"/>
          <w:sz w:val="22"/>
        </w:rPr>
        <w:t>e</w:t>
      </w:r>
      <w:r w:rsidRPr="0058076F">
        <w:rPr>
          <w:rFonts w:ascii="Calibri" w:hAnsi="Calibri" w:cs="Calibri"/>
          <w:spacing w:val="-1"/>
          <w:sz w:val="22"/>
        </w:rPr>
        <w:t>ll</w:t>
      </w:r>
      <w:r w:rsidRPr="0058076F">
        <w:rPr>
          <w:rFonts w:ascii="Calibri" w:hAnsi="Calibri" w:cs="Calibri"/>
          <w:sz w:val="22"/>
        </w:rPr>
        <w:t>a docu</w:t>
      </w:r>
      <w:r w:rsidRPr="0058076F">
        <w:rPr>
          <w:rFonts w:ascii="Calibri" w:hAnsi="Calibri" w:cs="Calibri"/>
          <w:spacing w:val="-3"/>
          <w:sz w:val="22"/>
        </w:rPr>
        <w:t>m</w:t>
      </w:r>
      <w:r w:rsidRPr="0058076F">
        <w:rPr>
          <w:rFonts w:ascii="Calibri" w:hAnsi="Calibri" w:cs="Calibri"/>
          <w:sz w:val="22"/>
        </w:rPr>
        <w:t>en</w:t>
      </w:r>
      <w:r w:rsidRPr="0058076F">
        <w:rPr>
          <w:rFonts w:ascii="Calibri" w:hAnsi="Calibri" w:cs="Calibri"/>
          <w:spacing w:val="1"/>
          <w:sz w:val="22"/>
        </w:rPr>
        <w:t>t</w:t>
      </w:r>
      <w:r w:rsidRPr="0058076F">
        <w:rPr>
          <w:rFonts w:ascii="Calibri" w:hAnsi="Calibri" w:cs="Calibri"/>
          <w:sz w:val="22"/>
        </w:rPr>
        <w:t>a</w:t>
      </w:r>
      <w:r w:rsidRPr="0058076F">
        <w:rPr>
          <w:rFonts w:ascii="Calibri" w:hAnsi="Calibri" w:cs="Calibri"/>
          <w:spacing w:val="-2"/>
          <w:sz w:val="22"/>
        </w:rPr>
        <w:t>z</w:t>
      </w:r>
      <w:r w:rsidRPr="0058076F">
        <w:rPr>
          <w:rFonts w:ascii="Calibri" w:hAnsi="Calibri" w:cs="Calibri"/>
          <w:spacing w:val="1"/>
          <w:sz w:val="22"/>
        </w:rPr>
        <w:t>i</w:t>
      </w:r>
      <w:r w:rsidRPr="0058076F">
        <w:rPr>
          <w:rFonts w:ascii="Calibri" w:hAnsi="Calibri" w:cs="Calibri"/>
          <w:sz w:val="22"/>
        </w:rPr>
        <w:t>one con</w:t>
      </w:r>
      <w:r w:rsidRPr="0058076F">
        <w:rPr>
          <w:rFonts w:ascii="Calibri" w:hAnsi="Calibri" w:cs="Calibri"/>
          <w:spacing w:val="-1"/>
          <w:sz w:val="22"/>
        </w:rPr>
        <w:t>t</w:t>
      </w:r>
      <w:r w:rsidRPr="0058076F">
        <w:rPr>
          <w:rFonts w:ascii="Calibri" w:hAnsi="Calibri" w:cs="Calibri"/>
          <w:sz w:val="22"/>
        </w:rPr>
        <w:t>en</w:t>
      </w:r>
      <w:r w:rsidRPr="0058076F">
        <w:rPr>
          <w:rFonts w:ascii="Calibri" w:hAnsi="Calibri" w:cs="Calibri"/>
          <w:spacing w:val="-2"/>
          <w:sz w:val="22"/>
        </w:rPr>
        <w:t>u</w:t>
      </w:r>
      <w:r w:rsidRPr="0058076F">
        <w:rPr>
          <w:rFonts w:ascii="Calibri" w:hAnsi="Calibri" w:cs="Calibri"/>
          <w:spacing w:val="1"/>
          <w:sz w:val="22"/>
        </w:rPr>
        <w:t>t</w:t>
      </w:r>
      <w:r w:rsidRPr="0058076F">
        <w:rPr>
          <w:rFonts w:ascii="Calibri" w:hAnsi="Calibri" w:cs="Calibri"/>
          <w:sz w:val="22"/>
        </w:rPr>
        <w:t>a ne</w:t>
      </w:r>
      <w:r w:rsidRPr="0058076F">
        <w:rPr>
          <w:rFonts w:ascii="Calibri" w:hAnsi="Calibri" w:cs="Calibri"/>
          <w:spacing w:val="-1"/>
          <w:sz w:val="22"/>
        </w:rPr>
        <w:t>l</w:t>
      </w:r>
      <w:r w:rsidRPr="0058076F">
        <w:rPr>
          <w:rFonts w:ascii="Calibri" w:hAnsi="Calibri" w:cs="Calibri"/>
          <w:spacing w:val="1"/>
          <w:sz w:val="22"/>
        </w:rPr>
        <w:t>l</w:t>
      </w:r>
      <w:r w:rsidRPr="0058076F">
        <w:rPr>
          <w:rFonts w:ascii="Calibri" w:hAnsi="Calibri" w:cs="Calibri"/>
          <w:sz w:val="22"/>
        </w:rPr>
        <w:t>a</w:t>
      </w:r>
      <w:r w:rsidR="00A3022A">
        <w:rPr>
          <w:rFonts w:ascii="Calibri" w:hAnsi="Calibri" w:cs="Calibri"/>
          <w:sz w:val="22"/>
        </w:rPr>
        <w:t xml:space="preserve"> </w:t>
      </w:r>
      <w:r w:rsidRPr="0058076F">
        <w:rPr>
          <w:rFonts w:ascii="Calibri" w:hAnsi="Calibri" w:cs="Calibri"/>
          <w:sz w:val="22"/>
        </w:rPr>
        <w:t>bu</w:t>
      </w:r>
      <w:r w:rsidRPr="0058076F">
        <w:rPr>
          <w:rFonts w:ascii="Calibri" w:hAnsi="Calibri" w:cs="Calibri"/>
          <w:spacing w:val="-2"/>
          <w:sz w:val="22"/>
        </w:rPr>
        <w:t>s</w:t>
      </w:r>
      <w:r w:rsidRPr="0058076F">
        <w:rPr>
          <w:rFonts w:ascii="Calibri" w:hAnsi="Calibri" w:cs="Calibri"/>
          <w:spacing w:val="1"/>
          <w:sz w:val="22"/>
        </w:rPr>
        <w:t>t</w:t>
      </w:r>
      <w:r w:rsidRPr="0058076F">
        <w:rPr>
          <w:rFonts w:ascii="Calibri" w:hAnsi="Calibri" w:cs="Calibri"/>
          <w:sz w:val="22"/>
        </w:rPr>
        <w:t>e</w:t>
      </w:r>
      <w:r w:rsidRPr="0058076F">
        <w:rPr>
          <w:rFonts w:ascii="Calibri" w:hAnsi="Calibri" w:cs="Calibri"/>
          <w:b/>
          <w:bCs/>
          <w:spacing w:val="-2"/>
          <w:sz w:val="22"/>
        </w:rPr>
        <w:t>“</w:t>
      </w:r>
      <w:r w:rsidRPr="0058076F">
        <w:rPr>
          <w:rFonts w:ascii="Calibri" w:hAnsi="Calibri" w:cs="Calibri"/>
          <w:b/>
          <w:bCs/>
          <w:sz w:val="22"/>
        </w:rPr>
        <w:t>B–</w:t>
      </w:r>
      <w:r w:rsidRPr="0058076F">
        <w:rPr>
          <w:rFonts w:ascii="Calibri" w:hAnsi="Calibri" w:cs="Calibri"/>
          <w:b/>
          <w:bCs/>
          <w:spacing w:val="3"/>
          <w:sz w:val="22"/>
        </w:rPr>
        <w:t xml:space="preserve"> Documentazione tecnica</w:t>
      </w:r>
      <w:r w:rsidRPr="0058076F">
        <w:rPr>
          <w:rFonts w:ascii="Calibri" w:hAnsi="Calibri" w:cs="Calibri"/>
          <w:b/>
          <w:bCs/>
          <w:sz w:val="22"/>
        </w:rPr>
        <w:t>”,</w:t>
      </w:r>
      <w:r w:rsidR="00A3022A">
        <w:rPr>
          <w:rFonts w:ascii="Calibri" w:hAnsi="Calibri" w:cs="Calibri"/>
          <w:b/>
          <w:bCs/>
          <w:sz w:val="22"/>
        </w:rPr>
        <w:t xml:space="preserve"> </w:t>
      </w:r>
      <w:r w:rsidRPr="0058076F">
        <w:rPr>
          <w:rFonts w:ascii="Calibri" w:hAnsi="Calibri" w:cs="Calibri"/>
          <w:spacing w:val="1"/>
          <w:sz w:val="22"/>
        </w:rPr>
        <w:t>i</w:t>
      </w:r>
      <w:r w:rsidRPr="0058076F">
        <w:rPr>
          <w:rFonts w:ascii="Calibri" w:hAnsi="Calibri" w:cs="Calibri"/>
          <w:sz w:val="22"/>
        </w:rPr>
        <w:t>n una</w:t>
      </w:r>
      <w:r w:rsidR="00A3022A">
        <w:rPr>
          <w:rFonts w:ascii="Calibri" w:hAnsi="Calibri" w:cs="Calibri"/>
          <w:sz w:val="22"/>
        </w:rPr>
        <w:t xml:space="preserve"> </w:t>
      </w:r>
      <w:r w:rsidRPr="0058076F">
        <w:rPr>
          <w:rFonts w:ascii="Calibri" w:hAnsi="Calibri" w:cs="Calibri"/>
          <w:sz w:val="22"/>
        </w:rPr>
        <w:t>o</w:t>
      </w:r>
      <w:r w:rsidR="00A3022A">
        <w:rPr>
          <w:rFonts w:ascii="Calibri" w:hAnsi="Calibri" w:cs="Calibri"/>
          <w:sz w:val="22"/>
        </w:rPr>
        <w:t xml:space="preserve"> </w:t>
      </w:r>
      <w:r w:rsidRPr="0058076F">
        <w:rPr>
          <w:rFonts w:ascii="Calibri" w:hAnsi="Calibri" w:cs="Calibri"/>
          <w:spacing w:val="-2"/>
          <w:sz w:val="22"/>
        </w:rPr>
        <w:t>p</w:t>
      </w:r>
      <w:r w:rsidRPr="0058076F">
        <w:rPr>
          <w:rFonts w:ascii="Calibri" w:hAnsi="Calibri" w:cs="Calibri"/>
          <w:spacing w:val="-1"/>
          <w:sz w:val="22"/>
        </w:rPr>
        <w:t>i</w:t>
      </w:r>
      <w:r w:rsidRPr="0058076F">
        <w:rPr>
          <w:rFonts w:ascii="Calibri" w:hAnsi="Calibri" w:cs="Calibri"/>
          <w:sz w:val="22"/>
        </w:rPr>
        <w:t>ù s</w:t>
      </w:r>
      <w:r w:rsidRPr="0058076F">
        <w:rPr>
          <w:rFonts w:ascii="Calibri" w:hAnsi="Calibri" w:cs="Calibri"/>
          <w:spacing w:val="1"/>
          <w:sz w:val="22"/>
        </w:rPr>
        <w:t>e</w:t>
      </w:r>
      <w:r w:rsidRPr="0058076F">
        <w:rPr>
          <w:rFonts w:ascii="Calibri" w:hAnsi="Calibri" w:cs="Calibri"/>
          <w:sz w:val="22"/>
        </w:rPr>
        <w:t>du</w:t>
      </w:r>
      <w:r w:rsidRPr="0058076F">
        <w:rPr>
          <w:rFonts w:ascii="Calibri" w:hAnsi="Calibri" w:cs="Calibri"/>
          <w:spacing w:val="-1"/>
          <w:sz w:val="22"/>
        </w:rPr>
        <w:t>t</w:t>
      </w:r>
      <w:r w:rsidRPr="0058076F">
        <w:rPr>
          <w:rFonts w:ascii="Calibri" w:hAnsi="Calibri" w:cs="Calibri"/>
          <w:sz w:val="22"/>
        </w:rPr>
        <w:t xml:space="preserve">e </w:t>
      </w:r>
      <w:r w:rsidRPr="0058076F">
        <w:rPr>
          <w:rFonts w:ascii="Calibri" w:hAnsi="Calibri" w:cs="Calibri"/>
          <w:spacing w:val="-2"/>
          <w:sz w:val="22"/>
        </w:rPr>
        <w:t>r</w:t>
      </w:r>
      <w:r w:rsidRPr="0058076F">
        <w:rPr>
          <w:rFonts w:ascii="Calibri" w:hAnsi="Calibri" w:cs="Calibri"/>
          <w:spacing w:val="1"/>
          <w:sz w:val="22"/>
        </w:rPr>
        <w:t>i</w:t>
      </w:r>
      <w:r w:rsidRPr="0058076F">
        <w:rPr>
          <w:rFonts w:ascii="Calibri" w:hAnsi="Calibri" w:cs="Calibri"/>
          <w:sz w:val="22"/>
        </w:rPr>
        <w:t>s</w:t>
      </w:r>
      <w:r w:rsidRPr="0058076F">
        <w:rPr>
          <w:rFonts w:ascii="Calibri" w:hAnsi="Calibri" w:cs="Calibri"/>
          <w:spacing w:val="-2"/>
          <w:sz w:val="22"/>
        </w:rPr>
        <w:t>e</w:t>
      </w:r>
      <w:r w:rsidRPr="0058076F">
        <w:rPr>
          <w:rFonts w:ascii="Calibri" w:hAnsi="Calibri" w:cs="Calibri"/>
          <w:spacing w:val="1"/>
          <w:sz w:val="22"/>
        </w:rPr>
        <w:t>r</w:t>
      </w:r>
      <w:r w:rsidRPr="0058076F">
        <w:rPr>
          <w:rFonts w:ascii="Calibri" w:hAnsi="Calibri" w:cs="Calibri"/>
          <w:spacing w:val="-2"/>
          <w:sz w:val="22"/>
        </w:rPr>
        <w:t>v</w:t>
      </w:r>
      <w:r w:rsidRPr="0058076F">
        <w:rPr>
          <w:rFonts w:ascii="Calibri" w:hAnsi="Calibri" w:cs="Calibri"/>
          <w:sz w:val="22"/>
        </w:rPr>
        <w:t>a</w:t>
      </w:r>
      <w:r w:rsidRPr="0058076F">
        <w:rPr>
          <w:rFonts w:ascii="Calibri" w:hAnsi="Calibri" w:cs="Calibri"/>
          <w:spacing w:val="1"/>
          <w:sz w:val="22"/>
        </w:rPr>
        <w:t>t</w:t>
      </w:r>
      <w:r w:rsidRPr="0058076F">
        <w:rPr>
          <w:rFonts w:ascii="Calibri" w:hAnsi="Calibri" w:cs="Calibri"/>
          <w:sz w:val="22"/>
        </w:rPr>
        <w:t xml:space="preserve">e, </w:t>
      </w:r>
      <w:r w:rsidRPr="0058076F">
        <w:rPr>
          <w:rFonts w:ascii="Calibri" w:hAnsi="Calibri" w:cs="Calibri"/>
          <w:spacing w:val="-2"/>
          <w:sz w:val="22"/>
        </w:rPr>
        <w:t>p</w:t>
      </w:r>
      <w:r w:rsidRPr="0058076F">
        <w:rPr>
          <w:rFonts w:ascii="Calibri" w:hAnsi="Calibri" w:cs="Calibri"/>
          <w:spacing w:val="1"/>
          <w:sz w:val="22"/>
        </w:rPr>
        <w:t>r</w:t>
      </w:r>
      <w:r w:rsidRPr="0058076F">
        <w:rPr>
          <w:rFonts w:ascii="Calibri" w:hAnsi="Calibri" w:cs="Calibri"/>
          <w:sz w:val="22"/>
        </w:rPr>
        <w:t>e</w:t>
      </w:r>
      <w:r w:rsidRPr="0058076F">
        <w:rPr>
          <w:rFonts w:ascii="Calibri" w:hAnsi="Calibri" w:cs="Calibri"/>
          <w:spacing w:val="-2"/>
          <w:sz w:val="22"/>
        </w:rPr>
        <w:t>v</w:t>
      </w:r>
      <w:r w:rsidRPr="0058076F">
        <w:rPr>
          <w:rFonts w:ascii="Calibri" w:hAnsi="Calibri" w:cs="Calibri"/>
          <w:spacing w:val="1"/>
          <w:sz w:val="22"/>
        </w:rPr>
        <w:t>i</w:t>
      </w:r>
      <w:r w:rsidRPr="0058076F">
        <w:rPr>
          <w:rFonts w:ascii="Calibri" w:hAnsi="Calibri" w:cs="Calibri"/>
          <w:sz w:val="22"/>
        </w:rPr>
        <w:t xml:space="preserve">a </w:t>
      </w:r>
      <w:r w:rsidRPr="0058076F">
        <w:rPr>
          <w:rFonts w:ascii="Calibri" w:hAnsi="Calibri" w:cs="Calibri"/>
          <w:spacing w:val="1"/>
          <w:sz w:val="22"/>
        </w:rPr>
        <w:t>r</w:t>
      </w:r>
      <w:r w:rsidRPr="0058076F">
        <w:rPr>
          <w:rFonts w:ascii="Calibri" w:hAnsi="Calibri" w:cs="Calibri"/>
          <w:sz w:val="22"/>
        </w:rPr>
        <w:t>eda</w:t>
      </w:r>
      <w:r w:rsidRPr="0058076F">
        <w:rPr>
          <w:rFonts w:ascii="Calibri" w:hAnsi="Calibri" w:cs="Calibri"/>
          <w:spacing w:val="-2"/>
          <w:sz w:val="22"/>
        </w:rPr>
        <w:t>z</w:t>
      </w:r>
      <w:r w:rsidRPr="0058076F">
        <w:rPr>
          <w:rFonts w:ascii="Calibri" w:hAnsi="Calibri" w:cs="Calibri"/>
          <w:spacing w:val="1"/>
          <w:sz w:val="22"/>
        </w:rPr>
        <w:t>i</w:t>
      </w:r>
      <w:r w:rsidRPr="0058076F">
        <w:rPr>
          <w:rFonts w:ascii="Calibri" w:hAnsi="Calibri" w:cs="Calibri"/>
          <w:sz w:val="22"/>
        </w:rPr>
        <w:t>o</w:t>
      </w:r>
      <w:r w:rsidRPr="0058076F">
        <w:rPr>
          <w:rFonts w:ascii="Calibri" w:hAnsi="Calibri" w:cs="Calibri"/>
          <w:spacing w:val="-2"/>
          <w:sz w:val="22"/>
        </w:rPr>
        <w:t>n</w:t>
      </w:r>
      <w:r w:rsidRPr="0058076F">
        <w:rPr>
          <w:rFonts w:ascii="Calibri" w:hAnsi="Calibri" w:cs="Calibri"/>
          <w:sz w:val="22"/>
        </w:rPr>
        <w:t xml:space="preserve">e di </w:t>
      </w:r>
      <w:r w:rsidRPr="0058076F">
        <w:rPr>
          <w:rFonts w:ascii="Calibri" w:hAnsi="Calibri" w:cs="Calibri"/>
          <w:b/>
          <w:bCs/>
          <w:sz w:val="22"/>
        </w:rPr>
        <w:t>q</w:t>
      </w:r>
      <w:r w:rsidRPr="0058076F">
        <w:rPr>
          <w:rFonts w:ascii="Calibri" w:hAnsi="Calibri" w:cs="Calibri"/>
          <w:b/>
          <w:bCs/>
          <w:spacing w:val="-1"/>
          <w:sz w:val="22"/>
        </w:rPr>
        <w:t>u</w:t>
      </w:r>
      <w:r w:rsidRPr="0058076F">
        <w:rPr>
          <w:rFonts w:ascii="Calibri" w:hAnsi="Calibri" w:cs="Calibri"/>
          <w:b/>
          <w:bCs/>
          <w:sz w:val="22"/>
        </w:rPr>
        <w:t>a</w:t>
      </w:r>
      <w:r w:rsidRPr="0058076F">
        <w:rPr>
          <w:rFonts w:ascii="Calibri" w:hAnsi="Calibri" w:cs="Calibri"/>
          <w:b/>
          <w:bCs/>
          <w:spacing w:val="-3"/>
          <w:sz w:val="22"/>
        </w:rPr>
        <w:t>d</w:t>
      </w:r>
      <w:r w:rsidRPr="0058076F">
        <w:rPr>
          <w:rFonts w:ascii="Calibri" w:hAnsi="Calibri" w:cs="Calibri"/>
          <w:b/>
          <w:bCs/>
          <w:sz w:val="22"/>
        </w:rPr>
        <w:t xml:space="preserve">ri </w:t>
      </w:r>
      <w:r w:rsidRPr="0058076F">
        <w:rPr>
          <w:rFonts w:ascii="Calibri" w:hAnsi="Calibri" w:cs="Calibri"/>
          <w:b/>
          <w:bCs/>
          <w:spacing w:val="-2"/>
          <w:sz w:val="22"/>
        </w:rPr>
        <w:t>s</w:t>
      </w:r>
      <w:r w:rsidRPr="0058076F">
        <w:rPr>
          <w:rFonts w:ascii="Calibri" w:hAnsi="Calibri" w:cs="Calibri"/>
          <w:b/>
          <w:bCs/>
          <w:spacing w:val="1"/>
          <w:sz w:val="22"/>
        </w:rPr>
        <w:t>i</w:t>
      </w:r>
      <w:r w:rsidRPr="0058076F">
        <w:rPr>
          <w:rFonts w:ascii="Calibri" w:hAnsi="Calibri" w:cs="Calibri"/>
          <w:b/>
          <w:bCs/>
          <w:spacing w:val="-3"/>
          <w:sz w:val="22"/>
        </w:rPr>
        <w:t>n</w:t>
      </w:r>
      <w:r w:rsidRPr="0058076F">
        <w:rPr>
          <w:rFonts w:ascii="Calibri" w:hAnsi="Calibri" w:cs="Calibri"/>
          <w:b/>
          <w:bCs/>
          <w:sz w:val="22"/>
        </w:rPr>
        <w:t>o</w:t>
      </w:r>
      <w:r w:rsidRPr="0058076F">
        <w:rPr>
          <w:rFonts w:ascii="Calibri" w:hAnsi="Calibri" w:cs="Calibri"/>
          <w:b/>
          <w:bCs/>
          <w:spacing w:val="1"/>
          <w:sz w:val="22"/>
        </w:rPr>
        <w:t>t</w:t>
      </w:r>
      <w:r w:rsidRPr="0058076F">
        <w:rPr>
          <w:rFonts w:ascii="Calibri" w:hAnsi="Calibri" w:cs="Calibri"/>
          <w:b/>
          <w:bCs/>
          <w:spacing w:val="-2"/>
          <w:sz w:val="22"/>
        </w:rPr>
        <w:t>t</w:t>
      </w:r>
      <w:r w:rsidRPr="0058076F">
        <w:rPr>
          <w:rFonts w:ascii="Calibri" w:hAnsi="Calibri" w:cs="Calibri"/>
          <w:b/>
          <w:bCs/>
          <w:spacing w:val="1"/>
          <w:sz w:val="22"/>
        </w:rPr>
        <w:t>i</w:t>
      </w:r>
      <w:r w:rsidRPr="0058076F">
        <w:rPr>
          <w:rFonts w:ascii="Calibri" w:hAnsi="Calibri" w:cs="Calibri"/>
          <w:b/>
          <w:bCs/>
          <w:sz w:val="22"/>
        </w:rPr>
        <w:t xml:space="preserve">ci </w:t>
      </w:r>
      <w:r w:rsidRPr="0058076F">
        <w:rPr>
          <w:rFonts w:ascii="Calibri" w:hAnsi="Calibri" w:cs="Calibri"/>
          <w:b/>
          <w:bCs/>
          <w:spacing w:val="-3"/>
          <w:sz w:val="22"/>
        </w:rPr>
        <w:t>d</w:t>
      </w:r>
      <w:r w:rsidRPr="0058076F">
        <w:rPr>
          <w:rFonts w:ascii="Calibri" w:hAnsi="Calibri" w:cs="Calibri"/>
          <w:b/>
          <w:bCs/>
          <w:sz w:val="22"/>
        </w:rPr>
        <w:t xml:space="preserve">ei </w:t>
      </w:r>
      <w:r w:rsidRPr="0058076F">
        <w:rPr>
          <w:rFonts w:ascii="Calibri" w:hAnsi="Calibri" w:cs="Calibri"/>
          <w:b/>
          <w:bCs/>
          <w:spacing w:val="-2"/>
          <w:sz w:val="22"/>
        </w:rPr>
        <w:t>c</w:t>
      </w:r>
      <w:r w:rsidRPr="0058076F">
        <w:rPr>
          <w:rFonts w:ascii="Calibri" w:hAnsi="Calibri" w:cs="Calibri"/>
          <w:b/>
          <w:bCs/>
          <w:sz w:val="22"/>
        </w:rPr>
        <w:t>ont</w:t>
      </w:r>
      <w:r w:rsidRPr="0058076F">
        <w:rPr>
          <w:rFonts w:ascii="Calibri" w:hAnsi="Calibri" w:cs="Calibri"/>
          <w:b/>
          <w:bCs/>
          <w:spacing w:val="1"/>
          <w:sz w:val="22"/>
        </w:rPr>
        <w:t>e</w:t>
      </w:r>
      <w:r w:rsidRPr="0058076F">
        <w:rPr>
          <w:rFonts w:ascii="Calibri" w:hAnsi="Calibri" w:cs="Calibri"/>
          <w:b/>
          <w:bCs/>
          <w:sz w:val="22"/>
        </w:rPr>
        <w:t>n</w:t>
      </w:r>
      <w:r w:rsidRPr="0058076F">
        <w:rPr>
          <w:rFonts w:ascii="Calibri" w:hAnsi="Calibri" w:cs="Calibri"/>
          <w:b/>
          <w:bCs/>
          <w:spacing w:val="-3"/>
          <w:sz w:val="22"/>
        </w:rPr>
        <w:t>u</w:t>
      </w:r>
      <w:r w:rsidRPr="0058076F">
        <w:rPr>
          <w:rFonts w:ascii="Calibri" w:hAnsi="Calibri" w:cs="Calibri"/>
          <w:b/>
          <w:bCs/>
          <w:spacing w:val="1"/>
          <w:sz w:val="22"/>
        </w:rPr>
        <w:t>t</w:t>
      </w:r>
      <w:r w:rsidRPr="0058076F">
        <w:rPr>
          <w:rFonts w:ascii="Calibri" w:hAnsi="Calibri" w:cs="Calibri"/>
          <w:b/>
          <w:bCs/>
          <w:sz w:val="22"/>
        </w:rPr>
        <w:t xml:space="preserve">i </w:t>
      </w:r>
      <w:r w:rsidRPr="0058076F">
        <w:rPr>
          <w:rFonts w:ascii="Calibri" w:hAnsi="Calibri" w:cs="Calibri"/>
          <w:b/>
          <w:bCs/>
          <w:spacing w:val="-3"/>
          <w:sz w:val="22"/>
        </w:rPr>
        <w:t>d</w:t>
      </w:r>
      <w:r w:rsidRPr="0058076F">
        <w:rPr>
          <w:rFonts w:ascii="Calibri" w:hAnsi="Calibri" w:cs="Calibri"/>
          <w:b/>
          <w:bCs/>
          <w:sz w:val="22"/>
        </w:rPr>
        <w:t>e</w:t>
      </w:r>
      <w:r w:rsidRPr="0058076F">
        <w:rPr>
          <w:rFonts w:ascii="Calibri" w:hAnsi="Calibri" w:cs="Calibri"/>
          <w:b/>
          <w:bCs/>
          <w:spacing w:val="-1"/>
          <w:sz w:val="22"/>
        </w:rPr>
        <w:t>l</w:t>
      </w:r>
      <w:r w:rsidRPr="0058076F">
        <w:rPr>
          <w:rFonts w:ascii="Calibri" w:hAnsi="Calibri" w:cs="Calibri"/>
          <w:b/>
          <w:bCs/>
          <w:spacing w:val="1"/>
          <w:sz w:val="22"/>
        </w:rPr>
        <w:t>l</w:t>
      </w:r>
      <w:r w:rsidRPr="0058076F">
        <w:rPr>
          <w:rFonts w:ascii="Calibri" w:hAnsi="Calibri" w:cs="Calibri"/>
          <w:b/>
          <w:bCs/>
          <w:sz w:val="22"/>
        </w:rPr>
        <w:t xml:space="preserve">e </w:t>
      </w:r>
      <w:r w:rsidRPr="0058076F">
        <w:rPr>
          <w:rFonts w:ascii="Calibri" w:hAnsi="Calibri" w:cs="Calibri"/>
          <w:b/>
          <w:bCs/>
          <w:spacing w:val="-2"/>
          <w:sz w:val="22"/>
        </w:rPr>
        <w:t>o</w:t>
      </w:r>
      <w:r w:rsidRPr="0058076F">
        <w:rPr>
          <w:rFonts w:ascii="Calibri" w:hAnsi="Calibri" w:cs="Calibri"/>
          <w:b/>
          <w:bCs/>
          <w:spacing w:val="1"/>
          <w:sz w:val="22"/>
        </w:rPr>
        <w:t>ff</w:t>
      </w:r>
      <w:r w:rsidRPr="0058076F">
        <w:rPr>
          <w:rFonts w:ascii="Calibri" w:hAnsi="Calibri" w:cs="Calibri"/>
          <w:b/>
          <w:bCs/>
          <w:sz w:val="22"/>
        </w:rPr>
        <w:t>e</w:t>
      </w:r>
      <w:r w:rsidRPr="0058076F">
        <w:rPr>
          <w:rFonts w:ascii="Calibri" w:hAnsi="Calibri" w:cs="Calibri"/>
          <w:b/>
          <w:bCs/>
          <w:spacing w:val="-2"/>
          <w:sz w:val="22"/>
        </w:rPr>
        <w:t>r</w:t>
      </w:r>
      <w:r w:rsidRPr="0058076F">
        <w:rPr>
          <w:rFonts w:ascii="Calibri" w:hAnsi="Calibri" w:cs="Calibri"/>
          <w:b/>
          <w:bCs/>
          <w:spacing w:val="1"/>
          <w:sz w:val="22"/>
        </w:rPr>
        <w:t>t</w:t>
      </w:r>
      <w:r w:rsidRPr="0058076F">
        <w:rPr>
          <w:rFonts w:ascii="Calibri" w:hAnsi="Calibri" w:cs="Calibri"/>
          <w:b/>
          <w:bCs/>
          <w:spacing w:val="4"/>
          <w:sz w:val="22"/>
        </w:rPr>
        <w:t>e</w:t>
      </w:r>
      <w:r w:rsidRPr="0058076F">
        <w:rPr>
          <w:rFonts w:ascii="Calibri" w:hAnsi="Calibri" w:cs="Calibri"/>
          <w:sz w:val="22"/>
        </w:rPr>
        <w:t>, procedendo alla assegnazione dei relativi coefficienti per i criteri</w:t>
      </w:r>
      <w:r w:rsidR="0058076F" w:rsidRPr="0058076F">
        <w:rPr>
          <w:rFonts w:ascii="Calibri" w:hAnsi="Calibri" w:cs="Calibri"/>
          <w:sz w:val="22"/>
        </w:rPr>
        <w:t xml:space="preserve"> e sub criteri</w:t>
      </w:r>
      <w:r w:rsidRPr="0058076F">
        <w:rPr>
          <w:rFonts w:ascii="Calibri" w:hAnsi="Calibri" w:cs="Calibri"/>
          <w:sz w:val="22"/>
        </w:rPr>
        <w:t xml:space="preserve"> di valutazione qualitativi di cui alla suddetta tabella.</w:t>
      </w:r>
    </w:p>
    <w:p w:rsidR="003D233B" w:rsidRPr="0058076F" w:rsidRDefault="003D233B" w:rsidP="003D233B">
      <w:pPr>
        <w:pStyle w:val="Nessunaspaziatura"/>
        <w:rPr>
          <w:rFonts w:ascii="Calibri" w:hAnsi="Calibri" w:cs="Calibri"/>
          <w:sz w:val="22"/>
        </w:rPr>
      </w:pPr>
    </w:p>
    <w:p w:rsidR="003D233B" w:rsidRPr="0058076F" w:rsidRDefault="003D233B" w:rsidP="003D233B">
      <w:pPr>
        <w:pStyle w:val="Nessunaspaziatura"/>
        <w:rPr>
          <w:rFonts w:ascii="Calibri" w:hAnsi="Calibri" w:cs="Calibri"/>
          <w:sz w:val="22"/>
        </w:rPr>
      </w:pPr>
      <w:r w:rsidRPr="0058076F">
        <w:rPr>
          <w:rFonts w:ascii="Calibri" w:hAnsi="Calibri" w:cs="Calibri"/>
          <w:sz w:val="22"/>
        </w:rPr>
        <w:t>I coefficienti V(a)i, variabili tra zero ed uno, da assegnare a ciascun elemento</w:t>
      </w:r>
      <w:r w:rsidR="0058076F" w:rsidRPr="0058076F">
        <w:rPr>
          <w:rFonts w:ascii="Calibri" w:hAnsi="Calibri" w:cs="Calibri"/>
          <w:sz w:val="22"/>
        </w:rPr>
        <w:t xml:space="preserve"> o sub elemento</w:t>
      </w:r>
      <w:r w:rsidRPr="0058076F">
        <w:rPr>
          <w:rFonts w:ascii="Calibri" w:hAnsi="Calibri" w:cs="Calibri"/>
          <w:sz w:val="22"/>
        </w:rPr>
        <w:t xml:space="preserve"> di cui sopra saranno determinati:</w:t>
      </w:r>
    </w:p>
    <w:p w:rsidR="003D233B" w:rsidRPr="0058076F" w:rsidRDefault="003D233B" w:rsidP="003D233B">
      <w:pPr>
        <w:pStyle w:val="Nessunaspaziatura"/>
        <w:numPr>
          <w:ilvl w:val="2"/>
          <w:numId w:val="13"/>
        </w:numPr>
        <w:ind w:left="567" w:hanging="567"/>
        <w:rPr>
          <w:rFonts w:ascii="Calibri" w:hAnsi="Calibri" w:cs="Calibri"/>
          <w:sz w:val="22"/>
        </w:rPr>
      </w:pPr>
      <w:r w:rsidRPr="0058076F">
        <w:rPr>
          <w:rFonts w:ascii="Calibri" w:hAnsi="Calibri" w:cs="Calibri"/>
          <w:sz w:val="22"/>
        </w:rPr>
        <w:t>mediante l’attribuzione discrezionale da parte di ogni commissario del coefficiente sulla base dei criteri metodologici (motivazionali) specificati nel presente disciplinare e sulla base di una valutazione graduata sulla seguente scala di giudizi:</w:t>
      </w:r>
    </w:p>
    <w:p w:rsidR="003D233B" w:rsidRPr="0058076F" w:rsidRDefault="003D233B" w:rsidP="003D233B">
      <w:pPr>
        <w:pStyle w:val="Nessunaspaziatura"/>
        <w:rPr>
          <w:rFonts w:ascii="Calibri" w:hAnsi="Calibri" w:cs="Calibri"/>
        </w:rPr>
      </w:pPr>
    </w:p>
    <w:tbl>
      <w:tblPr>
        <w:tblStyle w:val="Grigliatabella"/>
        <w:tblW w:w="0" w:type="auto"/>
        <w:tblLook w:val="04A0"/>
      </w:tblPr>
      <w:tblGrid>
        <w:gridCol w:w="1914"/>
        <w:gridCol w:w="1697"/>
        <w:gridCol w:w="6243"/>
      </w:tblGrid>
      <w:tr w:rsidR="003D233B" w:rsidRPr="0058076F" w:rsidTr="00E24C16">
        <w:tc>
          <w:tcPr>
            <w:tcW w:w="1914" w:type="dxa"/>
          </w:tcPr>
          <w:p w:rsidR="003D233B" w:rsidRPr="0058076F" w:rsidRDefault="003D233B" w:rsidP="00E24C16">
            <w:pPr>
              <w:pStyle w:val="Nessunaspaziatura"/>
              <w:jc w:val="center"/>
              <w:rPr>
                <w:rFonts w:ascii="Calibri" w:hAnsi="Calibri" w:cs="Calibri"/>
                <w:b/>
                <w:sz w:val="20"/>
                <w:szCs w:val="20"/>
              </w:rPr>
            </w:pPr>
            <w:r w:rsidRPr="0058076F">
              <w:rPr>
                <w:rFonts w:ascii="Calibri" w:hAnsi="Calibri" w:cs="Calibri"/>
                <w:b/>
                <w:sz w:val="20"/>
                <w:szCs w:val="20"/>
              </w:rPr>
              <w:t>GIUDIZIO</w:t>
            </w:r>
          </w:p>
        </w:tc>
        <w:tc>
          <w:tcPr>
            <w:tcW w:w="1697" w:type="dxa"/>
          </w:tcPr>
          <w:p w:rsidR="003D233B" w:rsidRPr="0058076F" w:rsidRDefault="003D233B" w:rsidP="00E24C16">
            <w:pPr>
              <w:pStyle w:val="Nessunaspaziatura"/>
              <w:jc w:val="center"/>
              <w:rPr>
                <w:rFonts w:ascii="Calibri" w:hAnsi="Calibri" w:cs="Calibri"/>
                <w:b/>
                <w:sz w:val="20"/>
                <w:szCs w:val="20"/>
              </w:rPr>
            </w:pPr>
            <w:r w:rsidRPr="0058076F">
              <w:rPr>
                <w:rFonts w:ascii="Calibri" w:hAnsi="Calibri" w:cs="Calibri"/>
                <w:b/>
                <w:sz w:val="20"/>
                <w:szCs w:val="20"/>
              </w:rPr>
              <w:t>COEFF.</w:t>
            </w:r>
          </w:p>
        </w:tc>
        <w:tc>
          <w:tcPr>
            <w:tcW w:w="6243" w:type="dxa"/>
          </w:tcPr>
          <w:p w:rsidR="003D233B" w:rsidRPr="0058076F" w:rsidRDefault="003D233B" w:rsidP="00E24C16">
            <w:pPr>
              <w:pStyle w:val="Nessunaspaziatura"/>
              <w:jc w:val="center"/>
              <w:rPr>
                <w:rFonts w:ascii="Calibri" w:hAnsi="Calibri" w:cs="Calibri"/>
                <w:b/>
                <w:sz w:val="20"/>
                <w:szCs w:val="20"/>
              </w:rPr>
            </w:pPr>
            <w:r w:rsidRPr="0058076F">
              <w:rPr>
                <w:rFonts w:ascii="Calibri" w:hAnsi="Calibri" w:cs="Calibri"/>
                <w:b/>
                <w:sz w:val="20"/>
                <w:szCs w:val="20"/>
              </w:rPr>
              <w:t>DESCRIZIONE DEL GIUDIZIO</w:t>
            </w:r>
          </w:p>
        </w:tc>
      </w:tr>
      <w:tr w:rsidR="003D233B" w:rsidRPr="0058076F" w:rsidTr="00E24C16">
        <w:tc>
          <w:tcPr>
            <w:tcW w:w="1914"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APPENA</w:t>
            </w:r>
          </w:p>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SUFFICIENTE</w:t>
            </w:r>
          </w:p>
        </w:tc>
        <w:tc>
          <w:tcPr>
            <w:tcW w:w="1697"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0,20</w:t>
            </w:r>
          </w:p>
        </w:tc>
        <w:tc>
          <w:tcPr>
            <w:tcW w:w="6243" w:type="dxa"/>
          </w:tcPr>
          <w:p w:rsidR="003D233B" w:rsidRPr="0058076F" w:rsidRDefault="003D233B" w:rsidP="00E24C16">
            <w:pPr>
              <w:pStyle w:val="Nessunaspaziatura"/>
              <w:rPr>
                <w:rFonts w:ascii="Calibri" w:hAnsi="Calibri" w:cs="Calibri"/>
                <w:sz w:val="20"/>
                <w:szCs w:val="20"/>
              </w:rPr>
            </w:pPr>
            <w:r w:rsidRPr="0058076F">
              <w:rPr>
                <w:rFonts w:ascii="Calibri" w:hAnsi="Calibri" w:cs="Calibri"/>
                <w:sz w:val="20"/>
                <w:szCs w:val="20"/>
              </w:rPr>
              <w:t>Trattazione appena sufficiente e/o descrizioni lacunose che denotano scarsa rispondenza della proposta rispetto al tema costituente il parametro e/o sottoparametro oggetto di valutazione rispetto ad alternative possibili desunte dal mercato e/o dalla regola dell’arte. I vantaggi e/o benefici conseguibili dalla stazione appaltante non risultano chiari, e/o non trovano dimostrazione analitica o, comunque, non appaiono particolarmente significativi.</w:t>
            </w:r>
          </w:p>
        </w:tc>
      </w:tr>
      <w:tr w:rsidR="003D233B" w:rsidRPr="0058076F" w:rsidTr="00E24C16">
        <w:tc>
          <w:tcPr>
            <w:tcW w:w="1914"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PARZIALMENTE</w:t>
            </w:r>
          </w:p>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ADEGUATO</w:t>
            </w:r>
          </w:p>
        </w:tc>
        <w:tc>
          <w:tcPr>
            <w:tcW w:w="1697"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0,40</w:t>
            </w:r>
          </w:p>
        </w:tc>
        <w:tc>
          <w:tcPr>
            <w:tcW w:w="6243" w:type="dxa"/>
          </w:tcPr>
          <w:p w:rsidR="003D233B" w:rsidRPr="0058076F" w:rsidRDefault="003D233B" w:rsidP="00E24C16">
            <w:pPr>
              <w:pStyle w:val="Nessunaspaziatura"/>
              <w:rPr>
                <w:rFonts w:ascii="Calibri" w:hAnsi="Calibri" w:cs="Calibri"/>
                <w:sz w:val="20"/>
                <w:szCs w:val="20"/>
              </w:rPr>
            </w:pPr>
            <w:r w:rsidRPr="0058076F">
              <w:rPr>
                <w:rFonts w:ascii="Calibri" w:hAnsi="Calibri" w:cs="Calibri"/>
                <w:sz w:val="20"/>
                <w:szCs w:val="20"/>
              </w:rPr>
              <w:t xml:space="preserve">Trattazione sintetica e/o che presenta alcune lacune, e/o non del tutto rispondente o adeguata alle esigenze della Stazione Appaltante contraddistinta da una sufficiente efficienza e/o efficacia della proposta </w:t>
            </w:r>
            <w:r w:rsidRPr="0058076F">
              <w:rPr>
                <w:rFonts w:ascii="Calibri" w:hAnsi="Calibri" w:cs="Calibri"/>
                <w:sz w:val="20"/>
                <w:szCs w:val="20"/>
              </w:rPr>
              <w:lastRenderedPageBreak/>
              <w:t>rispetto il tema costituente il parametro e/o sottoparametro oggetto di valutazione rispetto ad alternative possibili desunte dal mercato e/o dalla regola dell’arte. I vantaggi e/o benefici conseguibili dalla stazione appaltante non risultano completamente chiari, in massima parte analitici ma comunque relativamente significativi.</w:t>
            </w:r>
          </w:p>
        </w:tc>
      </w:tr>
      <w:tr w:rsidR="003D233B" w:rsidRPr="0058076F" w:rsidTr="00E24C16">
        <w:tc>
          <w:tcPr>
            <w:tcW w:w="1914"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lastRenderedPageBreak/>
              <w:t>ADEGUATO</w:t>
            </w:r>
          </w:p>
        </w:tc>
        <w:tc>
          <w:tcPr>
            <w:tcW w:w="1697"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0,60</w:t>
            </w:r>
          </w:p>
        </w:tc>
        <w:tc>
          <w:tcPr>
            <w:tcW w:w="6243" w:type="dxa"/>
          </w:tcPr>
          <w:p w:rsidR="003D233B" w:rsidRPr="0058076F" w:rsidRDefault="003D233B" w:rsidP="00E24C16">
            <w:pPr>
              <w:pStyle w:val="Nessunaspaziatura"/>
              <w:rPr>
                <w:rFonts w:ascii="Calibri" w:hAnsi="Calibri" w:cs="Calibri"/>
                <w:sz w:val="20"/>
                <w:szCs w:val="20"/>
              </w:rPr>
            </w:pPr>
            <w:r w:rsidRPr="0058076F">
              <w:rPr>
                <w:rFonts w:ascii="Calibri" w:hAnsi="Calibri" w:cs="Calibri"/>
                <w:sz w:val="20"/>
                <w:szCs w:val="20"/>
              </w:rPr>
              <w:t>Trattazione completa ma appena esauriente o, pur esauriente, non del tutto completa, rispetto alle esigenze della Stazione Appaltante contraddistinta da una discreta efficienza e/o efficacia della proposta rispetto il tema costituente il parametro e/o sottoparametro oggetto di valutazione rispetto ad alternative possibili desunte dal mercato e/o dalla regola dell’arte. I vantaggi e/o benefici conseguibili dalla stazione appaltante risultano abbastanza chiari, in massima parte analitici ma comunque significativi.</w:t>
            </w:r>
          </w:p>
        </w:tc>
      </w:tr>
      <w:tr w:rsidR="003D233B" w:rsidRPr="0058076F" w:rsidTr="00E24C16">
        <w:tc>
          <w:tcPr>
            <w:tcW w:w="1914"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BUONO</w:t>
            </w:r>
          </w:p>
        </w:tc>
        <w:tc>
          <w:tcPr>
            <w:tcW w:w="1697"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0,80</w:t>
            </w:r>
          </w:p>
        </w:tc>
        <w:tc>
          <w:tcPr>
            <w:tcW w:w="6243" w:type="dxa"/>
          </w:tcPr>
          <w:p w:rsidR="003D233B" w:rsidRPr="0058076F" w:rsidRDefault="003D233B" w:rsidP="00E24C16">
            <w:pPr>
              <w:pStyle w:val="Nessunaspaziatura"/>
              <w:rPr>
                <w:rFonts w:ascii="Calibri" w:hAnsi="Calibri" w:cs="Calibri"/>
                <w:sz w:val="20"/>
                <w:szCs w:val="20"/>
              </w:rPr>
            </w:pPr>
            <w:r w:rsidRPr="0058076F">
              <w:rPr>
                <w:rFonts w:ascii="Calibri" w:hAnsi="Calibri" w:cs="Calibri"/>
                <w:sz w:val="20"/>
                <w:szCs w:val="20"/>
              </w:rPr>
              <w:t>Trattazione completa dei temi richiesti, con buona rispondenza degli elementi costitutivi dell’offerta alle esigenze della Stazione Appaltante e buona efficienza e/o efficacia della proposta rispetto il tema costituente il parametro e/o sottoparametro oggetto di valutazione rispetto ad alternative possibili desunte dal mercato e/o dalla regola dell’arte. I vantaggi e/o benefici conseguibili dalla stazione appaltante risultano chiari, analitici e significativi</w:t>
            </w:r>
          </w:p>
        </w:tc>
      </w:tr>
      <w:tr w:rsidR="003D233B" w:rsidRPr="0058076F" w:rsidTr="00E24C16">
        <w:tc>
          <w:tcPr>
            <w:tcW w:w="1914"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OTTIMO</w:t>
            </w:r>
          </w:p>
        </w:tc>
        <w:tc>
          <w:tcPr>
            <w:tcW w:w="1697" w:type="dxa"/>
            <w:vAlign w:val="center"/>
          </w:tcPr>
          <w:p w:rsidR="003D233B" w:rsidRPr="0058076F" w:rsidRDefault="003D233B" w:rsidP="00E24C16">
            <w:pPr>
              <w:pStyle w:val="Nessunaspaziatura"/>
              <w:jc w:val="center"/>
              <w:rPr>
                <w:rFonts w:ascii="Calibri" w:hAnsi="Calibri" w:cs="Calibri"/>
                <w:sz w:val="20"/>
                <w:szCs w:val="20"/>
              </w:rPr>
            </w:pPr>
            <w:r w:rsidRPr="0058076F">
              <w:rPr>
                <w:rFonts w:ascii="Calibri" w:hAnsi="Calibri" w:cs="Calibri"/>
                <w:sz w:val="20"/>
                <w:szCs w:val="20"/>
              </w:rPr>
              <w:t>1,00</w:t>
            </w:r>
          </w:p>
        </w:tc>
        <w:tc>
          <w:tcPr>
            <w:tcW w:w="6243" w:type="dxa"/>
          </w:tcPr>
          <w:p w:rsidR="003D233B" w:rsidRPr="0058076F" w:rsidRDefault="003D233B" w:rsidP="00E24C16">
            <w:pPr>
              <w:pStyle w:val="Nessunaspaziatura"/>
              <w:rPr>
                <w:rFonts w:ascii="Calibri" w:hAnsi="Calibri" w:cs="Calibri"/>
                <w:sz w:val="20"/>
                <w:szCs w:val="20"/>
              </w:rPr>
            </w:pPr>
            <w:r w:rsidRPr="0058076F">
              <w:rPr>
                <w:rFonts w:ascii="Calibri" w:hAnsi="Calibri" w:cs="Calibri"/>
                <w:sz w:val="20"/>
                <w:szCs w:val="20"/>
              </w:rPr>
              <w:t xml:space="preserve">Il parametro preso in esame viene giudicato eccellente. Risulta del tutto aderente alle aspettative della S.A.. La sua presentazione è più che esaustiva ed ogni punto di interesse viene illustrato con puntualità e dovizia di particolari utili ed efficaci in rapporto alla natura del parametro considerato. Le relazioni illustrano con efficacia le potenzialità </w:t>
            </w:r>
            <w:r w:rsidR="00DC33F7">
              <w:rPr>
                <w:rFonts w:ascii="Calibri" w:hAnsi="Calibri" w:cs="Calibri"/>
                <w:sz w:val="20"/>
                <w:szCs w:val="20"/>
              </w:rPr>
              <w:t xml:space="preserve">dell’offerta </w:t>
            </w:r>
            <w:r w:rsidRPr="0058076F">
              <w:rPr>
                <w:rFonts w:ascii="Calibri" w:hAnsi="Calibri" w:cs="Calibri"/>
                <w:sz w:val="20"/>
                <w:szCs w:val="20"/>
              </w:rPr>
              <w:t>ed evidenziano le eccellenti caratteristiche di offerta prestazionale.</w:t>
            </w:r>
          </w:p>
        </w:tc>
      </w:tr>
    </w:tbl>
    <w:p w:rsidR="003D233B" w:rsidRPr="0058076F" w:rsidRDefault="003D233B" w:rsidP="003D233B">
      <w:pPr>
        <w:pStyle w:val="Nessunaspaziatura"/>
        <w:rPr>
          <w:rFonts w:ascii="Calibri" w:hAnsi="Calibri" w:cs="Calibri"/>
        </w:rPr>
      </w:pPr>
    </w:p>
    <w:p w:rsidR="003D233B" w:rsidRPr="0058076F" w:rsidRDefault="003D233B" w:rsidP="003D233B">
      <w:pPr>
        <w:pStyle w:val="Nessunaspaziatura"/>
        <w:rPr>
          <w:rFonts w:ascii="Calibri" w:hAnsi="Calibri" w:cs="Calibri"/>
          <w:sz w:val="22"/>
        </w:rPr>
      </w:pPr>
      <w:r w:rsidRPr="0058076F">
        <w:rPr>
          <w:rFonts w:ascii="Calibri" w:hAnsi="Calibri" w:cs="Calibri"/>
          <w:sz w:val="22"/>
        </w:rPr>
        <w:t>NB: Saranno ammissibili punteggi intermedi qualora ritenuto necessario da parte dei Commissari.</w:t>
      </w:r>
    </w:p>
    <w:p w:rsidR="003D233B" w:rsidRPr="0058076F" w:rsidRDefault="003D233B" w:rsidP="003D233B">
      <w:pPr>
        <w:pStyle w:val="Nessunaspaziatura"/>
        <w:rPr>
          <w:rFonts w:ascii="Calibri" w:hAnsi="Calibri" w:cs="Calibri"/>
          <w:sz w:val="22"/>
        </w:rPr>
      </w:pPr>
      <w:r w:rsidRPr="0058076F">
        <w:rPr>
          <w:rFonts w:ascii="Calibri" w:hAnsi="Calibri" w:cs="Calibri"/>
          <w:sz w:val="22"/>
        </w:rPr>
        <w:t>Qualora le offerte presentino elementi non direttamente calzanti rispetto ai criteri motivazionali sopra specificati i commissari potranno elaborate delle compensazioni e/o adeguamenti di giudizio ponderando e pesando gli scostamenti rispetto ai criteri standard.</w:t>
      </w:r>
    </w:p>
    <w:p w:rsidR="003D233B" w:rsidRPr="0058076F" w:rsidRDefault="003D233B" w:rsidP="003D233B">
      <w:pPr>
        <w:pStyle w:val="Nessunaspaziatura"/>
        <w:rPr>
          <w:rFonts w:ascii="Calibri" w:hAnsi="Calibri" w:cs="Calibri"/>
          <w:sz w:val="22"/>
        </w:rPr>
      </w:pPr>
    </w:p>
    <w:p w:rsidR="003D233B" w:rsidRPr="0058076F" w:rsidRDefault="003D233B" w:rsidP="003D233B">
      <w:pPr>
        <w:pStyle w:val="Nessunaspaziatura"/>
        <w:rPr>
          <w:rFonts w:ascii="Calibri" w:hAnsi="Calibri" w:cs="Calibri"/>
          <w:sz w:val="22"/>
        </w:rPr>
      </w:pPr>
      <w:r w:rsidRPr="0058076F">
        <w:rPr>
          <w:rFonts w:ascii="Calibri" w:hAnsi="Calibri" w:cs="Calibri"/>
          <w:sz w:val="22"/>
        </w:rPr>
        <w:t>Determinando la media dei coefficienti espressi da tutti i commissari.</w:t>
      </w:r>
    </w:p>
    <w:p w:rsidR="003D233B" w:rsidRPr="0058076F" w:rsidRDefault="003D233B" w:rsidP="003D233B">
      <w:pPr>
        <w:pStyle w:val="Nessunaspaziatura"/>
        <w:numPr>
          <w:ilvl w:val="2"/>
          <w:numId w:val="13"/>
        </w:numPr>
        <w:ind w:left="567" w:hanging="567"/>
        <w:rPr>
          <w:rFonts w:ascii="Calibri" w:hAnsi="Calibri" w:cs="Calibri"/>
          <w:sz w:val="22"/>
        </w:rPr>
      </w:pPr>
      <w:r w:rsidRPr="0058076F">
        <w:rPr>
          <w:rFonts w:ascii="Calibri" w:hAnsi="Calibri" w:cs="Calibri"/>
          <w:sz w:val="22"/>
        </w:rPr>
        <w:t>Il punteggio relativo a ciascun sub-elemento sarà dato dal prodotto del coefficiente come sopra attribuito per il massimo punteggio attribuibile per il sub-elemento in considerazione. Al fine di non alterare i pesi stabiliti per i vari elementi di valutazione, se nessun concorrente ottiene per il singolo sub-elemento di cui sopra il punteggio pari al peso complessivo assegnato allo stesso, è effettuata la c.d. “riparametrazione”, assegnando al concorrente che ha ottenuto il punteggio più alto il massimo punteggio previsto e alle altre offerte un punteggio proporzionale decrescente. Si precisa che la determinazione della soglia di anomalia sarà effettuata con riferimento ai punteggi conseguiti prima della riparametrazione dei punteggi.</w:t>
      </w:r>
    </w:p>
    <w:p w:rsidR="003D233B" w:rsidRPr="004273CC" w:rsidRDefault="003D233B" w:rsidP="00DA69D4">
      <w:pPr>
        <w:widowControl w:val="0"/>
        <w:ind w:left="709"/>
        <w:jc w:val="both"/>
        <w:rPr>
          <w:rFonts w:ascii="Calibri" w:hAnsi="Calibri" w:cs="Calibri"/>
          <w:strike/>
          <w:sz w:val="22"/>
          <w:szCs w:val="22"/>
          <w:highlight w:val="yellow"/>
        </w:rPr>
      </w:pPr>
    </w:p>
    <w:p w:rsidR="00DA69D4" w:rsidRPr="004273CC" w:rsidRDefault="00DA69D4" w:rsidP="00DA69D4">
      <w:pPr>
        <w:widowControl w:val="0"/>
        <w:ind w:left="709" w:hanging="709"/>
        <w:jc w:val="both"/>
        <w:rPr>
          <w:rFonts w:ascii="Calibri" w:hAnsi="Calibri" w:cs="Calibri"/>
          <w:b/>
          <w:bCs/>
        </w:rPr>
      </w:pPr>
      <w:r w:rsidRPr="004273CC">
        <w:rPr>
          <w:rFonts w:ascii="Calibri" w:hAnsi="Calibri" w:cs="Calibri"/>
          <w:b/>
          <w:bCs/>
        </w:rPr>
        <w:t>5.1.2.</w:t>
      </w:r>
      <w:r w:rsidRPr="004273CC">
        <w:rPr>
          <w:rFonts w:ascii="Calibri" w:hAnsi="Calibri" w:cs="Calibri"/>
          <w:b/>
          <w:bCs/>
        </w:rPr>
        <w:tab/>
        <w:t>Riparametrazione della «Offerta Tecnica» e soglia di sbarramento:</w:t>
      </w:r>
    </w:p>
    <w:p w:rsidR="00DA69D4" w:rsidRPr="004273CC" w:rsidRDefault="00DA69D4" w:rsidP="00DA69D4">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se nessuna offerta ottiene come punteggio, per l’intera </w:t>
      </w:r>
      <w:r w:rsidRPr="004273CC">
        <w:rPr>
          <w:rFonts w:ascii="Calibri" w:hAnsi="Calibri" w:cs="Calibri"/>
          <w:b/>
          <w:sz w:val="22"/>
          <w:szCs w:val="22"/>
        </w:rPr>
        <w:t>Offerta Tecnica</w:t>
      </w:r>
      <w:r w:rsidRPr="004273CC">
        <w:rPr>
          <w:rFonts w:ascii="Calibri" w:hAnsi="Calibri" w:cs="Calibri"/>
          <w:bCs/>
          <w:sz w:val="22"/>
          <w:szCs w:val="22"/>
        </w:rPr>
        <w:t xml:space="preserve">, il valore massimo della somma dei pesi previsti per tutti gli elementi della predetta </w:t>
      </w:r>
      <w:r w:rsidRPr="004273CC">
        <w:rPr>
          <w:rFonts w:ascii="Calibri" w:hAnsi="Calibri" w:cs="Calibri"/>
          <w:b/>
          <w:sz w:val="22"/>
          <w:szCs w:val="22"/>
        </w:rPr>
        <w:t>Offerta Tecnica</w:t>
      </w:r>
      <w:r w:rsidRPr="004273CC">
        <w:rPr>
          <w:rFonts w:ascii="Calibri" w:hAnsi="Calibri" w:cs="Calibri"/>
          <w:bCs/>
          <w:sz w:val="22"/>
          <w:szCs w:val="22"/>
        </w:rPr>
        <w:t>, è effettuata la riparametrazione dei punteggi, in quanto la Stazione appaltante, nella ricerca di un equilibrio tra prezzo e qualità, ha fondato le proprie scelte sulla omogeneità dei singoli elementi di valutazione; pertanto è assegnato il peso totale dell’</w:t>
      </w:r>
      <w:r w:rsidRPr="004273CC">
        <w:rPr>
          <w:rFonts w:ascii="Calibri" w:hAnsi="Calibri" w:cs="Calibri"/>
          <w:b/>
          <w:sz w:val="22"/>
          <w:szCs w:val="22"/>
        </w:rPr>
        <w:t xml:space="preserve">Offerta Tecnica </w:t>
      </w:r>
      <w:r w:rsidRPr="004273CC">
        <w:rPr>
          <w:rFonts w:ascii="Calibri" w:hAnsi="Calibri" w:cs="Calibri"/>
          <w:bCs/>
          <w:sz w:val="22"/>
          <w:szCs w:val="22"/>
        </w:rPr>
        <w:t xml:space="preserve">a quella che ha ottenuto il massimo punteggio quale somma dei punteggi dei singoli elementi, e alle altre offerte un punteggio proporzionale decrescente, in modo che la miglior somma dei punteggi sia riportata al valore della somma dei pesi attribuibili all’intera </w:t>
      </w:r>
      <w:r w:rsidRPr="004273CC">
        <w:rPr>
          <w:rFonts w:ascii="Calibri" w:hAnsi="Calibri" w:cs="Calibri"/>
          <w:b/>
          <w:sz w:val="22"/>
          <w:szCs w:val="22"/>
        </w:rPr>
        <w:t>Offerta Tecnica</w:t>
      </w:r>
      <w:r w:rsidRPr="004273CC">
        <w:rPr>
          <w:rFonts w:ascii="Calibri" w:hAnsi="Calibri" w:cs="Calibri"/>
          <w:bCs/>
          <w:sz w:val="22"/>
          <w:szCs w:val="22"/>
        </w:rPr>
        <w:t>; la predetta riparametrazione non influisce sulla individuazione delle offerte anormalmente basse ai sensi dell’articolo 6.6, lettera a);</w:t>
      </w:r>
    </w:p>
    <w:p w:rsidR="00DA69D4" w:rsidRPr="004273CC" w:rsidRDefault="00DA69D4" w:rsidP="008F76DF">
      <w:pPr>
        <w:widowControl w:val="0"/>
        <w:ind w:left="993" w:hanging="284"/>
        <w:jc w:val="both"/>
        <w:rPr>
          <w:rFonts w:ascii="Calibri" w:hAnsi="Calibri" w:cs="Calibri"/>
          <w:bCs/>
          <w:sz w:val="22"/>
          <w:szCs w:val="22"/>
        </w:rPr>
      </w:pPr>
      <w:r w:rsidRPr="006C67AA">
        <w:rPr>
          <w:rFonts w:ascii="Calibri" w:hAnsi="Calibri" w:cs="Calibri"/>
          <w:bCs/>
          <w:sz w:val="22"/>
          <w:szCs w:val="22"/>
        </w:rPr>
        <w:t>b)</w:t>
      </w:r>
      <w:r w:rsidRPr="006C67AA">
        <w:rPr>
          <w:rFonts w:ascii="Calibri" w:hAnsi="Calibri" w:cs="Calibri"/>
          <w:bCs/>
          <w:sz w:val="22"/>
          <w:szCs w:val="22"/>
        </w:rPr>
        <w:tab/>
        <w:t xml:space="preserve">fermo restando quanto previsto al precedente articolo, sono ammesse tutte le </w:t>
      </w:r>
      <w:r w:rsidRPr="006C67AA">
        <w:rPr>
          <w:rFonts w:ascii="Calibri" w:hAnsi="Calibri" w:cs="Calibri"/>
          <w:b/>
          <w:bCs/>
          <w:sz w:val="22"/>
          <w:szCs w:val="22"/>
        </w:rPr>
        <w:t>Offerte Tecniche</w:t>
      </w:r>
      <w:r w:rsidRPr="006C67AA">
        <w:rPr>
          <w:rFonts w:ascii="Calibri" w:hAnsi="Calibri" w:cs="Calibri"/>
          <w:bCs/>
          <w:sz w:val="22"/>
          <w:szCs w:val="22"/>
        </w:rPr>
        <w:t xml:space="preserve"> senza che sia imposto il raggiungimento di un punteggio minimo complessivo; pertanto la Stazione appaltante non applica alcuna soglia di sbarramento.</w:t>
      </w:r>
    </w:p>
    <w:p w:rsidR="003D233B" w:rsidRPr="004273CC" w:rsidRDefault="003D233B" w:rsidP="008F76DF">
      <w:pPr>
        <w:widowControl w:val="0"/>
        <w:ind w:left="993" w:hanging="284"/>
        <w:jc w:val="both"/>
        <w:rPr>
          <w:rFonts w:ascii="Calibri" w:hAnsi="Calibri" w:cs="Calibri"/>
          <w:b/>
          <w:bCs/>
          <w:i/>
          <w:iCs/>
          <w:color w:val="FF0000"/>
          <w:sz w:val="22"/>
          <w:szCs w:val="22"/>
        </w:rPr>
      </w:pPr>
    </w:p>
    <w:p w:rsidR="00DA69D4" w:rsidRPr="004273CC" w:rsidRDefault="00DA69D4" w:rsidP="00DA69D4">
      <w:pPr>
        <w:widowControl w:val="0"/>
        <w:ind w:left="709" w:hanging="709"/>
        <w:jc w:val="both"/>
        <w:rPr>
          <w:rFonts w:ascii="Calibri" w:hAnsi="Calibri" w:cs="Calibri"/>
          <w:b/>
          <w:bCs/>
        </w:rPr>
      </w:pPr>
      <w:r w:rsidRPr="004273CC">
        <w:rPr>
          <w:rFonts w:ascii="Calibri" w:hAnsi="Calibri" w:cs="Calibri"/>
          <w:b/>
          <w:bCs/>
        </w:rPr>
        <w:t>5.2.</w:t>
      </w:r>
      <w:r w:rsidRPr="004273CC">
        <w:rPr>
          <w:rFonts w:ascii="Calibri" w:hAnsi="Calibri" w:cs="Calibri"/>
          <w:b/>
          <w:bCs/>
        </w:rPr>
        <w:tab/>
        <w:t>Valutazione della «Offerta Economica»</w:t>
      </w:r>
    </w:p>
    <w:p w:rsidR="00DA69D4" w:rsidRPr="004273CC" w:rsidRDefault="00DA69D4" w:rsidP="00DA69D4">
      <w:pPr>
        <w:widowControl w:val="0"/>
        <w:ind w:left="709" w:hanging="709"/>
        <w:jc w:val="both"/>
        <w:rPr>
          <w:rFonts w:ascii="Calibri" w:hAnsi="Calibri" w:cs="Calibri"/>
          <w:b/>
          <w:bCs/>
        </w:rPr>
      </w:pPr>
      <w:r w:rsidRPr="004273CC">
        <w:rPr>
          <w:rFonts w:ascii="Calibri" w:hAnsi="Calibri" w:cs="Calibri"/>
          <w:b/>
          <w:bCs/>
        </w:rPr>
        <w:t>5.2.1.</w:t>
      </w:r>
      <w:r w:rsidRPr="004273CC">
        <w:rPr>
          <w:rFonts w:ascii="Calibri" w:hAnsi="Calibri" w:cs="Calibri"/>
          <w:b/>
          <w:bCs/>
        </w:rPr>
        <w:tab/>
        <w:t>Elemento Prezzo:</w:t>
      </w:r>
    </w:p>
    <w:p w:rsidR="00DA69D4" w:rsidRPr="004273CC" w:rsidRDefault="00DA69D4" w:rsidP="00DA69D4">
      <w:pPr>
        <w:widowControl w:val="0"/>
        <w:tabs>
          <w:tab w:val="left" w:pos="-2694"/>
        </w:tabs>
        <w:ind w:left="993" w:hanging="284"/>
        <w:jc w:val="both"/>
        <w:rPr>
          <w:rFonts w:ascii="Calibri" w:hAnsi="Calibri" w:cs="Calibri"/>
          <w:b/>
          <w:sz w:val="22"/>
          <w:szCs w:val="22"/>
        </w:rPr>
      </w:pPr>
      <w:r w:rsidRPr="004273CC">
        <w:rPr>
          <w:rFonts w:ascii="Calibri" w:hAnsi="Calibri" w:cs="Calibri"/>
          <w:sz w:val="22"/>
          <w:szCs w:val="22"/>
        </w:rPr>
        <w:t>a)</w:t>
      </w:r>
      <w:r w:rsidRPr="004273CC">
        <w:rPr>
          <w:rFonts w:ascii="Calibri" w:hAnsi="Calibri" w:cs="Calibri"/>
          <w:sz w:val="22"/>
          <w:szCs w:val="22"/>
        </w:rPr>
        <w:tab/>
        <w:t>l’</w:t>
      </w:r>
      <w:r w:rsidR="00EA7378">
        <w:rPr>
          <w:rFonts w:ascii="Calibri" w:hAnsi="Calibri" w:cs="Calibri"/>
          <w:bCs/>
          <w:sz w:val="22"/>
          <w:szCs w:val="22"/>
        </w:rPr>
        <w:t xml:space="preserve">elemento prezzo, </w:t>
      </w:r>
      <w:r w:rsidRPr="00EA7378">
        <w:rPr>
          <w:rFonts w:ascii="Calibri" w:hAnsi="Calibri" w:cs="Calibri"/>
          <w:bCs/>
          <w:spacing w:val="-2"/>
          <w:sz w:val="22"/>
          <w:szCs w:val="22"/>
        </w:rPr>
        <w:t>è c</w:t>
      </w:r>
      <w:r w:rsidRPr="004273CC">
        <w:rPr>
          <w:rFonts w:ascii="Calibri" w:hAnsi="Calibri" w:cs="Calibri"/>
          <w:bCs/>
          <w:spacing w:val="-2"/>
          <w:sz w:val="22"/>
          <w:szCs w:val="22"/>
        </w:rPr>
        <w:t xml:space="preserve">ostituito dal ribasso </w:t>
      </w:r>
      <w:r w:rsidRPr="004273CC">
        <w:rPr>
          <w:rFonts w:ascii="Calibri" w:hAnsi="Calibri" w:cs="Calibri"/>
          <w:sz w:val="22"/>
          <w:szCs w:val="22"/>
        </w:rPr>
        <w:t xml:space="preserve">percentuale </w:t>
      </w:r>
      <w:r w:rsidRPr="004273CC">
        <w:rPr>
          <w:rFonts w:ascii="Calibri" w:hAnsi="Calibri" w:cs="Calibri"/>
          <w:bCs/>
          <w:sz w:val="22"/>
          <w:szCs w:val="22"/>
        </w:rPr>
        <w:t xml:space="preserve">sul </w:t>
      </w:r>
      <w:r w:rsidRPr="004273CC">
        <w:rPr>
          <w:rFonts w:ascii="Calibri" w:hAnsi="Calibri" w:cs="Calibri"/>
          <w:sz w:val="22"/>
          <w:szCs w:val="22"/>
        </w:rPr>
        <w:t>corrispettivo per l’esecuzione dei lavori di cui all’articolo 2.1, numero 1), con le modalità e alle condizioni di cui all’articolo 4.2.1;</w:t>
      </w:r>
    </w:p>
    <w:p w:rsidR="00DA69D4" w:rsidRPr="004273CC" w:rsidRDefault="00DA69D4" w:rsidP="00DA69D4">
      <w:pPr>
        <w:widowControl w:val="0"/>
        <w:ind w:left="993" w:hanging="284"/>
        <w:jc w:val="both"/>
        <w:rPr>
          <w:rFonts w:ascii="Calibri" w:hAnsi="Calibri" w:cs="Calibri"/>
          <w:bCs/>
          <w:spacing w:val="-2"/>
          <w:sz w:val="22"/>
          <w:szCs w:val="22"/>
        </w:rPr>
      </w:pPr>
      <w:r w:rsidRPr="004273CC">
        <w:rPr>
          <w:rFonts w:ascii="Calibri" w:hAnsi="Calibri" w:cs="Calibri"/>
          <w:bCs/>
          <w:spacing w:val="-2"/>
          <w:sz w:val="22"/>
          <w:szCs w:val="22"/>
        </w:rPr>
        <w:t>b)</w:t>
      </w:r>
      <w:r w:rsidRPr="004273CC">
        <w:rPr>
          <w:rFonts w:ascii="Calibri" w:hAnsi="Calibri" w:cs="Calibri"/>
          <w:bCs/>
          <w:spacing w:val="-2"/>
          <w:sz w:val="22"/>
          <w:szCs w:val="22"/>
        </w:rPr>
        <w:tab/>
        <w:t>al ribasso percentuale sul prezzo:</w:t>
      </w:r>
    </w:p>
    <w:p w:rsidR="00DA69D4" w:rsidRPr="004273CC" w:rsidRDefault="00DA69D4" w:rsidP="00DA69D4">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 xml:space="preserve">è attribuito il coefficiente zero all’offerta minima possibile (valore a base di gara); </w:t>
      </w:r>
    </w:p>
    <w:p w:rsidR="00DA69D4" w:rsidRPr="004273CC" w:rsidRDefault="00DA69D4" w:rsidP="00DA69D4">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è attribuito il coefficiente uno all’offerta massima (più vantaggiosa per la Stazione appaltante);</w:t>
      </w:r>
    </w:p>
    <w:p w:rsidR="00DA69D4" w:rsidRPr="004273CC" w:rsidRDefault="00DA69D4" w:rsidP="00DA69D4">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è attribuito il coefficiente intermedio per interpolazione lineare alle offerte intermedie;</w:t>
      </w:r>
    </w:p>
    <w:p w:rsidR="00DA69D4" w:rsidRPr="004273CC" w:rsidRDefault="00DA69D4" w:rsidP="00DA69D4">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i coefficienti sono attribuiti applicando la seguente formula:</w:t>
      </w:r>
    </w:p>
    <w:tbl>
      <w:tblPr>
        <w:tblW w:w="0" w:type="auto"/>
        <w:tblInd w:w="675" w:type="dxa"/>
        <w:tblBorders>
          <w:top w:val="single" w:sz="4" w:space="0" w:color="auto"/>
          <w:left w:val="single" w:sz="4" w:space="0" w:color="auto"/>
          <w:bottom w:val="single" w:sz="4" w:space="0" w:color="auto"/>
          <w:right w:val="single" w:sz="4" w:space="0" w:color="auto"/>
        </w:tblBorders>
        <w:tblLook w:val="00A0"/>
      </w:tblPr>
      <w:tblGrid>
        <w:gridCol w:w="1045"/>
        <w:gridCol w:w="8134"/>
      </w:tblGrid>
      <w:tr w:rsidR="00DA69D4" w:rsidRPr="004273CC" w:rsidTr="000B7640">
        <w:tc>
          <w:tcPr>
            <w:tcW w:w="1045" w:type="dxa"/>
          </w:tcPr>
          <w:p w:rsidR="00DA69D4" w:rsidRPr="004273CC" w:rsidRDefault="00DA69D4" w:rsidP="000B7640">
            <w:pPr>
              <w:widowControl w:val="0"/>
              <w:suppressAutoHyphens/>
              <w:ind w:left="72"/>
              <w:jc w:val="both"/>
              <w:rPr>
                <w:rFonts w:ascii="Calibri" w:hAnsi="Calibri" w:cs="Calibri"/>
                <w:bCs/>
                <w:sz w:val="22"/>
                <w:szCs w:val="22"/>
              </w:rPr>
            </w:pPr>
          </w:p>
        </w:tc>
        <w:tc>
          <w:tcPr>
            <w:tcW w:w="8134" w:type="dxa"/>
          </w:tcPr>
          <w:p w:rsidR="00DA69D4" w:rsidRPr="004273CC" w:rsidRDefault="00DA69D4" w:rsidP="000B7640">
            <w:pPr>
              <w:widowControl w:val="0"/>
              <w:suppressAutoHyphens/>
              <w:jc w:val="center"/>
              <w:rPr>
                <w:rFonts w:ascii="Calibri" w:hAnsi="Calibri" w:cs="Calibri"/>
                <w:bCs/>
                <w:sz w:val="22"/>
                <w:szCs w:val="22"/>
              </w:rPr>
            </w:pPr>
            <w:r w:rsidRPr="004273CC">
              <w:rPr>
                <w:rFonts w:ascii="Calibri" w:hAnsi="Calibri" w:cs="Calibri"/>
                <w:b/>
                <w:bCs/>
                <w:sz w:val="22"/>
                <w:szCs w:val="22"/>
              </w:rPr>
              <w:t xml:space="preserve">V(a) </w:t>
            </w:r>
            <w:r w:rsidRPr="004273CC">
              <w:rPr>
                <w:rFonts w:ascii="Calibri" w:hAnsi="Calibri" w:cs="Calibri"/>
                <w:b/>
                <w:bCs/>
                <w:sz w:val="22"/>
                <w:szCs w:val="22"/>
                <w:vertAlign w:val="subscript"/>
              </w:rPr>
              <w:t>i</w:t>
            </w:r>
            <w:r w:rsidRPr="004273CC">
              <w:rPr>
                <w:rFonts w:ascii="Calibri" w:hAnsi="Calibri" w:cs="Calibri"/>
                <w:b/>
                <w:bCs/>
                <w:sz w:val="22"/>
                <w:szCs w:val="22"/>
              </w:rPr>
              <w:t xml:space="preserve"> = R</w:t>
            </w:r>
            <w:r w:rsidRPr="004273CC">
              <w:rPr>
                <w:rFonts w:ascii="Calibri" w:hAnsi="Calibri" w:cs="Calibri"/>
                <w:b/>
                <w:bCs/>
                <w:sz w:val="22"/>
                <w:szCs w:val="22"/>
                <w:vertAlign w:val="subscript"/>
              </w:rPr>
              <w:t>i</w:t>
            </w:r>
            <w:r w:rsidRPr="004273CC">
              <w:rPr>
                <w:rFonts w:ascii="Calibri" w:hAnsi="Calibri" w:cs="Calibri"/>
                <w:b/>
                <w:bCs/>
                <w:sz w:val="22"/>
                <w:szCs w:val="22"/>
              </w:rPr>
              <w:t xml:space="preserve"> / R</w:t>
            </w:r>
            <w:r w:rsidRPr="004273CC">
              <w:rPr>
                <w:rFonts w:ascii="Calibri" w:hAnsi="Calibri" w:cs="Calibri"/>
                <w:b/>
                <w:bCs/>
                <w:sz w:val="22"/>
                <w:szCs w:val="22"/>
                <w:vertAlign w:val="subscript"/>
              </w:rPr>
              <w:t>max</w:t>
            </w:r>
          </w:p>
        </w:tc>
      </w:tr>
      <w:tr w:rsidR="00DA69D4" w:rsidRPr="004273CC" w:rsidTr="000B7640">
        <w:tc>
          <w:tcPr>
            <w:tcW w:w="1045" w:type="dxa"/>
          </w:tcPr>
          <w:p w:rsidR="00DA69D4" w:rsidRPr="004273CC" w:rsidRDefault="00DA69D4" w:rsidP="000B7640">
            <w:pPr>
              <w:widowControl w:val="0"/>
              <w:suppressAutoHyphens/>
              <w:ind w:left="74"/>
              <w:jc w:val="both"/>
              <w:rPr>
                <w:rFonts w:ascii="Calibri" w:hAnsi="Calibri" w:cs="Calibri"/>
                <w:bCs/>
                <w:sz w:val="22"/>
                <w:szCs w:val="22"/>
              </w:rPr>
            </w:pPr>
            <w:r w:rsidRPr="004273CC">
              <w:rPr>
                <w:rFonts w:ascii="Calibri" w:hAnsi="Calibri" w:cs="Calibri"/>
                <w:bCs/>
                <w:sz w:val="22"/>
                <w:szCs w:val="22"/>
              </w:rPr>
              <w:t>dove:</w:t>
            </w:r>
          </w:p>
        </w:tc>
        <w:tc>
          <w:tcPr>
            <w:tcW w:w="8134" w:type="dxa"/>
          </w:tcPr>
          <w:p w:rsidR="00DA69D4" w:rsidRPr="004273CC" w:rsidRDefault="00DA69D4" w:rsidP="000B7640">
            <w:pPr>
              <w:widowControl w:val="0"/>
              <w:suppressAutoHyphens/>
              <w:jc w:val="both"/>
              <w:rPr>
                <w:rFonts w:ascii="Calibri" w:hAnsi="Calibri" w:cs="Calibri"/>
                <w:bCs/>
                <w:sz w:val="22"/>
                <w:szCs w:val="22"/>
              </w:rPr>
            </w:pPr>
          </w:p>
        </w:tc>
      </w:tr>
      <w:tr w:rsidR="00DA69D4" w:rsidRPr="004273CC" w:rsidTr="000B7640">
        <w:tc>
          <w:tcPr>
            <w:tcW w:w="1045" w:type="dxa"/>
          </w:tcPr>
          <w:p w:rsidR="00DA69D4" w:rsidRPr="004273CC" w:rsidRDefault="00DA69D4" w:rsidP="000B7640">
            <w:pPr>
              <w:widowControl w:val="0"/>
              <w:suppressAutoHyphens/>
              <w:ind w:left="72"/>
              <w:jc w:val="both"/>
              <w:rPr>
                <w:rFonts w:ascii="Calibri" w:hAnsi="Calibri" w:cs="Calibri"/>
                <w:bCs/>
                <w:sz w:val="22"/>
                <w:szCs w:val="22"/>
              </w:rPr>
            </w:pPr>
            <w:r w:rsidRPr="004273CC">
              <w:rPr>
                <w:rFonts w:ascii="Calibri" w:hAnsi="Calibri" w:cs="Calibri"/>
                <w:b/>
                <w:bCs/>
                <w:sz w:val="22"/>
                <w:szCs w:val="22"/>
              </w:rPr>
              <w:t xml:space="preserve">V(a) </w:t>
            </w:r>
            <w:r w:rsidRPr="004273CC">
              <w:rPr>
                <w:rFonts w:ascii="Calibri" w:hAnsi="Calibri" w:cs="Calibri"/>
                <w:b/>
                <w:bCs/>
                <w:sz w:val="22"/>
                <w:szCs w:val="22"/>
                <w:vertAlign w:val="subscript"/>
              </w:rPr>
              <w:t>i</w:t>
            </w:r>
          </w:p>
        </w:tc>
        <w:tc>
          <w:tcPr>
            <w:tcW w:w="8134" w:type="dxa"/>
          </w:tcPr>
          <w:p w:rsidR="00DA69D4" w:rsidRPr="004273CC" w:rsidRDefault="00DA69D4" w:rsidP="000B7640">
            <w:pPr>
              <w:widowControl w:val="0"/>
              <w:suppressAutoHyphens/>
              <w:jc w:val="both"/>
              <w:rPr>
                <w:rFonts w:ascii="Calibri" w:hAnsi="Calibri" w:cs="Calibri"/>
                <w:bCs/>
                <w:sz w:val="22"/>
                <w:szCs w:val="22"/>
              </w:rPr>
            </w:pPr>
            <w:r w:rsidRPr="004273CC">
              <w:rPr>
                <w:rFonts w:ascii="Calibri" w:hAnsi="Calibri" w:cs="Calibri"/>
                <w:bCs/>
                <w:sz w:val="22"/>
                <w:szCs w:val="22"/>
              </w:rPr>
              <w:t>è il coefficiente del ribasso dell’offerta (a) in esame variabile da zero a uno;</w:t>
            </w:r>
          </w:p>
        </w:tc>
      </w:tr>
      <w:tr w:rsidR="00DA69D4" w:rsidRPr="004273CC" w:rsidTr="000B7640">
        <w:tc>
          <w:tcPr>
            <w:tcW w:w="1045" w:type="dxa"/>
          </w:tcPr>
          <w:p w:rsidR="00DA69D4" w:rsidRPr="004273CC" w:rsidRDefault="00DA69D4" w:rsidP="000B7640">
            <w:pPr>
              <w:widowControl w:val="0"/>
              <w:suppressAutoHyphens/>
              <w:ind w:left="72"/>
              <w:jc w:val="both"/>
              <w:rPr>
                <w:rFonts w:ascii="Calibri" w:hAnsi="Calibri" w:cs="Calibri"/>
                <w:bCs/>
                <w:sz w:val="22"/>
                <w:szCs w:val="22"/>
              </w:rPr>
            </w:pPr>
            <w:r w:rsidRPr="004273CC">
              <w:rPr>
                <w:rFonts w:ascii="Calibri" w:hAnsi="Calibri" w:cs="Calibri"/>
                <w:b/>
                <w:bCs/>
                <w:sz w:val="22"/>
                <w:szCs w:val="22"/>
              </w:rPr>
              <w:t>R</w:t>
            </w:r>
            <w:r w:rsidRPr="004273CC">
              <w:rPr>
                <w:rFonts w:ascii="Calibri" w:hAnsi="Calibri" w:cs="Calibri"/>
                <w:b/>
                <w:bCs/>
                <w:sz w:val="22"/>
                <w:szCs w:val="22"/>
                <w:vertAlign w:val="subscript"/>
              </w:rPr>
              <w:t>i</w:t>
            </w:r>
          </w:p>
        </w:tc>
        <w:tc>
          <w:tcPr>
            <w:tcW w:w="8134" w:type="dxa"/>
          </w:tcPr>
          <w:p w:rsidR="00DA69D4" w:rsidRPr="004273CC" w:rsidRDefault="00DA69D4" w:rsidP="000B7640">
            <w:pPr>
              <w:widowControl w:val="0"/>
              <w:suppressAutoHyphens/>
              <w:jc w:val="both"/>
              <w:rPr>
                <w:rFonts w:ascii="Calibri" w:hAnsi="Calibri" w:cs="Calibri"/>
                <w:bCs/>
                <w:sz w:val="22"/>
                <w:szCs w:val="22"/>
              </w:rPr>
            </w:pPr>
            <w:r w:rsidRPr="004273CC">
              <w:rPr>
                <w:rFonts w:ascii="Calibri" w:hAnsi="Calibri" w:cs="Calibri"/>
                <w:bCs/>
                <w:sz w:val="22"/>
                <w:szCs w:val="22"/>
              </w:rPr>
              <w:t>è il ribasso dell’offerta in esame;</w:t>
            </w:r>
          </w:p>
        </w:tc>
      </w:tr>
      <w:tr w:rsidR="00DA69D4" w:rsidRPr="004273CC" w:rsidTr="000B7640">
        <w:tc>
          <w:tcPr>
            <w:tcW w:w="1045" w:type="dxa"/>
          </w:tcPr>
          <w:p w:rsidR="00DA69D4" w:rsidRPr="004273CC" w:rsidRDefault="00DA69D4" w:rsidP="000B7640">
            <w:pPr>
              <w:widowControl w:val="0"/>
              <w:suppressAutoHyphens/>
              <w:ind w:left="72"/>
              <w:jc w:val="both"/>
              <w:rPr>
                <w:rFonts w:ascii="Calibri" w:hAnsi="Calibri" w:cs="Calibri"/>
                <w:bCs/>
                <w:sz w:val="22"/>
                <w:szCs w:val="22"/>
              </w:rPr>
            </w:pPr>
            <w:r w:rsidRPr="004273CC">
              <w:rPr>
                <w:rFonts w:ascii="Calibri" w:hAnsi="Calibri" w:cs="Calibri"/>
                <w:b/>
                <w:bCs/>
                <w:sz w:val="22"/>
                <w:szCs w:val="22"/>
              </w:rPr>
              <w:t>R</w:t>
            </w:r>
            <w:r w:rsidRPr="004273CC">
              <w:rPr>
                <w:rFonts w:ascii="Calibri" w:hAnsi="Calibri" w:cs="Calibri"/>
                <w:b/>
                <w:bCs/>
                <w:sz w:val="22"/>
                <w:szCs w:val="22"/>
                <w:vertAlign w:val="subscript"/>
              </w:rPr>
              <w:t>max</w:t>
            </w:r>
          </w:p>
        </w:tc>
        <w:tc>
          <w:tcPr>
            <w:tcW w:w="8134" w:type="dxa"/>
          </w:tcPr>
          <w:p w:rsidR="00DA69D4" w:rsidRPr="004273CC" w:rsidRDefault="00DA69D4" w:rsidP="000B7640">
            <w:pPr>
              <w:widowControl w:val="0"/>
              <w:suppressAutoHyphens/>
              <w:jc w:val="both"/>
              <w:rPr>
                <w:rFonts w:ascii="Calibri" w:hAnsi="Calibri" w:cs="Calibri"/>
                <w:bCs/>
                <w:sz w:val="22"/>
                <w:szCs w:val="22"/>
              </w:rPr>
            </w:pPr>
            <w:r w:rsidRPr="004273CC">
              <w:rPr>
                <w:rFonts w:ascii="Calibri" w:hAnsi="Calibri" w:cs="Calibri"/>
                <w:bCs/>
                <w:sz w:val="22"/>
                <w:szCs w:val="22"/>
              </w:rPr>
              <w:t>è il massimo ribasso tra tutti quelli offerti (più vantaggioso per la Stazione appaltante)</w:t>
            </w:r>
          </w:p>
        </w:tc>
      </w:tr>
    </w:tbl>
    <w:p w:rsidR="003D233B" w:rsidRDefault="003D233B" w:rsidP="005244B0">
      <w:pPr>
        <w:widowControl w:val="0"/>
        <w:ind w:left="709" w:hanging="709"/>
        <w:jc w:val="both"/>
        <w:rPr>
          <w:rFonts w:ascii="Calibri" w:hAnsi="Calibri" w:cs="Calibri"/>
          <w:b/>
          <w:bCs/>
        </w:rPr>
      </w:pPr>
    </w:p>
    <w:p w:rsidR="00490902" w:rsidRPr="004273CC" w:rsidRDefault="00490902" w:rsidP="00490902">
      <w:pPr>
        <w:widowControl w:val="0"/>
        <w:ind w:left="709" w:hanging="709"/>
        <w:jc w:val="both"/>
        <w:rPr>
          <w:rFonts w:ascii="Calibri" w:hAnsi="Calibri" w:cs="Calibri"/>
          <w:b/>
          <w:bCs/>
        </w:rPr>
      </w:pPr>
      <w:r w:rsidRPr="004273CC">
        <w:rPr>
          <w:rFonts w:ascii="Calibri" w:hAnsi="Calibri" w:cs="Calibri"/>
          <w:b/>
          <w:bCs/>
        </w:rPr>
        <w:t>5.2.</w:t>
      </w:r>
      <w:r>
        <w:rPr>
          <w:rFonts w:ascii="Calibri" w:hAnsi="Calibri" w:cs="Calibri"/>
          <w:b/>
          <w:bCs/>
        </w:rPr>
        <w:t>2</w:t>
      </w:r>
      <w:r w:rsidRPr="004273CC">
        <w:rPr>
          <w:rFonts w:ascii="Calibri" w:hAnsi="Calibri" w:cs="Calibri"/>
          <w:b/>
          <w:bCs/>
        </w:rPr>
        <w:t>.</w:t>
      </w:r>
      <w:r w:rsidRPr="004273CC">
        <w:rPr>
          <w:rFonts w:ascii="Calibri" w:hAnsi="Calibri" w:cs="Calibri"/>
          <w:b/>
          <w:bCs/>
        </w:rPr>
        <w:tab/>
        <w:t xml:space="preserve">Elemento </w:t>
      </w:r>
      <w:r>
        <w:rPr>
          <w:rFonts w:ascii="Calibri" w:hAnsi="Calibri" w:cs="Calibri"/>
          <w:b/>
          <w:bCs/>
        </w:rPr>
        <w:t>Temp</w:t>
      </w:r>
      <w:r w:rsidRPr="004273CC">
        <w:rPr>
          <w:rFonts w:ascii="Calibri" w:hAnsi="Calibri" w:cs="Calibri"/>
          <w:b/>
          <w:bCs/>
        </w:rPr>
        <w:t>o:</w:t>
      </w:r>
    </w:p>
    <w:p w:rsidR="00490902" w:rsidRPr="004273CC" w:rsidRDefault="00490902" w:rsidP="00490902">
      <w:pPr>
        <w:widowControl w:val="0"/>
        <w:tabs>
          <w:tab w:val="left" w:pos="-2694"/>
        </w:tabs>
        <w:ind w:left="993" w:hanging="284"/>
        <w:jc w:val="both"/>
        <w:rPr>
          <w:rFonts w:ascii="Calibri" w:hAnsi="Calibri" w:cs="Calibri"/>
          <w:b/>
          <w:sz w:val="22"/>
          <w:szCs w:val="22"/>
        </w:rPr>
      </w:pPr>
      <w:r w:rsidRPr="004273CC">
        <w:rPr>
          <w:rFonts w:ascii="Calibri" w:hAnsi="Calibri" w:cs="Calibri"/>
          <w:sz w:val="22"/>
          <w:szCs w:val="22"/>
        </w:rPr>
        <w:t>a)</w:t>
      </w:r>
      <w:r w:rsidRPr="004273CC">
        <w:rPr>
          <w:rFonts w:ascii="Calibri" w:hAnsi="Calibri" w:cs="Calibri"/>
          <w:sz w:val="22"/>
          <w:szCs w:val="22"/>
        </w:rPr>
        <w:tab/>
        <w:t>l’</w:t>
      </w:r>
      <w:r>
        <w:rPr>
          <w:rFonts w:ascii="Calibri" w:hAnsi="Calibri" w:cs="Calibri"/>
          <w:bCs/>
          <w:sz w:val="22"/>
          <w:szCs w:val="22"/>
        </w:rPr>
        <w:t xml:space="preserve">elemento tempo, </w:t>
      </w:r>
      <w:r w:rsidRPr="00EA7378">
        <w:rPr>
          <w:rFonts w:ascii="Calibri" w:hAnsi="Calibri" w:cs="Calibri"/>
          <w:bCs/>
          <w:spacing w:val="-2"/>
          <w:sz w:val="22"/>
          <w:szCs w:val="22"/>
        </w:rPr>
        <w:t>è c</w:t>
      </w:r>
      <w:r w:rsidRPr="004273CC">
        <w:rPr>
          <w:rFonts w:ascii="Calibri" w:hAnsi="Calibri" w:cs="Calibri"/>
          <w:bCs/>
          <w:spacing w:val="-2"/>
          <w:sz w:val="22"/>
          <w:szCs w:val="22"/>
        </w:rPr>
        <w:t xml:space="preserve">ostituito dal ribasso </w:t>
      </w:r>
      <w:r w:rsidRPr="004273CC">
        <w:rPr>
          <w:rFonts w:ascii="Calibri" w:hAnsi="Calibri" w:cs="Calibri"/>
          <w:sz w:val="22"/>
          <w:szCs w:val="22"/>
        </w:rPr>
        <w:t xml:space="preserve">percentuale </w:t>
      </w:r>
      <w:r w:rsidRPr="004273CC">
        <w:rPr>
          <w:rFonts w:ascii="Calibri" w:hAnsi="Calibri" w:cs="Calibri"/>
          <w:bCs/>
          <w:sz w:val="22"/>
          <w:szCs w:val="22"/>
        </w:rPr>
        <w:t>sul</w:t>
      </w:r>
      <w:r>
        <w:rPr>
          <w:rFonts w:ascii="Calibri" w:hAnsi="Calibri" w:cs="Calibri"/>
          <w:bCs/>
          <w:sz w:val="22"/>
          <w:szCs w:val="22"/>
        </w:rPr>
        <w:t xml:space="preserve">la durata dei lavori </w:t>
      </w:r>
      <w:r w:rsidRPr="004273CC">
        <w:rPr>
          <w:rFonts w:ascii="Calibri" w:hAnsi="Calibri" w:cs="Calibri"/>
          <w:sz w:val="22"/>
          <w:szCs w:val="22"/>
        </w:rPr>
        <w:t>di cui all’articolo 2.</w:t>
      </w:r>
      <w:r>
        <w:rPr>
          <w:rFonts w:ascii="Calibri" w:hAnsi="Calibri" w:cs="Calibri"/>
          <w:sz w:val="22"/>
          <w:szCs w:val="22"/>
        </w:rPr>
        <w:t>3</w:t>
      </w:r>
      <w:r w:rsidRPr="004273CC">
        <w:rPr>
          <w:rFonts w:ascii="Calibri" w:hAnsi="Calibri" w:cs="Calibri"/>
          <w:sz w:val="22"/>
          <w:szCs w:val="22"/>
        </w:rPr>
        <w:t>;</w:t>
      </w:r>
    </w:p>
    <w:p w:rsidR="00490902" w:rsidRPr="004273CC" w:rsidRDefault="00490902" w:rsidP="00490902">
      <w:pPr>
        <w:widowControl w:val="0"/>
        <w:ind w:left="993" w:hanging="284"/>
        <w:jc w:val="both"/>
        <w:rPr>
          <w:rFonts w:ascii="Calibri" w:hAnsi="Calibri" w:cs="Calibri"/>
          <w:bCs/>
          <w:spacing w:val="-2"/>
          <w:sz w:val="22"/>
          <w:szCs w:val="22"/>
        </w:rPr>
      </w:pPr>
      <w:r w:rsidRPr="004273CC">
        <w:rPr>
          <w:rFonts w:ascii="Calibri" w:hAnsi="Calibri" w:cs="Calibri"/>
          <w:bCs/>
          <w:spacing w:val="-2"/>
          <w:sz w:val="22"/>
          <w:szCs w:val="22"/>
        </w:rPr>
        <w:t>b)</w:t>
      </w:r>
      <w:r w:rsidRPr="004273CC">
        <w:rPr>
          <w:rFonts w:ascii="Calibri" w:hAnsi="Calibri" w:cs="Calibri"/>
          <w:bCs/>
          <w:spacing w:val="-2"/>
          <w:sz w:val="22"/>
          <w:szCs w:val="22"/>
        </w:rPr>
        <w:tab/>
        <w:t xml:space="preserve">al ribasso percentuale sul </w:t>
      </w:r>
      <w:r>
        <w:rPr>
          <w:rFonts w:ascii="Calibri" w:hAnsi="Calibri" w:cs="Calibri"/>
          <w:bCs/>
          <w:spacing w:val="-2"/>
          <w:sz w:val="22"/>
          <w:szCs w:val="22"/>
        </w:rPr>
        <w:t>tempo</w:t>
      </w:r>
      <w:r w:rsidRPr="004273CC">
        <w:rPr>
          <w:rFonts w:ascii="Calibri" w:hAnsi="Calibri" w:cs="Calibri"/>
          <w:bCs/>
          <w:spacing w:val="-2"/>
          <w:sz w:val="22"/>
          <w:szCs w:val="22"/>
        </w:rPr>
        <w:t>:</w:t>
      </w:r>
    </w:p>
    <w:p w:rsidR="00490902" w:rsidRPr="004273CC" w:rsidRDefault="00490902" w:rsidP="00490902">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 xml:space="preserve">è attribuito il coefficiente zero all’offerta minima possibile (valore a base di gara); </w:t>
      </w:r>
    </w:p>
    <w:p w:rsidR="00490902" w:rsidRPr="004273CC" w:rsidRDefault="00490902" w:rsidP="00490902">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è attribuito il coefficiente uno all’offerta massima (più vantaggiosa per la Stazione appaltante)</w:t>
      </w:r>
      <w:r>
        <w:rPr>
          <w:rFonts w:ascii="Calibri" w:hAnsi="Calibri" w:cs="Calibri"/>
          <w:bCs/>
          <w:sz w:val="22"/>
          <w:szCs w:val="22"/>
        </w:rPr>
        <w:t xml:space="preserve"> e comunque il ribasso non può determinare una durata dei lavori </w:t>
      </w:r>
      <w:r w:rsidR="00CB4E06">
        <w:rPr>
          <w:rFonts w:ascii="Calibri" w:hAnsi="Calibri" w:cs="Calibri"/>
          <w:bCs/>
          <w:sz w:val="22"/>
          <w:szCs w:val="22"/>
        </w:rPr>
        <w:t>inferiore a 180 gg</w:t>
      </w:r>
      <w:r w:rsidRPr="004273CC">
        <w:rPr>
          <w:rFonts w:ascii="Calibri" w:hAnsi="Calibri" w:cs="Calibri"/>
          <w:bCs/>
          <w:sz w:val="22"/>
          <w:szCs w:val="22"/>
        </w:rPr>
        <w:t>;</w:t>
      </w:r>
    </w:p>
    <w:p w:rsidR="00490902" w:rsidRPr="004273CC" w:rsidRDefault="00490902" w:rsidP="00490902">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è attribuito il coefficiente intermedio per interpolazione lineare alle offerte intermedie;</w:t>
      </w:r>
    </w:p>
    <w:p w:rsidR="00490902" w:rsidRPr="004273CC" w:rsidRDefault="00490902" w:rsidP="00490902">
      <w:pPr>
        <w:widowControl w:val="0"/>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i coefficienti sono attribuiti applicando la seguente formula:</w:t>
      </w:r>
    </w:p>
    <w:tbl>
      <w:tblPr>
        <w:tblW w:w="0" w:type="auto"/>
        <w:tblInd w:w="675" w:type="dxa"/>
        <w:tblBorders>
          <w:top w:val="single" w:sz="4" w:space="0" w:color="auto"/>
          <w:left w:val="single" w:sz="4" w:space="0" w:color="auto"/>
          <w:bottom w:val="single" w:sz="4" w:space="0" w:color="auto"/>
          <w:right w:val="single" w:sz="4" w:space="0" w:color="auto"/>
        </w:tblBorders>
        <w:tblLook w:val="00A0"/>
      </w:tblPr>
      <w:tblGrid>
        <w:gridCol w:w="1045"/>
        <w:gridCol w:w="8134"/>
      </w:tblGrid>
      <w:tr w:rsidR="00490902" w:rsidRPr="004273CC" w:rsidTr="00503D30">
        <w:tc>
          <w:tcPr>
            <w:tcW w:w="1045" w:type="dxa"/>
          </w:tcPr>
          <w:p w:rsidR="00490902" w:rsidRPr="004273CC" w:rsidRDefault="00490902" w:rsidP="00503D30">
            <w:pPr>
              <w:widowControl w:val="0"/>
              <w:suppressAutoHyphens/>
              <w:ind w:left="72"/>
              <w:jc w:val="both"/>
              <w:rPr>
                <w:rFonts w:ascii="Calibri" w:hAnsi="Calibri" w:cs="Calibri"/>
                <w:bCs/>
                <w:sz w:val="22"/>
                <w:szCs w:val="22"/>
              </w:rPr>
            </w:pPr>
          </w:p>
        </w:tc>
        <w:tc>
          <w:tcPr>
            <w:tcW w:w="8134" w:type="dxa"/>
          </w:tcPr>
          <w:p w:rsidR="00490902" w:rsidRPr="004273CC" w:rsidRDefault="00490902" w:rsidP="00503D30">
            <w:pPr>
              <w:widowControl w:val="0"/>
              <w:suppressAutoHyphens/>
              <w:jc w:val="center"/>
              <w:rPr>
                <w:rFonts w:ascii="Calibri" w:hAnsi="Calibri" w:cs="Calibri"/>
                <w:bCs/>
                <w:sz w:val="22"/>
                <w:szCs w:val="22"/>
              </w:rPr>
            </w:pPr>
            <w:r w:rsidRPr="004273CC">
              <w:rPr>
                <w:rFonts w:ascii="Calibri" w:hAnsi="Calibri" w:cs="Calibri"/>
                <w:b/>
                <w:bCs/>
                <w:sz w:val="22"/>
                <w:szCs w:val="22"/>
              </w:rPr>
              <w:t xml:space="preserve">V(a) </w:t>
            </w:r>
            <w:r w:rsidRPr="004273CC">
              <w:rPr>
                <w:rFonts w:ascii="Calibri" w:hAnsi="Calibri" w:cs="Calibri"/>
                <w:b/>
                <w:bCs/>
                <w:sz w:val="22"/>
                <w:szCs w:val="22"/>
                <w:vertAlign w:val="subscript"/>
              </w:rPr>
              <w:t>i</w:t>
            </w:r>
            <w:r w:rsidRPr="004273CC">
              <w:rPr>
                <w:rFonts w:ascii="Calibri" w:hAnsi="Calibri" w:cs="Calibri"/>
                <w:b/>
                <w:bCs/>
                <w:sz w:val="22"/>
                <w:szCs w:val="22"/>
              </w:rPr>
              <w:t xml:space="preserve"> = </w:t>
            </w:r>
            <w:r w:rsidR="0074422C">
              <w:rPr>
                <w:rFonts w:ascii="Calibri" w:hAnsi="Calibri" w:cs="Calibri"/>
                <w:b/>
                <w:bCs/>
                <w:sz w:val="22"/>
                <w:szCs w:val="22"/>
              </w:rPr>
              <w:t>T</w:t>
            </w:r>
            <w:r w:rsidRPr="004273CC">
              <w:rPr>
                <w:rFonts w:ascii="Calibri" w:hAnsi="Calibri" w:cs="Calibri"/>
                <w:b/>
                <w:bCs/>
                <w:sz w:val="22"/>
                <w:szCs w:val="22"/>
                <w:vertAlign w:val="subscript"/>
              </w:rPr>
              <w:t>i</w:t>
            </w:r>
            <w:r w:rsidRPr="004273CC">
              <w:rPr>
                <w:rFonts w:ascii="Calibri" w:hAnsi="Calibri" w:cs="Calibri"/>
                <w:b/>
                <w:bCs/>
                <w:sz w:val="22"/>
                <w:szCs w:val="22"/>
              </w:rPr>
              <w:t xml:space="preserve"> / </w:t>
            </w:r>
            <w:r w:rsidR="0074422C">
              <w:rPr>
                <w:rFonts w:ascii="Calibri" w:hAnsi="Calibri" w:cs="Calibri"/>
                <w:b/>
                <w:bCs/>
                <w:sz w:val="22"/>
                <w:szCs w:val="22"/>
              </w:rPr>
              <w:t>T</w:t>
            </w:r>
            <w:r w:rsidRPr="004273CC">
              <w:rPr>
                <w:rFonts w:ascii="Calibri" w:hAnsi="Calibri" w:cs="Calibri"/>
                <w:b/>
                <w:bCs/>
                <w:sz w:val="22"/>
                <w:szCs w:val="22"/>
                <w:vertAlign w:val="subscript"/>
              </w:rPr>
              <w:t>max</w:t>
            </w:r>
          </w:p>
        </w:tc>
      </w:tr>
      <w:tr w:rsidR="00490902" w:rsidRPr="004273CC" w:rsidTr="00503D30">
        <w:tc>
          <w:tcPr>
            <w:tcW w:w="1045" w:type="dxa"/>
          </w:tcPr>
          <w:p w:rsidR="00490902" w:rsidRPr="004273CC" w:rsidRDefault="00490902" w:rsidP="00503D30">
            <w:pPr>
              <w:widowControl w:val="0"/>
              <w:suppressAutoHyphens/>
              <w:ind w:left="74"/>
              <w:jc w:val="both"/>
              <w:rPr>
                <w:rFonts w:ascii="Calibri" w:hAnsi="Calibri" w:cs="Calibri"/>
                <w:bCs/>
                <w:sz w:val="22"/>
                <w:szCs w:val="22"/>
              </w:rPr>
            </w:pPr>
            <w:r w:rsidRPr="004273CC">
              <w:rPr>
                <w:rFonts w:ascii="Calibri" w:hAnsi="Calibri" w:cs="Calibri"/>
                <w:bCs/>
                <w:sz w:val="22"/>
                <w:szCs w:val="22"/>
              </w:rPr>
              <w:t>dove:</w:t>
            </w:r>
          </w:p>
        </w:tc>
        <w:tc>
          <w:tcPr>
            <w:tcW w:w="8134" w:type="dxa"/>
          </w:tcPr>
          <w:p w:rsidR="00490902" w:rsidRPr="004273CC" w:rsidRDefault="00490902" w:rsidP="00503D30">
            <w:pPr>
              <w:widowControl w:val="0"/>
              <w:suppressAutoHyphens/>
              <w:jc w:val="both"/>
              <w:rPr>
                <w:rFonts w:ascii="Calibri" w:hAnsi="Calibri" w:cs="Calibri"/>
                <w:bCs/>
                <w:sz w:val="22"/>
                <w:szCs w:val="22"/>
              </w:rPr>
            </w:pPr>
          </w:p>
        </w:tc>
      </w:tr>
      <w:tr w:rsidR="00490902" w:rsidRPr="004273CC" w:rsidTr="00503D30">
        <w:tc>
          <w:tcPr>
            <w:tcW w:w="1045" w:type="dxa"/>
          </w:tcPr>
          <w:p w:rsidR="00490902" w:rsidRPr="004273CC" w:rsidRDefault="00490902" w:rsidP="00503D30">
            <w:pPr>
              <w:widowControl w:val="0"/>
              <w:suppressAutoHyphens/>
              <w:ind w:left="72"/>
              <w:jc w:val="both"/>
              <w:rPr>
                <w:rFonts w:ascii="Calibri" w:hAnsi="Calibri" w:cs="Calibri"/>
                <w:bCs/>
                <w:sz w:val="22"/>
                <w:szCs w:val="22"/>
              </w:rPr>
            </w:pPr>
            <w:r w:rsidRPr="004273CC">
              <w:rPr>
                <w:rFonts w:ascii="Calibri" w:hAnsi="Calibri" w:cs="Calibri"/>
                <w:b/>
                <w:bCs/>
                <w:sz w:val="22"/>
                <w:szCs w:val="22"/>
              </w:rPr>
              <w:t xml:space="preserve">V(a) </w:t>
            </w:r>
            <w:r w:rsidRPr="004273CC">
              <w:rPr>
                <w:rFonts w:ascii="Calibri" w:hAnsi="Calibri" w:cs="Calibri"/>
                <w:b/>
                <w:bCs/>
                <w:sz w:val="22"/>
                <w:szCs w:val="22"/>
                <w:vertAlign w:val="subscript"/>
              </w:rPr>
              <w:t>i</w:t>
            </w:r>
          </w:p>
        </w:tc>
        <w:tc>
          <w:tcPr>
            <w:tcW w:w="8134" w:type="dxa"/>
          </w:tcPr>
          <w:p w:rsidR="00490902" w:rsidRPr="004273CC" w:rsidRDefault="00490902" w:rsidP="00503D30">
            <w:pPr>
              <w:widowControl w:val="0"/>
              <w:suppressAutoHyphens/>
              <w:jc w:val="both"/>
              <w:rPr>
                <w:rFonts w:ascii="Calibri" w:hAnsi="Calibri" w:cs="Calibri"/>
                <w:bCs/>
                <w:sz w:val="22"/>
                <w:szCs w:val="22"/>
              </w:rPr>
            </w:pPr>
            <w:r w:rsidRPr="004273CC">
              <w:rPr>
                <w:rFonts w:ascii="Calibri" w:hAnsi="Calibri" w:cs="Calibri"/>
                <w:bCs/>
                <w:sz w:val="22"/>
                <w:szCs w:val="22"/>
              </w:rPr>
              <w:t>è il coefficiente del</w:t>
            </w:r>
            <w:r w:rsidR="0074422C">
              <w:rPr>
                <w:rFonts w:ascii="Calibri" w:hAnsi="Calibri" w:cs="Calibri"/>
                <w:bCs/>
                <w:sz w:val="22"/>
                <w:szCs w:val="22"/>
              </w:rPr>
              <w:t>la</w:t>
            </w:r>
            <w:r w:rsidRPr="004273CC">
              <w:rPr>
                <w:rFonts w:ascii="Calibri" w:hAnsi="Calibri" w:cs="Calibri"/>
                <w:bCs/>
                <w:sz w:val="22"/>
                <w:szCs w:val="22"/>
              </w:rPr>
              <w:t xml:space="preserve"> ri</w:t>
            </w:r>
            <w:r w:rsidR="0074422C">
              <w:rPr>
                <w:rFonts w:ascii="Calibri" w:hAnsi="Calibri" w:cs="Calibri"/>
                <w:bCs/>
                <w:sz w:val="22"/>
                <w:szCs w:val="22"/>
              </w:rPr>
              <w:t>duzione</w:t>
            </w:r>
            <w:r w:rsidRPr="004273CC">
              <w:rPr>
                <w:rFonts w:ascii="Calibri" w:hAnsi="Calibri" w:cs="Calibri"/>
                <w:bCs/>
                <w:sz w:val="22"/>
                <w:szCs w:val="22"/>
              </w:rPr>
              <w:t xml:space="preserve"> dell’offerta (a) in esame variabile da zero a uno;</w:t>
            </w:r>
          </w:p>
        </w:tc>
      </w:tr>
      <w:tr w:rsidR="00490902" w:rsidRPr="004273CC" w:rsidTr="00503D30">
        <w:tc>
          <w:tcPr>
            <w:tcW w:w="1045" w:type="dxa"/>
          </w:tcPr>
          <w:p w:rsidR="00490902" w:rsidRPr="004273CC" w:rsidRDefault="0074422C" w:rsidP="00503D30">
            <w:pPr>
              <w:widowControl w:val="0"/>
              <w:suppressAutoHyphens/>
              <w:ind w:left="72"/>
              <w:jc w:val="both"/>
              <w:rPr>
                <w:rFonts w:ascii="Calibri" w:hAnsi="Calibri" w:cs="Calibri"/>
                <w:bCs/>
                <w:sz w:val="22"/>
                <w:szCs w:val="22"/>
              </w:rPr>
            </w:pPr>
            <w:r>
              <w:rPr>
                <w:rFonts w:ascii="Calibri" w:hAnsi="Calibri" w:cs="Calibri"/>
                <w:b/>
                <w:bCs/>
                <w:sz w:val="22"/>
                <w:szCs w:val="22"/>
              </w:rPr>
              <w:t>T</w:t>
            </w:r>
            <w:r w:rsidR="00490902" w:rsidRPr="004273CC">
              <w:rPr>
                <w:rFonts w:ascii="Calibri" w:hAnsi="Calibri" w:cs="Calibri"/>
                <w:b/>
                <w:bCs/>
                <w:sz w:val="22"/>
                <w:szCs w:val="22"/>
                <w:vertAlign w:val="subscript"/>
              </w:rPr>
              <w:t>i</w:t>
            </w:r>
          </w:p>
        </w:tc>
        <w:tc>
          <w:tcPr>
            <w:tcW w:w="8134" w:type="dxa"/>
          </w:tcPr>
          <w:p w:rsidR="00490902" w:rsidRPr="004273CC" w:rsidRDefault="00490902" w:rsidP="00503D30">
            <w:pPr>
              <w:widowControl w:val="0"/>
              <w:suppressAutoHyphens/>
              <w:jc w:val="both"/>
              <w:rPr>
                <w:rFonts w:ascii="Calibri" w:hAnsi="Calibri" w:cs="Calibri"/>
                <w:bCs/>
                <w:sz w:val="22"/>
                <w:szCs w:val="22"/>
              </w:rPr>
            </w:pPr>
            <w:r w:rsidRPr="004273CC">
              <w:rPr>
                <w:rFonts w:ascii="Calibri" w:hAnsi="Calibri" w:cs="Calibri"/>
                <w:bCs/>
                <w:sz w:val="22"/>
                <w:szCs w:val="22"/>
              </w:rPr>
              <w:t>è l</w:t>
            </w:r>
            <w:r w:rsidR="0074422C">
              <w:rPr>
                <w:rFonts w:ascii="Calibri" w:hAnsi="Calibri" w:cs="Calibri"/>
                <w:bCs/>
                <w:sz w:val="22"/>
                <w:szCs w:val="22"/>
              </w:rPr>
              <w:t>a</w:t>
            </w:r>
            <w:r w:rsidRPr="004273CC">
              <w:rPr>
                <w:rFonts w:ascii="Calibri" w:hAnsi="Calibri" w:cs="Calibri"/>
                <w:bCs/>
                <w:sz w:val="22"/>
                <w:szCs w:val="22"/>
              </w:rPr>
              <w:t xml:space="preserve"> ri</w:t>
            </w:r>
            <w:r w:rsidR="0074422C">
              <w:rPr>
                <w:rFonts w:ascii="Calibri" w:hAnsi="Calibri" w:cs="Calibri"/>
                <w:bCs/>
                <w:sz w:val="22"/>
                <w:szCs w:val="22"/>
              </w:rPr>
              <w:t>duzione</w:t>
            </w:r>
            <w:r w:rsidRPr="004273CC">
              <w:rPr>
                <w:rFonts w:ascii="Calibri" w:hAnsi="Calibri" w:cs="Calibri"/>
                <w:bCs/>
                <w:sz w:val="22"/>
                <w:szCs w:val="22"/>
              </w:rPr>
              <w:t xml:space="preserve"> dell’offerta in esame;</w:t>
            </w:r>
          </w:p>
        </w:tc>
      </w:tr>
      <w:tr w:rsidR="00490902" w:rsidRPr="004273CC" w:rsidTr="00503D30">
        <w:tc>
          <w:tcPr>
            <w:tcW w:w="1045" w:type="dxa"/>
          </w:tcPr>
          <w:p w:rsidR="00490902" w:rsidRPr="004273CC" w:rsidRDefault="0074422C" w:rsidP="00503D30">
            <w:pPr>
              <w:widowControl w:val="0"/>
              <w:suppressAutoHyphens/>
              <w:ind w:left="72"/>
              <w:jc w:val="both"/>
              <w:rPr>
                <w:rFonts w:ascii="Calibri" w:hAnsi="Calibri" w:cs="Calibri"/>
                <w:bCs/>
                <w:sz w:val="22"/>
                <w:szCs w:val="22"/>
              </w:rPr>
            </w:pPr>
            <w:r>
              <w:rPr>
                <w:rFonts w:ascii="Calibri" w:hAnsi="Calibri" w:cs="Calibri"/>
                <w:b/>
                <w:bCs/>
                <w:sz w:val="22"/>
                <w:szCs w:val="22"/>
              </w:rPr>
              <w:t>T</w:t>
            </w:r>
            <w:r w:rsidR="00490902" w:rsidRPr="004273CC">
              <w:rPr>
                <w:rFonts w:ascii="Calibri" w:hAnsi="Calibri" w:cs="Calibri"/>
                <w:b/>
                <w:bCs/>
                <w:sz w:val="22"/>
                <w:szCs w:val="22"/>
                <w:vertAlign w:val="subscript"/>
              </w:rPr>
              <w:t>max</w:t>
            </w:r>
          </w:p>
        </w:tc>
        <w:tc>
          <w:tcPr>
            <w:tcW w:w="8134" w:type="dxa"/>
          </w:tcPr>
          <w:p w:rsidR="00490902" w:rsidRPr="004273CC" w:rsidRDefault="00490902" w:rsidP="00503D30">
            <w:pPr>
              <w:widowControl w:val="0"/>
              <w:suppressAutoHyphens/>
              <w:jc w:val="both"/>
              <w:rPr>
                <w:rFonts w:ascii="Calibri" w:hAnsi="Calibri" w:cs="Calibri"/>
                <w:bCs/>
                <w:sz w:val="22"/>
                <w:szCs w:val="22"/>
              </w:rPr>
            </w:pPr>
            <w:r w:rsidRPr="004273CC">
              <w:rPr>
                <w:rFonts w:ascii="Calibri" w:hAnsi="Calibri" w:cs="Calibri"/>
                <w:bCs/>
                <w:sz w:val="22"/>
                <w:szCs w:val="22"/>
              </w:rPr>
              <w:t>è l</w:t>
            </w:r>
            <w:r w:rsidR="0074422C">
              <w:rPr>
                <w:rFonts w:ascii="Calibri" w:hAnsi="Calibri" w:cs="Calibri"/>
                <w:bCs/>
                <w:sz w:val="22"/>
                <w:szCs w:val="22"/>
              </w:rPr>
              <w:t>a</w:t>
            </w:r>
            <w:r w:rsidRPr="004273CC">
              <w:rPr>
                <w:rFonts w:ascii="Calibri" w:hAnsi="Calibri" w:cs="Calibri"/>
                <w:bCs/>
                <w:sz w:val="22"/>
                <w:szCs w:val="22"/>
              </w:rPr>
              <w:t xml:space="preserve"> massim</w:t>
            </w:r>
            <w:r w:rsidR="0074422C">
              <w:rPr>
                <w:rFonts w:ascii="Calibri" w:hAnsi="Calibri" w:cs="Calibri"/>
                <w:bCs/>
                <w:sz w:val="22"/>
                <w:szCs w:val="22"/>
              </w:rPr>
              <w:t>a</w:t>
            </w:r>
            <w:r w:rsidRPr="004273CC">
              <w:rPr>
                <w:rFonts w:ascii="Calibri" w:hAnsi="Calibri" w:cs="Calibri"/>
                <w:bCs/>
                <w:sz w:val="22"/>
                <w:szCs w:val="22"/>
              </w:rPr>
              <w:t xml:space="preserve"> ri</w:t>
            </w:r>
            <w:r w:rsidR="0074422C">
              <w:rPr>
                <w:rFonts w:ascii="Calibri" w:hAnsi="Calibri" w:cs="Calibri"/>
                <w:bCs/>
                <w:sz w:val="22"/>
                <w:szCs w:val="22"/>
              </w:rPr>
              <w:t>duzione</w:t>
            </w:r>
            <w:r w:rsidR="00A3022A">
              <w:rPr>
                <w:rFonts w:ascii="Calibri" w:hAnsi="Calibri" w:cs="Calibri"/>
                <w:bCs/>
                <w:sz w:val="22"/>
                <w:szCs w:val="22"/>
              </w:rPr>
              <w:t xml:space="preserve"> </w:t>
            </w:r>
            <w:r w:rsidR="0074422C">
              <w:rPr>
                <w:rFonts w:ascii="Calibri" w:hAnsi="Calibri" w:cs="Calibri"/>
                <w:bCs/>
                <w:sz w:val="22"/>
                <w:szCs w:val="22"/>
              </w:rPr>
              <w:t>offerta</w:t>
            </w:r>
            <w:r w:rsidRPr="004273CC">
              <w:rPr>
                <w:rFonts w:ascii="Calibri" w:hAnsi="Calibri" w:cs="Calibri"/>
                <w:bCs/>
                <w:sz w:val="22"/>
                <w:szCs w:val="22"/>
              </w:rPr>
              <w:t xml:space="preserve"> (più vantaggios</w:t>
            </w:r>
            <w:r w:rsidR="0074422C">
              <w:rPr>
                <w:rFonts w:ascii="Calibri" w:hAnsi="Calibri" w:cs="Calibri"/>
                <w:bCs/>
                <w:sz w:val="22"/>
                <w:szCs w:val="22"/>
              </w:rPr>
              <w:t>a</w:t>
            </w:r>
            <w:r w:rsidRPr="004273CC">
              <w:rPr>
                <w:rFonts w:ascii="Calibri" w:hAnsi="Calibri" w:cs="Calibri"/>
                <w:bCs/>
                <w:sz w:val="22"/>
                <w:szCs w:val="22"/>
              </w:rPr>
              <w:t xml:space="preserve"> per la Stazione appaltante)</w:t>
            </w:r>
          </w:p>
        </w:tc>
      </w:tr>
    </w:tbl>
    <w:p w:rsidR="003D233B" w:rsidRPr="004273CC" w:rsidRDefault="003D233B" w:rsidP="005244B0">
      <w:pPr>
        <w:widowControl w:val="0"/>
        <w:ind w:left="709" w:hanging="709"/>
        <w:jc w:val="both"/>
        <w:rPr>
          <w:rFonts w:ascii="Calibri" w:hAnsi="Calibri" w:cs="Calibri"/>
          <w:b/>
          <w:bCs/>
        </w:rPr>
      </w:pP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w:t>
      </w:r>
      <w:r w:rsidRPr="004273CC">
        <w:rPr>
          <w:rFonts w:ascii="Calibri" w:hAnsi="Calibri" w:cs="Calibri"/>
          <w:b/>
          <w:bCs/>
        </w:rPr>
        <w:tab/>
        <w:t>CAPO 6 - FASE DI GARA</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6.1.</w:t>
      </w:r>
      <w:r w:rsidRPr="004273CC">
        <w:rPr>
          <w:rFonts w:ascii="Calibri" w:hAnsi="Calibri" w:cs="Calibri"/>
          <w:b/>
          <w:bCs/>
        </w:rPr>
        <w:tab/>
        <w:t>Apertura della gara</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6.1.1.</w:t>
      </w:r>
      <w:r w:rsidRPr="004273CC">
        <w:rPr>
          <w:rFonts w:ascii="Calibri" w:hAnsi="Calibri" w:cs="Calibri"/>
          <w:b/>
          <w:bCs/>
        </w:rPr>
        <w:tab/>
        <w:t>Disciplina generale delle sedute:</w:t>
      </w:r>
    </w:p>
    <w:p w:rsidR="005244B0" w:rsidRPr="004273CC" w:rsidRDefault="005244B0" w:rsidP="005244B0">
      <w:pPr>
        <w:widowControl w:val="0"/>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tutte le operazioni di gara si svolgono in </w:t>
      </w:r>
      <w:r w:rsidRPr="004273CC">
        <w:rPr>
          <w:rFonts w:ascii="Calibri" w:hAnsi="Calibri" w:cs="Calibri"/>
          <w:b/>
          <w:sz w:val="22"/>
          <w:szCs w:val="22"/>
        </w:rPr>
        <w:t>seduta pubblica</w:t>
      </w:r>
      <w:r w:rsidRPr="004273CC">
        <w:rPr>
          <w:rFonts w:ascii="Calibri" w:hAnsi="Calibri" w:cs="Calibri"/>
          <w:bCs/>
          <w:sz w:val="22"/>
          <w:szCs w:val="22"/>
        </w:rPr>
        <w:t>, ad eccezione, ferma restando la pubblicità dell’esito dei singoli procedimenti:</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dell’eventuale procedimento di soccorso istruttorio di cui all’articolo 6.2.5;</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dell’eventuale procedimento di verifica delle offerte anomale o anormalmente basse ai sensi dell’articolo 7.2.1;</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dell’eventuale procedimento di verifica dei requisiti ai sensi dell’articolo 7.4.1;</w:t>
      </w:r>
    </w:p>
    <w:p w:rsidR="005244B0" w:rsidRPr="004273CC" w:rsidRDefault="005244B0" w:rsidP="005244B0">
      <w:pPr>
        <w:widowControl w:val="0"/>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in deroga all’obbligo di pubblicità delle sedute di cui alla lettera a), il presidente del seggio di gara può chiedere ai presenti, diversi dai componenti dello stesso seggio di gara, di allontanarsi dalla sala se devono essere fatte valutazioni sulle condizioni di uno o più operatori economici in relazione:</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alle cause di esclusione di cui all’articolo 80, del decreto legislativo n. 50 de 2016;</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 xml:space="preserve">a questioni interpretative per la cui soluzione il seggio di gara non debba essere influenzato dalla presenza del pubblico;  </w:t>
      </w:r>
    </w:p>
    <w:p w:rsidR="005244B0" w:rsidRPr="004273CC" w:rsidRDefault="005244B0" w:rsidP="005244B0">
      <w:pPr>
        <w:widowControl w:val="0"/>
        <w:ind w:left="993" w:hanging="284"/>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 xml:space="preserve">le sedute possono essere sospese se i lavori non possono proseguire utilmente per l’elevato numero degli operatori economici o per cause di forza maggiore o per altre cause debitamente motivate e riportate a verbale; </w:t>
      </w:r>
    </w:p>
    <w:p w:rsidR="005244B0" w:rsidRPr="004273CC" w:rsidRDefault="005244B0" w:rsidP="005244B0">
      <w:pPr>
        <w:widowControl w:val="0"/>
        <w:ind w:left="993" w:hanging="284"/>
        <w:jc w:val="both"/>
        <w:rPr>
          <w:rFonts w:ascii="Calibri" w:hAnsi="Calibri" w:cs="Calibri"/>
          <w:bCs/>
          <w:sz w:val="22"/>
          <w:szCs w:val="22"/>
        </w:rPr>
      </w:pPr>
      <w:r w:rsidRPr="004273CC">
        <w:rPr>
          <w:rFonts w:ascii="Calibri" w:hAnsi="Calibri" w:cs="Calibri"/>
          <w:bCs/>
          <w:sz w:val="22"/>
          <w:szCs w:val="22"/>
        </w:rPr>
        <w:t>d)</w:t>
      </w:r>
      <w:r w:rsidRPr="004273CC">
        <w:rPr>
          <w:rFonts w:ascii="Calibri" w:hAnsi="Calibri" w:cs="Calibri"/>
          <w:bCs/>
          <w:sz w:val="22"/>
          <w:szCs w:val="22"/>
        </w:rPr>
        <w:tab/>
        <w:t>in tutti i casi di sospensione di una seduta pubblica, da qualunque causa determinata:</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 xml:space="preserve">la ripresa dei lavori, se nota, è comunicata verbalmente ai presenti e, in ogni caso è comunicata agli offerenti con le </w:t>
      </w:r>
      <w:r w:rsidR="00A87E5B" w:rsidRPr="004273CC">
        <w:rPr>
          <w:rFonts w:ascii="Calibri" w:hAnsi="Calibri" w:cs="Calibri"/>
          <w:bCs/>
          <w:sz w:val="22"/>
          <w:szCs w:val="22"/>
        </w:rPr>
        <w:t>modalità di cui all’articolo 9.2</w:t>
      </w:r>
      <w:r w:rsidRPr="004273CC">
        <w:rPr>
          <w:rFonts w:ascii="Calibri" w:hAnsi="Calibri" w:cs="Calibri"/>
          <w:bCs/>
          <w:sz w:val="22"/>
          <w:szCs w:val="22"/>
        </w:rPr>
        <w:t xml:space="preserve">.1, con almeno 3 (tre) giorni </w:t>
      </w:r>
      <w:r w:rsidRPr="004273CC">
        <w:rPr>
          <w:rFonts w:ascii="Calibri" w:hAnsi="Calibri" w:cs="Calibri"/>
          <w:bCs/>
          <w:sz w:val="22"/>
          <w:szCs w:val="22"/>
        </w:rPr>
        <w:lastRenderedPageBreak/>
        <w:t>lavorativi di anticipo;</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se la ripresa dei lavori è prevista nella medesima giornata o nella giornata lavorativa immediatamente successiva, è sufficiente la comunicazione verbale ai presenti e la tempestiva pubblicazione sul sito web di cui all’articolo 1.3, lettera c);</w:t>
      </w:r>
    </w:p>
    <w:p w:rsidR="005244B0" w:rsidRPr="004273CC" w:rsidRDefault="005244B0" w:rsidP="005244B0">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la Stazione appaltante provvede ad archiviare in luogo protetto tutte le buste dell’</w:t>
      </w:r>
      <w:r w:rsidRPr="004273CC">
        <w:rPr>
          <w:rFonts w:ascii="Calibri" w:hAnsi="Calibri" w:cs="Calibri"/>
          <w:b/>
          <w:sz w:val="22"/>
          <w:szCs w:val="22"/>
        </w:rPr>
        <w:t>Offerta Economica</w:t>
      </w:r>
      <w:r w:rsidRPr="004273CC">
        <w:rPr>
          <w:rFonts w:ascii="Calibri" w:hAnsi="Calibri" w:cs="Calibri"/>
          <w:bCs/>
          <w:sz w:val="22"/>
          <w:szCs w:val="22"/>
        </w:rPr>
        <w:t xml:space="preserve"> nella stanza la cui chiave è nella esclusiva disponibilità del soggetto che presiede il seggio di gara o di un altro soggetto della Stazione appaltante individuato a verbale.</w:t>
      </w:r>
    </w:p>
    <w:p w:rsidR="00A27A7B" w:rsidRPr="004273CC" w:rsidRDefault="00A27A7B" w:rsidP="005244B0">
      <w:pPr>
        <w:widowControl w:val="0"/>
        <w:ind w:left="1276" w:hanging="284"/>
        <w:jc w:val="both"/>
        <w:rPr>
          <w:rFonts w:ascii="Calibri" w:hAnsi="Calibri" w:cs="Calibri"/>
          <w:b/>
          <w:bCs/>
        </w:rPr>
      </w:pPr>
    </w:p>
    <w:p w:rsidR="005244B0" w:rsidRPr="004273CC" w:rsidRDefault="005244B0" w:rsidP="005244B0">
      <w:pPr>
        <w:widowControl w:val="0"/>
        <w:ind w:left="709" w:hanging="709"/>
        <w:jc w:val="both"/>
        <w:rPr>
          <w:rFonts w:ascii="Calibri" w:eastAsia="MS Mincho" w:hAnsi="Calibri" w:cs="Calibri"/>
          <w:b/>
          <w:bCs/>
          <w:szCs w:val="20"/>
        </w:rPr>
      </w:pPr>
      <w:r w:rsidRPr="004273CC">
        <w:rPr>
          <w:rFonts w:ascii="Calibri" w:eastAsia="MS Mincho" w:hAnsi="Calibri" w:cs="Calibri"/>
          <w:b/>
          <w:bCs/>
          <w:szCs w:val="20"/>
        </w:rPr>
        <w:t>6.1.2.</w:t>
      </w:r>
      <w:r w:rsidRPr="004273CC">
        <w:rPr>
          <w:rFonts w:ascii="Calibri" w:eastAsia="MS Mincho" w:hAnsi="Calibri" w:cs="Calibri"/>
          <w:b/>
          <w:bCs/>
          <w:szCs w:val="20"/>
        </w:rPr>
        <w:tab/>
        <w:t>Individuazione degli offerenti e delle offerte</w:t>
      </w:r>
    </w:p>
    <w:p w:rsidR="00406987" w:rsidRPr="00406987" w:rsidRDefault="00406987" w:rsidP="00406987">
      <w:pPr>
        <w:widowControl w:val="0"/>
        <w:spacing w:line="276" w:lineRule="auto"/>
        <w:ind w:left="709"/>
        <w:jc w:val="both"/>
        <w:rPr>
          <w:rFonts w:ascii="Calibri" w:hAnsi="Calibri" w:cs="Calibri"/>
          <w:sz w:val="22"/>
          <w:szCs w:val="22"/>
        </w:rPr>
      </w:pPr>
      <w:r w:rsidRPr="00406987">
        <w:rPr>
          <w:rFonts w:ascii="Calibri" w:hAnsi="Calibri" w:cs="Calibri"/>
          <w:sz w:val="22"/>
          <w:szCs w:val="22"/>
        </w:rPr>
        <w:t xml:space="preserve">Nel luogo, nel giorno e nell’ora fissati dal </w:t>
      </w:r>
      <w:r w:rsidRPr="00406987">
        <w:rPr>
          <w:rFonts w:ascii="Calibri" w:hAnsi="Calibri" w:cs="Calibri"/>
          <w:b/>
          <w:sz w:val="22"/>
          <w:szCs w:val="22"/>
        </w:rPr>
        <w:t>punto IV.3.8) del bando di gara</w:t>
      </w:r>
      <w:r w:rsidRPr="00406987">
        <w:rPr>
          <w:rFonts w:ascii="Calibri" w:hAnsi="Calibri" w:cs="Calibri"/>
          <w:sz w:val="22"/>
          <w:szCs w:val="22"/>
        </w:rPr>
        <w:t xml:space="preserve"> per l’apertura della gara, oppure, in caso di impedimento, in luogo, data e ora comunicate agli offerenti </w:t>
      </w:r>
      <w:r w:rsidRPr="00406987">
        <w:rPr>
          <w:rFonts w:ascii="Calibri" w:hAnsi="Calibri" w:cs="Calibri"/>
          <w:bCs/>
          <w:sz w:val="22"/>
          <w:szCs w:val="22"/>
        </w:rPr>
        <w:t>con le modalità di cui all’articolo 9.3.1, con almeno 3 (tre) giorni lavorativi di anticipo</w:t>
      </w:r>
      <w:r w:rsidRPr="00406987">
        <w:rPr>
          <w:rFonts w:ascii="Calibri" w:hAnsi="Calibri" w:cs="Calibri"/>
          <w:sz w:val="22"/>
          <w:szCs w:val="22"/>
        </w:rPr>
        <w:t>, il soggetto che presiede il seggio di gara provvede:</w:t>
      </w:r>
    </w:p>
    <w:p w:rsidR="00406987" w:rsidRPr="00406987" w:rsidRDefault="00406987" w:rsidP="00406987">
      <w:pPr>
        <w:widowControl w:val="0"/>
        <w:tabs>
          <w:tab w:val="left" w:pos="-2127"/>
        </w:tabs>
        <w:spacing w:line="276" w:lineRule="auto"/>
        <w:ind w:left="993" w:hanging="284"/>
        <w:jc w:val="both"/>
        <w:rPr>
          <w:rFonts w:ascii="Calibri" w:hAnsi="Calibri" w:cs="Calibri"/>
          <w:sz w:val="22"/>
          <w:szCs w:val="22"/>
        </w:rPr>
      </w:pPr>
      <w:r w:rsidRPr="00406987">
        <w:rPr>
          <w:rFonts w:ascii="Calibri" w:hAnsi="Calibri" w:cs="Calibri"/>
          <w:sz w:val="22"/>
          <w:szCs w:val="22"/>
        </w:rPr>
        <w:t>a)</w:t>
      </w:r>
      <w:r w:rsidRPr="00406987">
        <w:rPr>
          <w:rFonts w:ascii="Calibri" w:hAnsi="Calibri" w:cs="Calibri"/>
          <w:sz w:val="22"/>
          <w:szCs w:val="22"/>
        </w:rPr>
        <w:tab/>
        <w:t xml:space="preserve">a verificare la correttezza formale della presentazione telematica, in caso di violazione delle disposizioni di gara, ne dispone l’esclusione; </w:t>
      </w:r>
    </w:p>
    <w:p w:rsidR="00406987" w:rsidRPr="00406987" w:rsidRDefault="00406987" w:rsidP="00406987">
      <w:pPr>
        <w:pStyle w:val="regolamento"/>
        <w:spacing w:line="276" w:lineRule="auto"/>
        <w:ind w:left="993"/>
        <w:rPr>
          <w:rFonts w:ascii="Calibri" w:hAnsi="Calibri" w:cs="Calibri"/>
          <w:sz w:val="22"/>
          <w:szCs w:val="22"/>
        </w:rPr>
      </w:pPr>
      <w:r w:rsidRPr="00406987">
        <w:rPr>
          <w:rFonts w:ascii="Calibri" w:hAnsi="Calibri" w:cs="Calibri"/>
          <w:sz w:val="22"/>
          <w:szCs w:val="22"/>
        </w:rPr>
        <w:t>b)</w:t>
      </w:r>
      <w:r w:rsidRPr="00406987">
        <w:rPr>
          <w:rFonts w:ascii="Calibri" w:hAnsi="Calibri" w:cs="Calibri"/>
          <w:sz w:val="22"/>
          <w:szCs w:val="22"/>
        </w:rPr>
        <w:tab/>
        <w:t>a verificare la correttezza della busta telematica dell’</w:t>
      </w:r>
      <w:r w:rsidRPr="00406987">
        <w:rPr>
          <w:rFonts w:ascii="Calibri" w:hAnsi="Calibri" w:cs="Calibri"/>
          <w:b/>
          <w:bCs/>
          <w:sz w:val="22"/>
          <w:szCs w:val="22"/>
        </w:rPr>
        <w:t>Offerta Economica</w:t>
      </w:r>
      <w:r w:rsidRPr="00406987">
        <w:rPr>
          <w:rFonts w:ascii="Calibri" w:hAnsi="Calibri" w:cs="Calibri"/>
          <w:sz w:val="22"/>
          <w:szCs w:val="22"/>
        </w:rPr>
        <w:t xml:space="preserve"> e, in caso di violazione delle disposizioni di gara, ne dispone l’esclusione.</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6.1.3.</w:t>
      </w:r>
      <w:r w:rsidRPr="004273CC">
        <w:rPr>
          <w:rFonts w:ascii="Calibri" w:hAnsi="Calibri" w:cs="Calibri"/>
          <w:b/>
          <w:bCs/>
        </w:rPr>
        <w:tab/>
        <w:t>Esame delle condizioni di partecipazione</w:t>
      </w:r>
    </w:p>
    <w:p w:rsidR="005244B0" w:rsidRPr="004273CC" w:rsidRDefault="005244B0" w:rsidP="005244B0">
      <w:pPr>
        <w:widowControl w:val="0"/>
        <w:ind w:left="709" w:firstLine="1"/>
        <w:jc w:val="both"/>
        <w:rPr>
          <w:rFonts w:ascii="Calibri" w:hAnsi="Calibri" w:cs="Calibri"/>
          <w:sz w:val="22"/>
          <w:szCs w:val="22"/>
        </w:rPr>
      </w:pPr>
      <w:r w:rsidRPr="004273CC">
        <w:rPr>
          <w:rFonts w:ascii="Calibri" w:hAnsi="Calibri" w:cs="Calibri"/>
          <w:sz w:val="22"/>
          <w:szCs w:val="22"/>
        </w:rPr>
        <w:t>Il soggetto che presiede il seggio di gara provvede a verificare l’adeguatezza della documentazione amministrativa presentata ai sensi del Capo 3, in relazione ai requisiti necessari alla partecipazione e ad ogni altro adempimento richiesto dalla presente lettera di invito, ivi compresa la correttezza della garanzia provvisoria, delle dichiarazioni e della documentazione allegata, nonché a verificare:</w:t>
      </w:r>
    </w:p>
    <w:p w:rsidR="005244B0" w:rsidRPr="004273CC" w:rsidRDefault="005244B0" w:rsidP="005244B0">
      <w:pPr>
        <w:widowControl w:val="0"/>
        <w:tabs>
          <w:tab w:val="left" w:pos="-2127"/>
        </w:tabs>
        <w:ind w:left="993" w:hanging="284"/>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t>che gli operatori economici in raggruppamento temporaneo o in consorzio ordinario, non abbiano presentato offerta in altra forma, singolarmente o in altri raggruppamenti o consorzi, pena l’esclusione di entrambi dalla gara, ai sensi dell’articolo 48, comma 7, del decreto legislativo n. 50 del 2016;</w:t>
      </w:r>
    </w:p>
    <w:p w:rsidR="005244B0" w:rsidRPr="004273CC" w:rsidRDefault="005244B0" w:rsidP="005244B0">
      <w:pPr>
        <w:widowControl w:val="0"/>
        <w:tabs>
          <w:tab w:val="left" w:pos="-2127"/>
        </w:tabs>
        <w:ind w:left="993" w:hanging="284"/>
        <w:jc w:val="both"/>
        <w:rPr>
          <w:rFonts w:ascii="Calibri" w:hAnsi="Calibri" w:cs="Calibri"/>
          <w:sz w:val="22"/>
          <w:szCs w:val="22"/>
        </w:rPr>
      </w:pPr>
      <w:r w:rsidRPr="004273CC">
        <w:rPr>
          <w:rFonts w:ascii="Calibri" w:hAnsi="Calibri" w:cs="Calibri"/>
          <w:sz w:val="22"/>
          <w:szCs w:val="22"/>
        </w:rPr>
        <w:t>b)</w:t>
      </w:r>
      <w:r w:rsidRPr="004273CC">
        <w:rPr>
          <w:rFonts w:ascii="Calibri" w:hAnsi="Calibri" w:cs="Calibri"/>
          <w:sz w:val="22"/>
          <w:szCs w:val="22"/>
        </w:rPr>
        <w:tab/>
        <w:t>che i consorziati, per conto dei quali i consorzi stabili, oppure i consorzi di imprese cooperative o di imprese artigiane, hanno indicato di concorrere, non abbiano presentato offerta in qualsiasi altra forma, pena l’esclusione dalla gara sia del consorzio che del consorziato o dei consorziati indicati, ai sensi dell’articolo 48, comma 7, secondo periodo, del decreto legislativo n. 50 del 2016;</w:t>
      </w:r>
    </w:p>
    <w:p w:rsidR="005244B0" w:rsidRPr="004273CC" w:rsidRDefault="005244B0" w:rsidP="005244B0">
      <w:pPr>
        <w:widowControl w:val="0"/>
        <w:tabs>
          <w:tab w:val="left" w:pos="-2127"/>
        </w:tabs>
        <w:ind w:left="993" w:hanging="284"/>
        <w:jc w:val="both"/>
        <w:rPr>
          <w:rFonts w:ascii="Calibri" w:hAnsi="Calibri" w:cs="Calibri"/>
          <w:sz w:val="22"/>
          <w:szCs w:val="22"/>
        </w:rPr>
      </w:pPr>
      <w:r w:rsidRPr="004273CC">
        <w:rPr>
          <w:rFonts w:ascii="Calibri" w:hAnsi="Calibri" w:cs="Calibri"/>
          <w:sz w:val="22"/>
          <w:szCs w:val="22"/>
        </w:rPr>
        <w:t>c)</w:t>
      </w:r>
      <w:r w:rsidRPr="004273CC">
        <w:rPr>
          <w:rFonts w:ascii="Calibri" w:hAnsi="Calibri" w:cs="Calibri"/>
          <w:sz w:val="22"/>
          <w:szCs w:val="22"/>
        </w:rPr>
        <w:tab/>
        <w:t>che gli operatori economici ausiliari non abbiano presentato offerta autonomamente, non abbiano partecipato in raggruppamento temporaneo o in consorzio ordinario con operatori economici titolari di offerte tra loro concorrenti e non si siano costituiti ausiliari per più operatori economici titolari di offerte tra loro concorrenti, pena l’esclusione anche dell’operatore economico offerente, ai sensi dell’articolo 89, comma 7, del decreto legislativo n.50 del 2016.</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6.2.</w:t>
      </w:r>
      <w:r w:rsidRPr="004273CC">
        <w:rPr>
          <w:rFonts w:ascii="Calibri" w:hAnsi="Calibri" w:cs="Calibri"/>
          <w:b/>
          <w:bCs/>
        </w:rPr>
        <w:tab/>
        <w:t>Cause di esclusione in fase di ammissione</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6.2.1.</w:t>
      </w:r>
      <w:r w:rsidRPr="004273CC">
        <w:rPr>
          <w:rFonts w:ascii="Calibri" w:hAnsi="Calibri" w:cs="Calibri"/>
          <w:b/>
          <w:bCs/>
        </w:rPr>
        <w:tab/>
        <w:t>Cause di esclusione in fase di esame preliminare:</w:t>
      </w:r>
    </w:p>
    <w:p w:rsidR="00D81136" w:rsidRPr="00D81136" w:rsidRDefault="00D81136" w:rsidP="00D81136">
      <w:pPr>
        <w:widowControl w:val="0"/>
        <w:spacing w:line="276" w:lineRule="auto"/>
        <w:ind w:left="709" w:firstLine="1"/>
        <w:jc w:val="both"/>
        <w:rPr>
          <w:rFonts w:ascii="Calibri" w:hAnsi="Calibri" w:cs="Calibri"/>
          <w:bCs/>
          <w:sz w:val="22"/>
          <w:szCs w:val="22"/>
        </w:rPr>
      </w:pPr>
      <w:r w:rsidRPr="00D81136">
        <w:rPr>
          <w:rFonts w:ascii="Calibri" w:hAnsi="Calibri" w:cs="Calibri"/>
          <w:sz w:val="22"/>
          <w:szCs w:val="22"/>
        </w:rPr>
        <w:t>S</w:t>
      </w:r>
      <w:r w:rsidRPr="00D81136">
        <w:rPr>
          <w:rFonts w:ascii="Calibri" w:hAnsi="Calibri" w:cs="Calibri"/>
          <w:bCs/>
          <w:sz w:val="22"/>
          <w:szCs w:val="22"/>
        </w:rPr>
        <w:t>ono esclusi, senza che si proceda all’apertura delle buste telematiche di cui all’art. 1.2, gli offerenti:</w:t>
      </w:r>
    </w:p>
    <w:p w:rsidR="00D81136" w:rsidRPr="00D81136" w:rsidRDefault="00D81136" w:rsidP="00D81136">
      <w:pPr>
        <w:pStyle w:val="Paragrafoelenco"/>
        <w:widowControl w:val="0"/>
        <w:numPr>
          <w:ilvl w:val="0"/>
          <w:numId w:val="25"/>
        </w:numPr>
        <w:tabs>
          <w:tab w:val="left" w:pos="-1800"/>
          <w:tab w:val="left" w:pos="8496"/>
        </w:tabs>
        <w:suppressAutoHyphens/>
        <w:spacing w:line="276" w:lineRule="auto"/>
        <w:jc w:val="both"/>
        <w:rPr>
          <w:rFonts w:ascii="Calibri" w:eastAsia="MS Mincho" w:hAnsi="Calibri" w:cs="Calibri"/>
          <w:bCs/>
          <w:sz w:val="22"/>
          <w:szCs w:val="22"/>
        </w:rPr>
      </w:pPr>
      <w:r w:rsidRPr="00D81136">
        <w:rPr>
          <w:rFonts w:ascii="Calibri" w:eastAsia="MS Mincho" w:hAnsi="Calibri" w:cs="Calibri"/>
          <w:bCs/>
          <w:sz w:val="22"/>
          <w:szCs w:val="22"/>
        </w:rPr>
        <w:t>che non consentano la loro individuazione;</w:t>
      </w:r>
    </w:p>
    <w:p w:rsidR="00D81136" w:rsidRPr="00D81136" w:rsidRDefault="00D81136" w:rsidP="00D81136">
      <w:pPr>
        <w:pStyle w:val="Paragrafoelenco"/>
        <w:widowControl w:val="0"/>
        <w:numPr>
          <w:ilvl w:val="0"/>
          <w:numId w:val="25"/>
        </w:numPr>
        <w:tabs>
          <w:tab w:val="left" w:pos="-1800"/>
          <w:tab w:val="left" w:pos="8496"/>
        </w:tabs>
        <w:suppressAutoHyphens/>
        <w:spacing w:line="276" w:lineRule="auto"/>
        <w:jc w:val="both"/>
        <w:rPr>
          <w:rFonts w:ascii="Calibri" w:eastAsia="MS Mincho" w:hAnsi="Calibri" w:cs="Calibri"/>
          <w:bCs/>
          <w:sz w:val="22"/>
          <w:szCs w:val="22"/>
        </w:rPr>
      </w:pPr>
      <w:r w:rsidRPr="00D81136">
        <w:rPr>
          <w:rFonts w:ascii="Calibri" w:eastAsia="MS Mincho" w:hAnsi="Calibri" w:cs="Calibri"/>
          <w:bCs/>
          <w:sz w:val="22"/>
          <w:szCs w:val="22"/>
        </w:rPr>
        <w:t xml:space="preserve">per le quali è omessa </w:t>
      </w:r>
      <w:r w:rsidRPr="00D81136">
        <w:rPr>
          <w:rFonts w:ascii="Calibri" w:eastAsia="MS Mincho" w:hAnsi="Calibri" w:cs="Calibri"/>
          <w:b/>
          <w:bCs/>
          <w:sz w:val="22"/>
          <w:szCs w:val="22"/>
        </w:rPr>
        <w:t>l’Offerta Tecnica e/o Economica.</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6.2.2.</w:t>
      </w:r>
      <w:r w:rsidRPr="004273CC">
        <w:rPr>
          <w:rFonts w:ascii="Calibri" w:hAnsi="Calibri" w:cs="Calibri"/>
          <w:b/>
          <w:bCs/>
        </w:rPr>
        <w:tab/>
        <w:t>Cause di esclusione relative a dichiarazioni o documenti</w:t>
      </w:r>
    </w:p>
    <w:p w:rsidR="005244B0" w:rsidRPr="004273CC" w:rsidRDefault="005244B0" w:rsidP="005244B0">
      <w:pPr>
        <w:widowControl w:val="0"/>
        <w:ind w:left="709"/>
        <w:jc w:val="both"/>
        <w:rPr>
          <w:rFonts w:ascii="Calibri" w:hAnsi="Calibri" w:cs="Calibri"/>
          <w:sz w:val="22"/>
          <w:szCs w:val="22"/>
        </w:rPr>
      </w:pPr>
      <w:r w:rsidRPr="004273CC">
        <w:rPr>
          <w:rFonts w:ascii="Calibri" w:hAnsi="Calibri" w:cs="Calibri"/>
          <w:sz w:val="22"/>
          <w:szCs w:val="22"/>
        </w:rPr>
        <w:t>Sono esclusi, senza che si proceda all’apertura della busta dell’</w:t>
      </w:r>
      <w:r w:rsidRPr="004273CC">
        <w:rPr>
          <w:rFonts w:ascii="Calibri" w:hAnsi="Calibri" w:cs="Calibri"/>
          <w:b/>
          <w:bCs/>
          <w:sz w:val="22"/>
          <w:szCs w:val="22"/>
        </w:rPr>
        <w:t>Offerta Economica,</w:t>
      </w:r>
      <w:r w:rsidRPr="004273CC">
        <w:rPr>
          <w:rFonts w:ascii="Calibri" w:hAnsi="Calibri" w:cs="Calibri"/>
          <w:sz w:val="22"/>
          <w:szCs w:val="22"/>
        </w:rPr>
        <w:t xml:space="preserve"> gli offerenti:</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che ricadono in una delle condizioni di cui all’articolo 6.1.3;</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che in una o più d’una delle dichiarazioni, hanno palesemente esposto condizioni oggettivamente e irrimediabilmente ostative alla partecipazione, autoconfessorie, non rimediabili con soccorso istruttorio, previste da una disposizione di legge statale o dal d.P.R. n. 207 del 2010, oppure hanno esposto dichiarazioni mendaci o prodotto documenti palesemente falsi;</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 xml:space="preserve">che non hanno assolto l’obbligo di sopralluogo assistito in sito, richiesto all’articolo 3.1.3, lettera a), punto sub. a.2), oppure il sopralluogo è stato fatto da soggetto diverso da </w:t>
      </w:r>
      <w:r w:rsidR="00A87E5B" w:rsidRPr="004273CC">
        <w:rPr>
          <w:rFonts w:ascii="Calibri" w:hAnsi="Calibri" w:cs="Calibri"/>
          <w:bCs/>
          <w:sz w:val="22"/>
          <w:szCs w:val="22"/>
        </w:rPr>
        <w:t>quelli ammessi dall’articolo 9.2</w:t>
      </w:r>
      <w:r w:rsidRPr="004273CC">
        <w:rPr>
          <w:rFonts w:ascii="Calibri" w:hAnsi="Calibri" w:cs="Calibri"/>
          <w:bCs/>
          <w:sz w:val="22"/>
          <w:szCs w:val="22"/>
        </w:rPr>
        <w:t>.2, lettera a);</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lastRenderedPageBreak/>
        <w:t>d)</w:t>
      </w:r>
      <w:r w:rsidRPr="004273CC">
        <w:rPr>
          <w:rFonts w:ascii="Calibri" w:hAnsi="Calibri" w:cs="Calibri"/>
          <w:bCs/>
          <w:sz w:val="22"/>
          <w:szCs w:val="22"/>
        </w:rPr>
        <w:tab/>
        <w:t>che non hanno assolto l’obbligo di presa visione degli atti progettuali, richiesto all’articolo 3.1.3, lettera a), punto sub. a.3).</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6.2.3.</w:t>
      </w:r>
      <w:r w:rsidRPr="004273CC">
        <w:rPr>
          <w:rFonts w:ascii="Calibri" w:hAnsi="Calibri" w:cs="Calibri"/>
          <w:b/>
          <w:bCs/>
        </w:rPr>
        <w:tab/>
        <w:t>Ammissioni con riserva subordinate a soccorso istruttorio</w:t>
      </w:r>
    </w:p>
    <w:p w:rsidR="005244B0" w:rsidRPr="004273CC" w:rsidRDefault="005244B0" w:rsidP="005244B0">
      <w:pPr>
        <w:widowControl w:val="0"/>
        <w:ind w:left="709"/>
        <w:jc w:val="both"/>
        <w:rPr>
          <w:rFonts w:ascii="Calibri" w:hAnsi="Calibri" w:cs="Calibri"/>
          <w:bCs/>
          <w:sz w:val="22"/>
          <w:szCs w:val="22"/>
        </w:rPr>
      </w:pPr>
      <w:r w:rsidRPr="004273CC">
        <w:rPr>
          <w:rFonts w:ascii="Calibri" w:hAnsi="Calibri" w:cs="Calibri"/>
          <w:bCs/>
          <w:sz w:val="22"/>
          <w:szCs w:val="22"/>
        </w:rPr>
        <w:t>Sono ammessi con riserva ai sensi del successivo articolo 6.2.4</w:t>
      </w:r>
      <w:r w:rsidRPr="004273CC">
        <w:rPr>
          <w:rFonts w:ascii="Calibri" w:hAnsi="Calibri" w:cs="Calibri"/>
          <w:sz w:val="22"/>
          <w:szCs w:val="22"/>
        </w:rPr>
        <w:t>, gli offerenti</w:t>
      </w:r>
      <w:r w:rsidRPr="004273CC">
        <w:rPr>
          <w:rFonts w:ascii="Calibri" w:hAnsi="Calibri" w:cs="Calibri"/>
          <w:bCs/>
          <w:sz w:val="22"/>
          <w:szCs w:val="22"/>
        </w:rPr>
        <w:t>:</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che, in relazione ad una o più d’una delle dichiarazioni richieste, ivi comprese quelle relative all’assenza di cause di esclusione, al possesso dei requisiti di partecipazione e di qualificazione:</w:t>
      </w:r>
    </w:p>
    <w:p w:rsidR="005244B0" w:rsidRPr="004273CC" w:rsidRDefault="005244B0" w:rsidP="005244B0">
      <w:pPr>
        <w:widowControl w:val="0"/>
        <w:tabs>
          <w:tab w:val="left" w:pos="-1800"/>
          <w:tab w:val="left" w:pos="8496"/>
        </w:tabs>
        <w:suppressAutoHyphens/>
        <w:ind w:left="1276" w:hanging="283"/>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ne hanno omesso la presentazione;</w:t>
      </w:r>
    </w:p>
    <w:p w:rsidR="005244B0" w:rsidRPr="004273CC" w:rsidRDefault="005244B0" w:rsidP="005244B0">
      <w:pPr>
        <w:widowControl w:val="0"/>
        <w:tabs>
          <w:tab w:val="left" w:pos="-1800"/>
          <w:tab w:val="left" w:pos="8496"/>
        </w:tabs>
        <w:suppressAutoHyphens/>
        <w:ind w:left="1276" w:hanging="283"/>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fuori dai casi di cui al precedente articolo 6.2.2, hanno dichiarato condizioni errate, non pertinenti, insufficienti, o comunque non idonee all'accertamento dell'esistenza di fatti, condizioni o requisiti per i quali sono prodotte;</w:t>
      </w:r>
    </w:p>
    <w:p w:rsidR="005244B0" w:rsidRPr="004273CC" w:rsidRDefault="005244B0" w:rsidP="005244B0">
      <w:pPr>
        <w:widowControl w:val="0"/>
        <w:tabs>
          <w:tab w:val="left" w:pos="-1800"/>
          <w:tab w:val="left" w:pos="8496"/>
        </w:tabs>
        <w:suppressAutoHyphens/>
        <w:ind w:left="1276" w:hanging="283"/>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hanno omesso la sottoscrizione del dichiarante, hanno apposto una sottoscrizione non ammissibile in base alle disposizioni della presente lettera di invito o degli atti da questa richiamati, o non sono corredate dalla fotocopia del documento di riconoscimento del dichiarante, anche cumulativamente per tutte le dichiarazioni del medesimo soggetto;</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 xml:space="preserve">che non hanno dichiarato di aver formulato l’offerta autonomamente, o non hanno dichiarato alcuna delle condizioni cui all’articolo 80 , comma 5, lettera m  e 86 del d. lgs50/2016 con riferimento agli eventuali offerenti o partecipanti in </w:t>
      </w:r>
      <w:r w:rsidRPr="004273CC">
        <w:rPr>
          <w:rFonts w:ascii="Calibri" w:hAnsi="Calibri" w:cs="Calibri"/>
          <w:bCs/>
          <w:spacing w:val="-2"/>
          <w:sz w:val="22"/>
          <w:szCs w:val="22"/>
        </w:rPr>
        <w:t>situazione di controllo di cui all'articolo 2359 del codice civile;</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pacing w:val="-2"/>
          <w:sz w:val="22"/>
          <w:szCs w:val="22"/>
        </w:rPr>
      </w:pPr>
      <w:r w:rsidRPr="004273CC">
        <w:rPr>
          <w:rFonts w:ascii="Calibri" w:hAnsi="Calibri" w:cs="Calibri"/>
          <w:bCs/>
          <w:sz w:val="22"/>
          <w:szCs w:val="22"/>
        </w:rPr>
        <w:t>c)</w:t>
      </w:r>
      <w:r w:rsidRPr="004273CC">
        <w:rPr>
          <w:rFonts w:ascii="Calibri" w:hAnsi="Calibri" w:cs="Calibri"/>
          <w:bCs/>
          <w:sz w:val="22"/>
          <w:szCs w:val="22"/>
        </w:rPr>
        <w:tab/>
        <w:t>che</w:t>
      </w:r>
      <w:r w:rsidRPr="004273CC">
        <w:rPr>
          <w:rFonts w:ascii="Calibri" w:hAnsi="Calibri" w:cs="Calibri"/>
          <w:bCs/>
          <w:spacing w:val="-2"/>
          <w:sz w:val="22"/>
          <w:szCs w:val="22"/>
        </w:rPr>
        <w:t>, in caso di raggruppamento temporaneo o consorzio ordinario, nonché, compatibilmente, con la normativa applicabile, in caso di rete di imprese o di G.E.I.E., hanno omesso:</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r>
      <w:r w:rsidRPr="004273CC">
        <w:rPr>
          <w:rFonts w:ascii="Calibri" w:hAnsi="Calibri" w:cs="Calibri"/>
          <w:bCs/>
          <w:spacing w:val="-4"/>
          <w:sz w:val="22"/>
          <w:szCs w:val="22"/>
        </w:rPr>
        <w:t>se già costituito, l’atto di mandato o la dichiarazione di cui all’articolo 3.1.4, lettera c), punto sub. c.1);</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se da costituirsi, l’impegno alla costituzione di cui all’articolo 3.1.4, lettera c), punto sub. c.2), salvo che tale impegno risulti unito all’offerta ai sensi del Capo 4, lettera f), punto sub. f.2);</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di indicare i lavori o le parti di lavoro da eseguire da parte di ciascun operatore economico raggruppato o consorziato;</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hanno presentato le dichiarazioni di cui al punto precedente in misura incompatibile con i requisiti di cui hanno dichiarato di disporre oppure dalle quali non risulti la compatibilità tra i requisiti posseduti e le quote di partecipazione o i lavori da assumere;</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z w:val="22"/>
          <w:szCs w:val="22"/>
        </w:rPr>
      </w:pPr>
      <w:r w:rsidRPr="004273CC">
        <w:rPr>
          <w:rFonts w:ascii="Calibri" w:hAnsi="Calibri" w:cs="Calibri"/>
          <w:bCs/>
          <w:sz w:val="22"/>
          <w:szCs w:val="22"/>
        </w:rPr>
        <w:t>d)</w:t>
      </w:r>
      <w:r w:rsidRPr="004273CC">
        <w:rPr>
          <w:rFonts w:ascii="Calibri" w:hAnsi="Calibri" w:cs="Calibri"/>
          <w:bCs/>
          <w:sz w:val="22"/>
          <w:szCs w:val="22"/>
        </w:rPr>
        <w:tab/>
        <w:t>che, in caso di:</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pacing w:val="-2"/>
          <w:sz w:val="22"/>
          <w:szCs w:val="22"/>
        </w:rPr>
      </w:pPr>
      <w:r w:rsidRPr="004273CC">
        <w:rPr>
          <w:rFonts w:ascii="Calibri" w:hAnsi="Calibri" w:cs="Calibri"/>
          <w:bCs/>
          <w:spacing w:val="-2"/>
          <w:sz w:val="22"/>
          <w:szCs w:val="22"/>
        </w:rPr>
        <w:t>---</w:t>
      </w:r>
      <w:r w:rsidRPr="004273CC">
        <w:rPr>
          <w:rFonts w:ascii="Calibri" w:hAnsi="Calibri" w:cs="Calibri"/>
          <w:bCs/>
          <w:spacing w:val="-2"/>
          <w:sz w:val="22"/>
          <w:szCs w:val="22"/>
        </w:rPr>
        <w:tab/>
        <w:t>consorzio di cooperative o di imprese artigiane, oppure di consorzio stabile, non avendo indicato di eseguire i lavori direttamente con la propria organizzazione consortile, non hanno indicato il consorziato esecutore per il quale concorrono;</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pacing w:val="-2"/>
          <w:sz w:val="22"/>
          <w:szCs w:val="22"/>
        </w:rPr>
      </w:pPr>
      <w:r w:rsidRPr="004273CC">
        <w:rPr>
          <w:rFonts w:ascii="Calibri" w:hAnsi="Calibri" w:cs="Calibri"/>
          <w:bCs/>
          <w:spacing w:val="-2"/>
          <w:sz w:val="22"/>
          <w:szCs w:val="22"/>
        </w:rPr>
        <w:t>---</w:t>
      </w:r>
      <w:r w:rsidRPr="004273CC">
        <w:rPr>
          <w:rFonts w:ascii="Calibri" w:hAnsi="Calibri" w:cs="Calibri"/>
          <w:bCs/>
          <w:spacing w:val="-2"/>
          <w:sz w:val="22"/>
          <w:szCs w:val="22"/>
        </w:rPr>
        <w:tab/>
        <w:t>avvalimento, hanno omesso il contratto di avvalimento o hanno allegato un contratto non idoneo allo scopo previsto dalla normativa, oppure hanno omesso la dichiarazione di appartenenza al medesimo gruppo alternativa al contratto;</w:t>
      </w:r>
    </w:p>
    <w:p w:rsidR="005244B0" w:rsidRPr="004273CC" w:rsidRDefault="005244B0" w:rsidP="005244B0">
      <w:pPr>
        <w:widowControl w:val="0"/>
        <w:tabs>
          <w:tab w:val="left" w:pos="-1800"/>
          <w:tab w:val="left" w:pos="8496"/>
        </w:tabs>
        <w:suppressAutoHyphens/>
        <w:ind w:left="993" w:hanging="284"/>
        <w:jc w:val="both"/>
        <w:rPr>
          <w:rFonts w:ascii="Calibri" w:eastAsia="MS Mincho" w:hAnsi="Calibri" w:cs="Calibri"/>
          <w:bCs/>
          <w:spacing w:val="-2"/>
          <w:sz w:val="22"/>
          <w:szCs w:val="22"/>
        </w:rPr>
      </w:pPr>
      <w:r w:rsidRPr="004273CC">
        <w:rPr>
          <w:rFonts w:ascii="Calibri" w:eastAsia="MS Mincho" w:hAnsi="Calibri" w:cs="Calibri"/>
          <w:bCs/>
          <w:sz w:val="22"/>
          <w:szCs w:val="22"/>
        </w:rPr>
        <w:t>e)</w:t>
      </w:r>
      <w:r w:rsidRPr="004273CC">
        <w:rPr>
          <w:rFonts w:ascii="Calibri" w:eastAsia="MS Mincho" w:hAnsi="Calibri" w:cs="Calibri"/>
          <w:bCs/>
          <w:sz w:val="22"/>
          <w:szCs w:val="22"/>
        </w:rPr>
        <w:tab/>
        <w:t xml:space="preserve">i cui operatori economici consorziati, raggruppati o ausiliari, </w:t>
      </w:r>
      <w:r w:rsidRPr="004273CC">
        <w:rPr>
          <w:rFonts w:ascii="Calibri" w:eastAsia="MS Mincho" w:hAnsi="Calibri" w:cs="Calibri"/>
          <w:bCs/>
          <w:spacing w:val="-2"/>
          <w:sz w:val="22"/>
          <w:szCs w:val="22"/>
        </w:rPr>
        <w:t>incorrono in una delle condizioni di cui al presente articolo 6.2.3, in quanto pertinenti;</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z w:val="22"/>
          <w:szCs w:val="22"/>
        </w:rPr>
      </w:pPr>
      <w:r w:rsidRPr="004273CC">
        <w:rPr>
          <w:rFonts w:ascii="Calibri" w:hAnsi="Calibri" w:cs="Calibri"/>
          <w:bCs/>
          <w:sz w:val="22"/>
          <w:szCs w:val="22"/>
        </w:rPr>
        <w:t>f)</w:t>
      </w:r>
      <w:r w:rsidRPr="004273CC">
        <w:rPr>
          <w:rFonts w:ascii="Calibri" w:hAnsi="Calibri" w:cs="Calibri"/>
          <w:bCs/>
          <w:sz w:val="22"/>
          <w:szCs w:val="22"/>
        </w:rPr>
        <w:tab/>
        <w:t>che non hanno presentato la cauzione provvisoria, oppure hanno presentato una cauzione provvisoria in misura insufficiente, intestata ad altro soggetto, con scadenza anticipata rispetto a quanto previsto dagli atti di gara, carente di una delle clausole prescritte dalla legge o dagli atti di gara, oppure, in caso di raggruppamento temporaneo o consorzio ordinario non ancora costituito formalmente, rilasciata senza l’indicazione di tutti gli operatori economici raggruppati o consorziati;</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z w:val="22"/>
          <w:szCs w:val="22"/>
        </w:rPr>
      </w:pPr>
      <w:r w:rsidRPr="004273CC">
        <w:rPr>
          <w:rFonts w:ascii="Calibri" w:hAnsi="Calibri" w:cs="Calibri"/>
          <w:bCs/>
          <w:sz w:val="22"/>
          <w:szCs w:val="22"/>
        </w:rPr>
        <w:t>g)</w:t>
      </w:r>
      <w:r w:rsidRPr="004273CC">
        <w:rPr>
          <w:rFonts w:ascii="Calibri" w:hAnsi="Calibri" w:cs="Calibri"/>
          <w:bCs/>
          <w:sz w:val="22"/>
          <w:szCs w:val="22"/>
        </w:rPr>
        <w:tab/>
        <w:t>la cui cauzione provvisoria è sprovvista dell’impegno, rilasciata da un istituto autorizzato, a rilasciare la garanzia fideiussoria (cauzione definitiva) in caso di aggiudicazione, oppure tale impegno non è idoneo per carenze di contenuto o di sottoscrizione;</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6.2.4.</w:t>
      </w:r>
      <w:r w:rsidRPr="004273CC">
        <w:rPr>
          <w:rFonts w:ascii="Calibri" w:hAnsi="Calibri" w:cs="Calibri"/>
          <w:b/>
          <w:bCs/>
        </w:rPr>
        <w:tab/>
        <w:t>Soccorso istruttorio</w:t>
      </w:r>
    </w:p>
    <w:p w:rsidR="005244B0" w:rsidRPr="004273CC" w:rsidRDefault="005244B0" w:rsidP="005244B0">
      <w:pPr>
        <w:widowControl w:val="0"/>
        <w:ind w:left="709"/>
        <w:jc w:val="both"/>
        <w:rPr>
          <w:rFonts w:ascii="Calibri" w:hAnsi="Calibri" w:cs="Calibri"/>
          <w:bCs/>
          <w:sz w:val="22"/>
          <w:szCs w:val="22"/>
        </w:rPr>
      </w:pPr>
      <w:r w:rsidRPr="004273CC">
        <w:rPr>
          <w:rFonts w:ascii="Calibri" w:hAnsi="Calibri" w:cs="Calibri"/>
          <w:bCs/>
          <w:sz w:val="22"/>
          <w:szCs w:val="22"/>
        </w:rPr>
        <w:t>Ai sensi dell’ articolo 83 comma 9, del d. lgs</w:t>
      </w:r>
      <w:r w:rsidR="00054200" w:rsidRPr="004273CC">
        <w:rPr>
          <w:rFonts w:ascii="Calibri" w:hAnsi="Calibri" w:cs="Calibri"/>
          <w:bCs/>
          <w:sz w:val="22"/>
          <w:szCs w:val="22"/>
        </w:rPr>
        <w:t>.</w:t>
      </w:r>
      <w:r w:rsidRPr="004273CC">
        <w:rPr>
          <w:rFonts w:ascii="Calibri" w:hAnsi="Calibri" w:cs="Calibri"/>
          <w:bCs/>
          <w:sz w:val="22"/>
          <w:szCs w:val="22"/>
        </w:rPr>
        <w:t xml:space="preserve"> 50/2016, prima di procedere all’esclusione per una delle cause di cui al precedente articolo 6.2.3, la Stazione appaltante:</w:t>
      </w:r>
    </w:p>
    <w:p w:rsidR="005244B0" w:rsidRPr="004273CC" w:rsidRDefault="00320F74" w:rsidP="005244B0">
      <w:pPr>
        <w:widowControl w:val="0"/>
        <w:tabs>
          <w:tab w:val="left" w:pos="-1800"/>
          <w:tab w:val="left" w:pos="8496"/>
        </w:tabs>
        <w:suppressAutoHyphens/>
        <w:ind w:left="992" w:hanging="283"/>
        <w:jc w:val="both"/>
        <w:rPr>
          <w:rFonts w:ascii="Calibri" w:hAnsi="Calibri" w:cs="Calibri"/>
          <w:bCs/>
          <w:sz w:val="22"/>
          <w:szCs w:val="22"/>
        </w:rPr>
      </w:pPr>
      <w:r>
        <w:rPr>
          <w:rFonts w:ascii="Calibri" w:hAnsi="Calibri" w:cs="Calibri"/>
          <w:sz w:val="22"/>
          <w:szCs w:val="22"/>
        </w:rPr>
        <w:t>a</w:t>
      </w:r>
      <w:r w:rsidR="005244B0" w:rsidRPr="00EB7AC5">
        <w:rPr>
          <w:rFonts w:ascii="Calibri" w:hAnsi="Calibri" w:cs="Calibri"/>
          <w:sz w:val="22"/>
          <w:szCs w:val="22"/>
        </w:rPr>
        <w:t>)</w:t>
      </w:r>
      <w:r w:rsidR="005244B0" w:rsidRPr="00EB7AC5">
        <w:rPr>
          <w:rFonts w:ascii="Calibri" w:hAnsi="Calibri" w:cs="Calibri"/>
          <w:sz w:val="22"/>
          <w:szCs w:val="22"/>
        </w:rPr>
        <w:tab/>
      </w:r>
      <w:r w:rsidR="005244B0" w:rsidRPr="00EB7AC5">
        <w:rPr>
          <w:rFonts w:ascii="Calibri" w:hAnsi="Calibri" w:cs="Calibri"/>
          <w:bCs/>
          <w:sz w:val="22"/>
          <w:szCs w:val="22"/>
        </w:rPr>
        <w:t>assegna all’offerente il termine perentorio di 10 (dieci) giorni, perché siano rese, integrate o regolarizzate le dichiarazioni necessarie, indicandone il contenuto e i soggetti che le devono rendere;</w:t>
      </w:r>
    </w:p>
    <w:p w:rsidR="005244B0" w:rsidRPr="004273CC" w:rsidRDefault="00320F74" w:rsidP="005244B0">
      <w:pPr>
        <w:widowControl w:val="0"/>
        <w:tabs>
          <w:tab w:val="left" w:pos="-1800"/>
          <w:tab w:val="left" w:pos="8496"/>
        </w:tabs>
        <w:suppressAutoHyphens/>
        <w:ind w:left="992" w:hanging="283"/>
        <w:jc w:val="both"/>
        <w:rPr>
          <w:rFonts w:ascii="Calibri" w:hAnsi="Calibri" w:cs="Calibri"/>
          <w:bCs/>
          <w:sz w:val="22"/>
          <w:szCs w:val="22"/>
        </w:rPr>
      </w:pPr>
      <w:r>
        <w:rPr>
          <w:rFonts w:ascii="Calibri" w:hAnsi="Calibri" w:cs="Calibri"/>
          <w:bCs/>
          <w:sz w:val="22"/>
          <w:szCs w:val="22"/>
        </w:rPr>
        <w:t>b</w:t>
      </w:r>
      <w:r w:rsidR="005244B0" w:rsidRPr="004273CC">
        <w:rPr>
          <w:rFonts w:ascii="Calibri" w:hAnsi="Calibri" w:cs="Calibri"/>
          <w:bCs/>
          <w:sz w:val="22"/>
          <w:szCs w:val="22"/>
        </w:rPr>
        <w:t>)</w:t>
      </w:r>
      <w:r w:rsidR="005244B0" w:rsidRPr="004273CC">
        <w:rPr>
          <w:rFonts w:ascii="Calibri" w:hAnsi="Calibri" w:cs="Calibri"/>
          <w:bCs/>
          <w:sz w:val="22"/>
          <w:szCs w:val="22"/>
        </w:rPr>
        <w:tab/>
        <w:t xml:space="preserve">l’offerente deve integrare, completare, regolarizzare quanto richiesto dalla Stazione appaltante, </w:t>
      </w:r>
      <w:r w:rsidR="005244B0" w:rsidRPr="004273CC">
        <w:rPr>
          <w:rFonts w:ascii="Calibri" w:hAnsi="Calibri" w:cs="Calibri"/>
          <w:bCs/>
          <w:sz w:val="22"/>
          <w:szCs w:val="22"/>
        </w:rPr>
        <w:lastRenderedPageBreak/>
        <w:t>con uno dei mezzi ammessi dalla Stazione appaltante per la presentazione delle offerte e della documentazione, indicati nella richiesta;</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t>f) in caso di irregolarità essenziali, ex art 83 comma 9 sesto periodo, del d</w:t>
      </w:r>
      <w:r w:rsidR="00035E19" w:rsidRPr="004273CC">
        <w:rPr>
          <w:rFonts w:ascii="Calibri" w:hAnsi="Calibri" w:cs="Calibri"/>
          <w:bCs/>
          <w:sz w:val="22"/>
          <w:szCs w:val="22"/>
        </w:rPr>
        <w:t>.</w:t>
      </w:r>
      <w:r w:rsidRPr="004273CC">
        <w:rPr>
          <w:rFonts w:ascii="Calibri" w:hAnsi="Calibri" w:cs="Calibri"/>
          <w:bCs/>
          <w:sz w:val="22"/>
          <w:szCs w:val="22"/>
        </w:rPr>
        <w:t>lgs</w:t>
      </w:r>
      <w:r w:rsidR="00035E19" w:rsidRPr="004273CC">
        <w:rPr>
          <w:rFonts w:ascii="Calibri" w:hAnsi="Calibri" w:cs="Calibri"/>
          <w:bCs/>
          <w:sz w:val="22"/>
          <w:szCs w:val="22"/>
        </w:rPr>
        <w:t>.</w:t>
      </w:r>
      <w:r w:rsidR="007474DE" w:rsidRPr="004273CC">
        <w:rPr>
          <w:rFonts w:ascii="Calibri" w:hAnsi="Calibri" w:cs="Calibri"/>
          <w:bCs/>
          <w:sz w:val="22"/>
          <w:szCs w:val="22"/>
        </w:rPr>
        <w:t xml:space="preserve"> 50/201</w:t>
      </w:r>
      <w:r w:rsidRPr="004273CC">
        <w:rPr>
          <w:rFonts w:ascii="Calibri" w:hAnsi="Calibri" w:cs="Calibri"/>
          <w:bCs/>
          <w:sz w:val="22"/>
          <w:szCs w:val="22"/>
        </w:rPr>
        <w:t>6 no</w:t>
      </w:r>
      <w:r w:rsidR="0049574C" w:rsidRPr="004273CC">
        <w:rPr>
          <w:rFonts w:ascii="Calibri" w:hAnsi="Calibri" w:cs="Calibri"/>
          <w:bCs/>
          <w:sz w:val="22"/>
          <w:szCs w:val="22"/>
        </w:rPr>
        <w:t>n</w:t>
      </w:r>
      <w:r w:rsidRPr="004273CC">
        <w:rPr>
          <w:rFonts w:ascii="Calibri" w:hAnsi="Calibri" w:cs="Calibri"/>
          <w:bCs/>
          <w:sz w:val="22"/>
          <w:szCs w:val="22"/>
        </w:rPr>
        <w:t xml:space="preserve"> è possibile attivare l’istituto del soccorso istruttorio</w:t>
      </w:r>
      <w:r w:rsidR="0049574C" w:rsidRPr="004273CC">
        <w:rPr>
          <w:rFonts w:ascii="Calibri" w:hAnsi="Calibri" w:cs="Calibri"/>
          <w:bCs/>
          <w:sz w:val="22"/>
          <w:szCs w:val="22"/>
        </w:rPr>
        <w:t>.</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6.2.5.</w:t>
      </w:r>
      <w:r w:rsidRPr="004273CC">
        <w:rPr>
          <w:rFonts w:ascii="Calibri" w:hAnsi="Calibri" w:cs="Calibri"/>
          <w:b/>
          <w:bCs/>
        </w:rPr>
        <w:tab/>
        <w:t>Esclusioni definitive</w:t>
      </w:r>
    </w:p>
    <w:p w:rsidR="005244B0" w:rsidRPr="004273CC" w:rsidRDefault="005244B0" w:rsidP="005244B0">
      <w:pPr>
        <w:widowControl w:val="0"/>
        <w:ind w:left="709"/>
        <w:jc w:val="both"/>
        <w:rPr>
          <w:rFonts w:ascii="Calibri" w:hAnsi="Calibri" w:cs="Calibri"/>
          <w:bCs/>
          <w:sz w:val="22"/>
          <w:szCs w:val="22"/>
        </w:rPr>
      </w:pPr>
      <w:r w:rsidRPr="004273CC">
        <w:rPr>
          <w:rFonts w:ascii="Calibri" w:hAnsi="Calibri" w:cs="Calibri"/>
          <w:bCs/>
          <w:sz w:val="22"/>
          <w:szCs w:val="22"/>
        </w:rPr>
        <w:t>Sono comunque esclusi gli offerenti:</w:t>
      </w:r>
    </w:p>
    <w:p w:rsidR="005244B0" w:rsidRPr="004273CC" w:rsidRDefault="005244B0" w:rsidP="005244B0">
      <w:pPr>
        <w:widowControl w:val="0"/>
        <w:tabs>
          <w:tab w:val="left" w:pos="-1800"/>
          <w:tab w:val="left" w:pos="8496"/>
        </w:tabs>
        <w:suppressAutoHyphens/>
        <w:ind w:left="992" w:hanging="283"/>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in caso di inutile decorso del termine di cui al precedente articolo 6.2.4, lettera b);</w:t>
      </w:r>
    </w:p>
    <w:p w:rsidR="005244B0" w:rsidRPr="004273CC" w:rsidRDefault="005244B0" w:rsidP="005244B0">
      <w:pPr>
        <w:widowControl w:val="0"/>
        <w:tabs>
          <w:tab w:val="left" w:pos="-1800"/>
          <w:tab w:val="left" w:pos="8496"/>
        </w:tabs>
        <w:suppressAutoHyphens/>
        <w:ind w:left="993" w:hanging="284"/>
        <w:jc w:val="both"/>
        <w:rPr>
          <w:rFonts w:ascii="Calibri" w:hAnsi="Calibri" w:cs="Calibri"/>
          <w:sz w:val="22"/>
          <w:szCs w:val="22"/>
        </w:rPr>
      </w:pPr>
      <w:r w:rsidRPr="004273CC">
        <w:rPr>
          <w:rFonts w:ascii="Calibri" w:hAnsi="Calibri" w:cs="Calibri"/>
          <w:bCs/>
          <w:sz w:val="22"/>
          <w:szCs w:val="22"/>
        </w:rPr>
        <w:t>b)</w:t>
      </w:r>
      <w:r w:rsidRPr="004273CC">
        <w:rPr>
          <w:rFonts w:ascii="Calibri" w:hAnsi="Calibri" w:cs="Calibri"/>
          <w:bCs/>
          <w:sz w:val="22"/>
          <w:szCs w:val="22"/>
        </w:rPr>
        <w:tab/>
        <w:t>per i quali risulta una delle condizioni ostative di cui all’articolo 80, del decreto legislativo n. 50 del 2006, alle condizioni di cui all’articolo 86 comma 2  della stessa norma;</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che si trovano in una delle situazioni che costituiscono causa di esclusione che, ancorché non dichiarate o dichiarate come inesistenti, sono accertate con qualunque mezzo di prova dalla Stazione appaltante;</w:t>
      </w:r>
    </w:p>
    <w:p w:rsidR="005244B0" w:rsidRPr="004273CC" w:rsidRDefault="005244B0" w:rsidP="005244B0">
      <w:pPr>
        <w:widowControl w:val="0"/>
        <w:tabs>
          <w:tab w:val="left" w:pos="-1800"/>
          <w:tab w:val="left" w:pos="8496"/>
        </w:tabs>
        <w:suppressAutoHyphens/>
        <w:ind w:left="993" w:hanging="284"/>
        <w:jc w:val="both"/>
        <w:rPr>
          <w:rFonts w:ascii="Calibri" w:hAnsi="Calibri" w:cs="Calibri"/>
          <w:bCs/>
          <w:sz w:val="22"/>
          <w:szCs w:val="22"/>
        </w:rPr>
      </w:pPr>
      <w:r w:rsidRPr="004273CC">
        <w:rPr>
          <w:rFonts w:ascii="Calibri" w:hAnsi="Calibri" w:cs="Calibri"/>
          <w:bCs/>
          <w:sz w:val="22"/>
          <w:szCs w:val="22"/>
        </w:rPr>
        <w:t>d)</w:t>
      </w:r>
      <w:r w:rsidRPr="004273CC">
        <w:rPr>
          <w:rFonts w:ascii="Calibri" w:hAnsi="Calibri" w:cs="Calibri"/>
          <w:bCs/>
          <w:sz w:val="22"/>
          <w:szCs w:val="22"/>
        </w:rPr>
        <w:tab/>
        <w:t>le cui dichiarazioni o altri documenti, sia presentati in origine che presentati in seguito a richiesta della Stazione appaltante nell’ambito del soccorso istruttorio ai sensi del precedente articolo 6.2.4:</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risultano falsi o mendaci;</w:t>
      </w:r>
    </w:p>
    <w:p w:rsidR="005244B0" w:rsidRPr="004273CC" w:rsidRDefault="005244B0" w:rsidP="005244B0">
      <w:pPr>
        <w:widowControl w:val="0"/>
        <w:tabs>
          <w:tab w:val="left" w:pos="-1800"/>
          <w:tab w:val="left" w:pos="8496"/>
        </w:tabs>
        <w:suppressAutoHyphens/>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sono in contrasto con clausole essenziali che regolano la gara, prescritte dal decreto legislativo n. 50 del 2016 o dal regolamento approvato con d.P.R. n. 207 del 2010 nelle parti non abrogate da d</w:t>
      </w:r>
      <w:r w:rsidR="005454E8" w:rsidRPr="004273CC">
        <w:rPr>
          <w:rFonts w:ascii="Calibri" w:hAnsi="Calibri" w:cs="Calibri"/>
          <w:bCs/>
          <w:sz w:val="22"/>
          <w:szCs w:val="22"/>
        </w:rPr>
        <w:t>.</w:t>
      </w:r>
      <w:r w:rsidRPr="004273CC">
        <w:rPr>
          <w:rFonts w:ascii="Calibri" w:hAnsi="Calibri" w:cs="Calibri"/>
          <w:bCs/>
          <w:sz w:val="22"/>
          <w:szCs w:val="22"/>
        </w:rPr>
        <w:t>lgs</w:t>
      </w:r>
      <w:r w:rsidR="005454E8" w:rsidRPr="004273CC">
        <w:rPr>
          <w:rFonts w:ascii="Calibri" w:hAnsi="Calibri" w:cs="Calibri"/>
          <w:bCs/>
          <w:sz w:val="22"/>
          <w:szCs w:val="22"/>
        </w:rPr>
        <w:t>.</w:t>
      </w:r>
      <w:r w:rsidRPr="004273CC">
        <w:rPr>
          <w:rFonts w:ascii="Calibri" w:hAnsi="Calibri" w:cs="Calibri"/>
          <w:bCs/>
          <w:sz w:val="22"/>
          <w:szCs w:val="22"/>
        </w:rPr>
        <w:t xml:space="preserve"> 50/2016 , con altre prescrizioni legislative inderogabili, con le norme di ordine pubblico o con i principi generali dell'ordinamento giuridico, ancorché non previste dal presente </w:t>
      </w:r>
      <w:r w:rsidR="008A7263">
        <w:rPr>
          <w:rFonts w:ascii="Calibri" w:hAnsi="Calibri" w:cs="Calibri"/>
          <w:bCs/>
          <w:sz w:val="22"/>
          <w:szCs w:val="22"/>
        </w:rPr>
        <w:t>disciplinare di gara</w:t>
      </w:r>
      <w:r w:rsidRPr="004273CC">
        <w:rPr>
          <w:rFonts w:ascii="Calibri" w:hAnsi="Calibri" w:cs="Calibri"/>
          <w:bCs/>
          <w:sz w:val="22"/>
          <w:szCs w:val="22"/>
        </w:rPr>
        <w:t>.</w:t>
      </w:r>
    </w:p>
    <w:p w:rsidR="005244B0" w:rsidRPr="004273CC" w:rsidRDefault="005244B0" w:rsidP="005244B0">
      <w:pPr>
        <w:widowControl w:val="0"/>
        <w:jc w:val="both"/>
        <w:rPr>
          <w:rFonts w:ascii="Calibri" w:hAnsi="Calibri" w:cs="Calibri"/>
          <w:b/>
          <w:bCs/>
        </w:rPr>
      </w:pPr>
      <w:r w:rsidRPr="004273CC">
        <w:rPr>
          <w:rFonts w:ascii="Calibri" w:hAnsi="Calibri" w:cs="Calibri"/>
          <w:b/>
          <w:bCs/>
        </w:rPr>
        <w:t>6.3.</w:t>
      </w:r>
      <w:r w:rsidRPr="004273CC">
        <w:rPr>
          <w:rFonts w:ascii="Calibri" w:hAnsi="Calibri" w:cs="Calibri"/>
          <w:b/>
          <w:bCs/>
        </w:rPr>
        <w:tab/>
        <w:t>Ammissione degli offerenti</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6.3.1.</w:t>
      </w:r>
      <w:r w:rsidRPr="004273CC">
        <w:rPr>
          <w:rFonts w:ascii="Calibri" w:hAnsi="Calibri" w:cs="Calibri"/>
          <w:b/>
          <w:bCs/>
        </w:rPr>
        <w:tab/>
        <w:t>Numero minimo degli offerenti ammessi e delle offerte ammesse</w:t>
      </w:r>
    </w:p>
    <w:p w:rsidR="008A7263" w:rsidRPr="004273CC" w:rsidRDefault="008A7263" w:rsidP="008A7263">
      <w:pPr>
        <w:widowControl w:val="0"/>
        <w:suppressAutoHyphens/>
        <w:ind w:left="709"/>
        <w:jc w:val="both"/>
        <w:rPr>
          <w:rFonts w:ascii="Calibri" w:hAnsi="Calibri" w:cs="Calibri"/>
          <w:bCs/>
          <w:sz w:val="22"/>
          <w:szCs w:val="22"/>
        </w:rPr>
      </w:pPr>
      <w:r w:rsidRPr="004273CC">
        <w:rPr>
          <w:rFonts w:ascii="Calibri" w:hAnsi="Calibri" w:cs="Calibri"/>
          <w:bCs/>
          <w:sz w:val="22"/>
          <w:szCs w:val="22"/>
        </w:rPr>
        <w:t>Ai sensi dell’articolo 183, del decreto legislativo n. 50 del 2016, la Stazione appaltante procede all’aggiudicazione anche in presenza di una sola offerta valida.</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6.3.2.</w:t>
      </w:r>
      <w:r w:rsidRPr="004273CC">
        <w:rPr>
          <w:rFonts w:ascii="Calibri" w:hAnsi="Calibri" w:cs="Calibri"/>
          <w:b/>
          <w:bCs/>
        </w:rPr>
        <w:tab/>
        <w:t>Controllo del possesso dei requisiti</w:t>
      </w:r>
    </w:p>
    <w:p w:rsidR="005244B0" w:rsidRPr="004273CC" w:rsidRDefault="005244B0" w:rsidP="005244B0">
      <w:pPr>
        <w:widowControl w:val="0"/>
        <w:ind w:left="709"/>
        <w:jc w:val="both"/>
        <w:rPr>
          <w:rFonts w:ascii="Calibri" w:eastAsia="MS Mincho" w:hAnsi="Calibri" w:cs="Calibri"/>
          <w:sz w:val="20"/>
          <w:szCs w:val="20"/>
        </w:rPr>
      </w:pPr>
      <w:r w:rsidRPr="004273CC">
        <w:rPr>
          <w:rFonts w:ascii="Calibri" w:hAnsi="Calibri" w:cs="Calibri"/>
          <w:bCs/>
          <w:sz w:val="22"/>
          <w:szCs w:val="22"/>
        </w:rPr>
        <w:t>Il soggetto che presiede il seggio di gara proclama l’elenco degli offerenti ammessi e, separatamente, di quelli eventualmente esclusi esponendo per questi ultimi le relative motivazioni; quindi dà atto del numero degli offerenti ammessi.</w:t>
      </w:r>
    </w:p>
    <w:p w:rsidR="005244B0" w:rsidRDefault="005244B0" w:rsidP="005244B0">
      <w:pPr>
        <w:widowControl w:val="0"/>
        <w:ind w:left="709"/>
        <w:jc w:val="both"/>
        <w:rPr>
          <w:rFonts w:ascii="Calibri" w:hAnsi="Calibri" w:cs="Calibri"/>
          <w:bCs/>
          <w:sz w:val="22"/>
          <w:szCs w:val="22"/>
        </w:rPr>
      </w:pPr>
      <w:r w:rsidRPr="004273CC">
        <w:rPr>
          <w:rFonts w:ascii="Calibri" w:hAnsi="Calibri" w:cs="Calibri"/>
          <w:bCs/>
          <w:sz w:val="22"/>
          <w:szCs w:val="22"/>
        </w:rPr>
        <w:t xml:space="preserve">Per gare su piattaforma telematiche di negoziazione ai fini del controllo sul possesso dei requisisti economico- finanziari e tecnico professionale si rinvia all’ art.58 comma 3 del </w:t>
      </w:r>
      <w:r w:rsidR="006D675D">
        <w:rPr>
          <w:rFonts w:ascii="Calibri" w:hAnsi="Calibri" w:cs="Calibri"/>
          <w:bCs/>
          <w:sz w:val="22"/>
          <w:szCs w:val="22"/>
        </w:rPr>
        <w:t>D.Lgs.</w:t>
      </w:r>
      <w:r w:rsidR="008A7263">
        <w:rPr>
          <w:rFonts w:ascii="Calibri" w:hAnsi="Calibri" w:cs="Calibri"/>
          <w:bCs/>
          <w:sz w:val="22"/>
          <w:szCs w:val="22"/>
        </w:rPr>
        <w:t xml:space="preserve"> 50/2016</w:t>
      </w:r>
    </w:p>
    <w:p w:rsidR="005244B0" w:rsidRPr="004273CC" w:rsidRDefault="005244B0" w:rsidP="005244B0">
      <w:pPr>
        <w:widowControl w:val="0"/>
        <w:ind w:left="709" w:hanging="709"/>
        <w:jc w:val="both"/>
        <w:rPr>
          <w:rFonts w:ascii="Calibri" w:hAnsi="Calibri" w:cs="Calibri"/>
          <w:b/>
          <w:bCs/>
        </w:rPr>
      </w:pPr>
      <w:r w:rsidRPr="004273CC">
        <w:rPr>
          <w:rFonts w:ascii="Calibri" w:hAnsi="Calibri" w:cs="Calibri"/>
          <w:b/>
          <w:bCs/>
        </w:rPr>
        <w:t xml:space="preserve">  6.</w:t>
      </w:r>
      <w:r w:rsidR="007B07E9">
        <w:rPr>
          <w:rFonts w:ascii="Calibri" w:hAnsi="Calibri" w:cs="Calibri"/>
          <w:b/>
          <w:bCs/>
        </w:rPr>
        <w:t>3.3</w:t>
      </w:r>
      <w:r w:rsidRPr="004273CC">
        <w:rPr>
          <w:rFonts w:ascii="Calibri" w:hAnsi="Calibri" w:cs="Calibri"/>
          <w:b/>
          <w:bCs/>
        </w:rPr>
        <w:t>.</w:t>
      </w:r>
      <w:r w:rsidRPr="004273CC">
        <w:rPr>
          <w:rFonts w:ascii="Calibri" w:hAnsi="Calibri" w:cs="Calibri"/>
          <w:b/>
          <w:bCs/>
        </w:rPr>
        <w:tab/>
        <w:t>Conclusione della fase di ammissione degli offerenti</w:t>
      </w:r>
    </w:p>
    <w:p w:rsidR="005244B0" w:rsidRDefault="005244B0" w:rsidP="005244B0">
      <w:pPr>
        <w:widowControl w:val="0"/>
        <w:ind w:left="709"/>
        <w:jc w:val="both"/>
        <w:rPr>
          <w:rFonts w:ascii="Calibri" w:hAnsi="Calibri" w:cs="Calibri"/>
          <w:bCs/>
          <w:sz w:val="22"/>
          <w:szCs w:val="22"/>
        </w:rPr>
      </w:pPr>
      <w:r w:rsidRPr="004273CC">
        <w:rPr>
          <w:rFonts w:ascii="Calibri" w:hAnsi="Calibri" w:cs="Calibri"/>
          <w:sz w:val="22"/>
          <w:szCs w:val="22"/>
        </w:rPr>
        <w:t xml:space="preserve">Il soggetto che presiede il seggio di gara, senza soluzione di continuità con la fase di ammissione degli offerenti, oppure se ciò non sia possibile, nel giorno e nell’ora comunicati agli offerenti in conformità a </w:t>
      </w:r>
      <w:r w:rsidRPr="004273CC">
        <w:rPr>
          <w:rFonts w:ascii="Calibri" w:hAnsi="Calibri" w:cs="Calibri"/>
          <w:bCs/>
          <w:sz w:val="22"/>
          <w:szCs w:val="22"/>
        </w:rPr>
        <w:t>quanto previsto dall’articolo 6.1.1, lettera d), procede ai sensi del successivo articolo 6.5.</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6.4.</w:t>
      </w:r>
      <w:r w:rsidRPr="004273CC">
        <w:rPr>
          <w:rFonts w:ascii="Calibri" w:hAnsi="Calibri" w:cs="Calibri"/>
          <w:b/>
          <w:bCs/>
        </w:rPr>
        <w:tab/>
        <w:t>Gestione della «Offerta Tecnica»</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6.4.1.</w:t>
      </w:r>
      <w:r w:rsidRPr="004273CC">
        <w:rPr>
          <w:rFonts w:ascii="Calibri" w:hAnsi="Calibri" w:cs="Calibri"/>
          <w:b/>
          <w:bCs/>
        </w:rPr>
        <w:tab/>
        <w:t>Apertura della «Offerta Tecnica»</w:t>
      </w:r>
    </w:p>
    <w:p w:rsidR="007B07E9" w:rsidRPr="004273CC" w:rsidRDefault="007B07E9" w:rsidP="007B07E9">
      <w:pPr>
        <w:widowControl w:val="0"/>
        <w:suppressAutoHyphens/>
        <w:ind w:left="709"/>
        <w:jc w:val="both"/>
        <w:rPr>
          <w:rFonts w:ascii="Calibri" w:hAnsi="Calibri" w:cs="Calibri"/>
          <w:bCs/>
          <w:sz w:val="22"/>
          <w:szCs w:val="22"/>
        </w:rPr>
      </w:pPr>
      <w:r w:rsidRPr="004273CC">
        <w:rPr>
          <w:rFonts w:ascii="Calibri" w:hAnsi="Calibri" w:cs="Calibri"/>
          <w:bCs/>
          <w:sz w:val="22"/>
          <w:szCs w:val="22"/>
        </w:rPr>
        <w:t>Il seggio di gara, senza soluzione di continuità, oppure, in tutti i casi di sospensione o interruzione, in applicazione dell’articolo 6.1.1, lettera d):</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procede, in </w:t>
      </w:r>
      <w:r w:rsidRPr="004273CC">
        <w:rPr>
          <w:rFonts w:ascii="Calibri" w:hAnsi="Calibri" w:cs="Calibri"/>
          <w:b/>
          <w:sz w:val="22"/>
          <w:szCs w:val="22"/>
        </w:rPr>
        <w:t>seduta pubblica</w:t>
      </w:r>
      <w:r w:rsidRPr="004273CC">
        <w:rPr>
          <w:rFonts w:ascii="Calibri" w:hAnsi="Calibri" w:cs="Calibri"/>
          <w:bCs/>
          <w:sz w:val="22"/>
          <w:szCs w:val="22"/>
        </w:rPr>
        <w:t>, all’apertura dell</w:t>
      </w:r>
      <w:r w:rsidR="00D81136">
        <w:rPr>
          <w:rFonts w:ascii="Calibri" w:hAnsi="Calibri" w:cs="Calibri"/>
          <w:bCs/>
          <w:sz w:val="22"/>
          <w:szCs w:val="22"/>
        </w:rPr>
        <w:t>a documentazione</w:t>
      </w:r>
      <w:r w:rsidRPr="004273CC">
        <w:rPr>
          <w:rFonts w:ascii="Calibri" w:hAnsi="Calibri" w:cs="Calibri"/>
          <w:bCs/>
          <w:sz w:val="22"/>
          <w:szCs w:val="22"/>
        </w:rPr>
        <w:t xml:space="preserve"> dell’</w:t>
      </w:r>
      <w:r w:rsidRPr="004273CC">
        <w:rPr>
          <w:rFonts w:ascii="Calibri" w:hAnsi="Calibri" w:cs="Calibri"/>
          <w:b/>
          <w:sz w:val="22"/>
          <w:szCs w:val="22"/>
        </w:rPr>
        <w:t>Offerta Tecnica</w:t>
      </w:r>
      <w:r w:rsidR="00D81136">
        <w:rPr>
          <w:rFonts w:ascii="Calibri" w:hAnsi="Calibri" w:cs="Calibri"/>
          <w:bCs/>
          <w:sz w:val="22"/>
          <w:szCs w:val="22"/>
        </w:rPr>
        <w:t xml:space="preserve"> caricata sulla piattaforma,</w:t>
      </w:r>
      <w:r w:rsidRPr="004273CC">
        <w:rPr>
          <w:rFonts w:ascii="Calibri" w:hAnsi="Calibri" w:cs="Calibri"/>
          <w:bCs/>
          <w:sz w:val="22"/>
          <w:szCs w:val="22"/>
        </w:rPr>
        <w:t xml:space="preserve"> al solo scopo di constatare e accertare la presenza del contenuto, senza alcun esame di merito o altra valutazione, elencando a verbale il contenuto, in base ai titoli assegnati agli atti presentati, ad indicazioni dell’oggetto o ad altri elementi identificativi degli stessi atti;</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dichiara chiusa la seduta pubblica invitando gli estranei ad allontanarsi.</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6.4.2.</w:t>
      </w:r>
      <w:r w:rsidRPr="004273CC">
        <w:rPr>
          <w:rFonts w:ascii="Calibri" w:hAnsi="Calibri" w:cs="Calibri"/>
          <w:b/>
          <w:bCs/>
        </w:rPr>
        <w:tab/>
        <w:t>Esame della «Offerta Tecnica»</w:t>
      </w:r>
    </w:p>
    <w:p w:rsidR="007B07E9" w:rsidRPr="004273CC" w:rsidRDefault="007B07E9" w:rsidP="007B07E9">
      <w:pPr>
        <w:widowControl w:val="0"/>
        <w:suppressAutoHyphens/>
        <w:ind w:left="709"/>
        <w:jc w:val="both"/>
        <w:rPr>
          <w:rFonts w:ascii="Calibri" w:hAnsi="Calibri" w:cs="Calibri"/>
          <w:bCs/>
          <w:sz w:val="22"/>
          <w:szCs w:val="22"/>
        </w:rPr>
      </w:pPr>
      <w:r w:rsidRPr="004273CC">
        <w:rPr>
          <w:rFonts w:ascii="Calibri" w:hAnsi="Calibri" w:cs="Calibri"/>
          <w:bCs/>
          <w:sz w:val="22"/>
          <w:szCs w:val="22"/>
        </w:rPr>
        <w:t>La Commissione giudicatrice:</w:t>
      </w:r>
    </w:p>
    <w:p w:rsidR="007B07E9" w:rsidRPr="004273CC" w:rsidRDefault="007B07E9" w:rsidP="007B07E9">
      <w:pPr>
        <w:widowControl w:val="0"/>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in una o più </w:t>
      </w:r>
      <w:r w:rsidRPr="004273CC">
        <w:rPr>
          <w:rFonts w:ascii="Calibri" w:hAnsi="Calibri" w:cs="Calibri"/>
          <w:b/>
          <w:bCs/>
          <w:sz w:val="22"/>
          <w:szCs w:val="22"/>
        </w:rPr>
        <w:t>sedute riservate</w:t>
      </w:r>
      <w:r w:rsidRPr="004273CC">
        <w:rPr>
          <w:rFonts w:ascii="Calibri" w:hAnsi="Calibri" w:cs="Calibri"/>
          <w:bCs/>
          <w:sz w:val="22"/>
          <w:szCs w:val="22"/>
        </w:rPr>
        <w:t>, in data e ora stabilite dalla stessa Commissione giudicatrice tenendo conto dei termini per la conclusione delle operazioni, procede, sulla base della documentazione contenuta nelle buste dell’</w:t>
      </w:r>
      <w:r w:rsidRPr="004273CC">
        <w:rPr>
          <w:rFonts w:ascii="Calibri" w:hAnsi="Calibri" w:cs="Calibri"/>
          <w:b/>
          <w:sz w:val="22"/>
          <w:szCs w:val="22"/>
        </w:rPr>
        <w:t>Offerta Tecnica</w:t>
      </w:r>
      <w:r w:rsidRPr="004273CC">
        <w:rPr>
          <w:rFonts w:ascii="Calibri" w:hAnsi="Calibri" w:cs="Calibri"/>
          <w:bCs/>
          <w:sz w:val="22"/>
          <w:szCs w:val="22"/>
        </w:rPr>
        <w:t>, alla valutazione degli elementi tecnici, nel rispetto di quanto previsto dall’articolo 4.1, e all’assegnazione dei punteggi con le modalità e i criteri di cui agli articoli 5.1.1 e 5.1.2;</w:t>
      </w:r>
    </w:p>
    <w:p w:rsidR="007B07E9" w:rsidRPr="004273CC" w:rsidRDefault="007B07E9" w:rsidP="007B07E9">
      <w:pPr>
        <w:widowControl w:val="0"/>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 xml:space="preserve">può richiedere, in determinate singole ed eccezionali fasi dell’esame, il consulto di soggetti tecnici terzi (esperti in ambiti di particolare specializzazione inerenti l’intervento o esperti in </w:t>
      </w:r>
      <w:r w:rsidRPr="004273CC">
        <w:rPr>
          <w:rFonts w:ascii="Calibri" w:hAnsi="Calibri" w:cs="Calibri"/>
          <w:bCs/>
          <w:sz w:val="22"/>
          <w:szCs w:val="22"/>
        </w:rPr>
        <w:lastRenderedPageBreak/>
        <w:t>materia di procedimento, purché non ricadenti in alcuna della cause di astensione di cui all’articolo 51 del codice di procedura civile) che sono ammessi con la sola formula «a domanda risponde» senza possibilità di espressione di giudizi, commenti o altri apprezzamenti sull’oggetto della valutazione, e allontanati immediatamente dopo il consulto;</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6.4.3.</w:t>
      </w:r>
      <w:r w:rsidRPr="004273CC">
        <w:rPr>
          <w:rFonts w:ascii="Calibri" w:hAnsi="Calibri" w:cs="Calibri"/>
          <w:b/>
          <w:bCs/>
        </w:rPr>
        <w:tab/>
        <w:t>Conclusione dell’esame della «Offerta Tecnica»</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 xml:space="preserve">La Commissione giudicatrice, al termine dell’esame delle </w:t>
      </w:r>
      <w:r w:rsidRPr="004273CC">
        <w:rPr>
          <w:rFonts w:ascii="Calibri" w:hAnsi="Calibri" w:cs="Calibri"/>
          <w:b/>
          <w:bCs/>
          <w:sz w:val="22"/>
          <w:szCs w:val="22"/>
        </w:rPr>
        <w:t>Offerte Tecniche</w:t>
      </w:r>
      <w:r w:rsidRPr="004273CC">
        <w:rPr>
          <w:rFonts w:ascii="Calibri" w:hAnsi="Calibri" w:cs="Calibri"/>
          <w:bCs/>
          <w:sz w:val="22"/>
          <w:szCs w:val="22"/>
        </w:rPr>
        <w:t>, procede:</w:t>
      </w:r>
    </w:p>
    <w:p w:rsidR="007B07E9" w:rsidRPr="004273CC" w:rsidRDefault="007B07E9" w:rsidP="007B07E9">
      <w:pPr>
        <w:widowControl w:val="0"/>
        <w:suppressAutoHyphens/>
        <w:ind w:left="993" w:hanging="284"/>
        <w:jc w:val="both"/>
        <w:rPr>
          <w:rFonts w:ascii="Calibri" w:hAnsi="Calibri" w:cs="Calibri"/>
          <w:sz w:val="22"/>
          <w:szCs w:val="22"/>
        </w:rPr>
      </w:pPr>
      <w:r w:rsidRPr="004273CC">
        <w:rPr>
          <w:rFonts w:ascii="Calibri" w:hAnsi="Calibri" w:cs="Calibri"/>
          <w:bCs/>
          <w:sz w:val="22"/>
          <w:szCs w:val="22"/>
        </w:rPr>
        <w:t>a)</w:t>
      </w:r>
      <w:r w:rsidRPr="004273CC">
        <w:rPr>
          <w:rFonts w:ascii="Calibri" w:hAnsi="Calibri" w:cs="Calibri"/>
          <w:bCs/>
          <w:sz w:val="22"/>
          <w:szCs w:val="22"/>
        </w:rPr>
        <w:tab/>
      </w:r>
      <w:r w:rsidRPr="004273CC">
        <w:rPr>
          <w:rFonts w:ascii="Calibri" w:hAnsi="Calibri" w:cs="Calibri"/>
          <w:sz w:val="22"/>
          <w:szCs w:val="22"/>
        </w:rPr>
        <w:t xml:space="preserve">all’assegnazione del punteggio a ciascuna </w:t>
      </w:r>
      <w:r w:rsidRPr="004273CC">
        <w:rPr>
          <w:rFonts w:ascii="Calibri" w:hAnsi="Calibri" w:cs="Calibri"/>
          <w:b/>
          <w:bCs/>
          <w:sz w:val="22"/>
          <w:szCs w:val="22"/>
        </w:rPr>
        <w:t>Offerta Tecnica</w:t>
      </w:r>
      <w:r w:rsidRPr="004273CC">
        <w:rPr>
          <w:rFonts w:ascii="Calibri" w:hAnsi="Calibri" w:cs="Calibri"/>
          <w:sz w:val="22"/>
          <w:szCs w:val="22"/>
        </w:rPr>
        <w:t xml:space="preserve">, mediante la somma dei punteggi già assegnati ai relativi elementi, </w:t>
      </w:r>
    </w:p>
    <w:p w:rsidR="007B07E9" w:rsidRPr="004273CC" w:rsidRDefault="007B07E9" w:rsidP="007B07E9">
      <w:pPr>
        <w:widowControl w:val="0"/>
        <w:suppressAutoHyphens/>
        <w:ind w:left="993" w:hanging="284"/>
        <w:jc w:val="both"/>
        <w:rPr>
          <w:rFonts w:ascii="Calibri" w:hAnsi="Calibri" w:cs="Calibri"/>
          <w:sz w:val="22"/>
          <w:szCs w:val="22"/>
        </w:rPr>
      </w:pPr>
      <w:r w:rsidRPr="004273CC">
        <w:rPr>
          <w:rFonts w:ascii="Calibri" w:hAnsi="Calibri" w:cs="Calibri"/>
          <w:sz w:val="22"/>
          <w:szCs w:val="22"/>
        </w:rPr>
        <w:t>b)</w:t>
      </w:r>
      <w:r w:rsidRPr="004273CC">
        <w:rPr>
          <w:rFonts w:ascii="Calibri" w:hAnsi="Calibri" w:cs="Calibri"/>
          <w:sz w:val="22"/>
          <w:szCs w:val="22"/>
        </w:rPr>
        <w:tab/>
        <w:t xml:space="preserve">ad effettuare le verifiche di cui all’articolo 5.1.2 e a formulare una graduatoria provvisoria delle sole </w:t>
      </w:r>
      <w:r w:rsidRPr="004273CC">
        <w:rPr>
          <w:rFonts w:ascii="Calibri" w:hAnsi="Calibri" w:cs="Calibri"/>
          <w:b/>
          <w:bCs/>
          <w:sz w:val="22"/>
          <w:szCs w:val="22"/>
        </w:rPr>
        <w:t>Offerte Tecniche</w:t>
      </w:r>
      <w:r w:rsidRPr="004273CC">
        <w:rPr>
          <w:rFonts w:ascii="Calibri" w:hAnsi="Calibri" w:cs="Calibri"/>
          <w:sz w:val="22"/>
          <w:szCs w:val="22"/>
        </w:rPr>
        <w:t>;</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sz w:val="22"/>
          <w:szCs w:val="22"/>
        </w:rPr>
        <w:t>c</w:t>
      </w:r>
      <w:r w:rsidRPr="004273CC">
        <w:rPr>
          <w:rFonts w:ascii="Calibri" w:hAnsi="Calibri" w:cs="Calibri"/>
          <w:bCs/>
          <w:sz w:val="22"/>
          <w:szCs w:val="22"/>
        </w:rPr>
        <w:t>)</w:t>
      </w:r>
      <w:r w:rsidRPr="004273CC">
        <w:rPr>
          <w:rFonts w:ascii="Calibri" w:hAnsi="Calibri" w:cs="Calibri"/>
          <w:bCs/>
          <w:sz w:val="22"/>
          <w:szCs w:val="22"/>
        </w:rPr>
        <w:tab/>
        <w:t>i coefficienti attribuiti a ciascun elemento e i punteggi attribuiti a ciascuna Offerta Tecnica, nonché la conseguente graduatoria provvisoria, sono verbalizzati; le schede utilizzate da ciascun commissario per l’attribuzione del giudizio sull’</w:t>
      </w:r>
      <w:r w:rsidRPr="004273CC">
        <w:rPr>
          <w:rFonts w:ascii="Calibri" w:hAnsi="Calibri" w:cs="Calibri"/>
          <w:b/>
          <w:sz w:val="22"/>
          <w:szCs w:val="22"/>
        </w:rPr>
        <w:t xml:space="preserve">Offerta Tecnica </w:t>
      </w:r>
      <w:r w:rsidRPr="004273CC">
        <w:rPr>
          <w:rFonts w:ascii="Calibri" w:hAnsi="Calibri" w:cs="Calibri"/>
          <w:bCs/>
          <w:sz w:val="22"/>
          <w:szCs w:val="22"/>
        </w:rPr>
        <w:t>sono allegate al verbale;</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6.4.4.</w:t>
      </w:r>
      <w:r w:rsidRPr="004273CC">
        <w:rPr>
          <w:rFonts w:ascii="Calibri" w:hAnsi="Calibri" w:cs="Calibri"/>
          <w:b/>
          <w:bCs/>
        </w:rPr>
        <w:tab/>
        <w:t>Cause di esclusione in fase di esame della «Offerta Tecnica»</w:t>
      </w:r>
    </w:p>
    <w:p w:rsidR="007B07E9" w:rsidRPr="004273CC" w:rsidRDefault="007B07E9" w:rsidP="007B07E9">
      <w:pPr>
        <w:widowControl w:val="0"/>
        <w:ind w:left="993" w:hanging="284"/>
        <w:jc w:val="both"/>
        <w:rPr>
          <w:rFonts w:ascii="Calibri" w:hAnsi="Calibri" w:cs="Calibri"/>
          <w:bCs/>
          <w:sz w:val="22"/>
          <w:szCs w:val="22"/>
        </w:rPr>
      </w:pPr>
      <w:r w:rsidRPr="004273CC">
        <w:rPr>
          <w:rFonts w:ascii="Calibri" w:hAnsi="Calibri" w:cs="Calibri"/>
          <w:bCs/>
          <w:sz w:val="22"/>
          <w:szCs w:val="22"/>
        </w:rPr>
        <w:t>Sono escluse, dopo l’apertura della busta dell’</w:t>
      </w:r>
      <w:r w:rsidRPr="004273CC">
        <w:rPr>
          <w:rFonts w:ascii="Calibri" w:hAnsi="Calibri" w:cs="Calibri"/>
          <w:b/>
          <w:sz w:val="22"/>
          <w:szCs w:val="22"/>
        </w:rPr>
        <w:t>Offerta Tecnica</w:t>
      </w:r>
      <w:r w:rsidRPr="004273CC">
        <w:rPr>
          <w:rFonts w:ascii="Calibri" w:hAnsi="Calibri" w:cs="Calibri"/>
          <w:bCs/>
          <w:sz w:val="22"/>
          <w:szCs w:val="22"/>
        </w:rPr>
        <w:t>, le offerte:</w:t>
      </w:r>
    </w:p>
    <w:p w:rsidR="007B07E9" w:rsidRPr="004273CC" w:rsidRDefault="007B07E9" w:rsidP="007B07E9">
      <w:pPr>
        <w:widowControl w:val="0"/>
        <w:tabs>
          <w:tab w:val="left" w:pos="-1800"/>
          <w:tab w:val="left" w:pos="8496"/>
        </w:tabs>
        <w:suppressAutoHyphens/>
        <w:ind w:left="993" w:hanging="283"/>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mancanti della firma dei soggetti competenti, ai sensi dell’articolo 4.1, lettera c), salvo che la stessa offerta sia riconducibile con certezza all’offerente; </w:t>
      </w:r>
    </w:p>
    <w:p w:rsidR="007B07E9" w:rsidRPr="004273CC" w:rsidRDefault="007B07E9" w:rsidP="007B07E9">
      <w:pPr>
        <w:widowControl w:val="0"/>
        <w:tabs>
          <w:tab w:val="left" w:pos="-1800"/>
          <w:tab w:val="left" w:pos="8496"/>
        </w:tabs>
        <w:suppressAutoHyphens/>
        <w:ind w:left="993" w:hanging="283"/>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che incorrono in una delle condizioni che comportano la non ammissibilità ai sensi dell’articolo 4.1, lettera f).</w:t>
      </w:r>
    </w:p>
    <w:p w:rsidR="007B07E9" w:rsidRPr="00BD1DBB" w:rsidRDefault="007B07E9" w:rsidP="007B07E9">
      <w:pPr>
        <w:widowControl w:val="0"/>
        <w:ind w:left="709" w:hanging="709"/>
        <w:jc w:val="both"/>
        <w:rPr>
          <w:rFonts w:ascii="Calibri" w:hAnsi="Calibri" w:cs="Calibri"/>
          <w:b/>
          <w:bCs/>
        </w:rPr>
      </w:pPr>
      <w:r w:rsidRPr="00BD1DBB">
        <w:rPr>
          <w:rFonts w:ascii="Calibri" w:hAnsi="Calibri" w:cs="Calibri"/>
          <w:b/>
          <w:bCs/>
        </w:rPr>
        <w:t>6.5.</w:t>
      </w:r>
      <w:r w:rsidRPr="00BD1DBB">
        <w:rPr>
          <w:rFonts w:ascii="Calibri" w:hAnsi="Calibri" w:cs="Calibri"/>
          <w:b/>
          <w:bCs/>
        </w:rPr>
        <w:tab/>
        <w:t>Gestione della «Offerta Economica»</w:t>
      </w:r>
    </w:p>
    <w:p w:rsidR="007B07E9" w:rsidRPr="00BD1DBB" w:rsidRDefault="007B07E9" w:rsidP="007B07E9">
      <w:pPr>
        <w:widowControl w:val="0"/>
        <w:ind w:left="709" w:hanging="709"/>
        <w:jc w:val="both"/>
        <w:rPr>
          <w:rFonts w:ascii="Calibri" w:hAnsi="Calibri" w:cs="Calibri"/>
          <w:b/>
          <w:bCs/>
        </w:rPr>
      </w:pPr>
      <w:r w:rsidRPr="00BD1DBB">
        <w:rPr>
          <w:rFonts w:ascii="Calibri" w:hAnsi="Calibri" w:cs="Calibri"/>
          <w:b/>
          <w:bCs/>
        </w:rPr>
        <w:t>6.5.1.</w:t>
      </w:r>
      <w:r w:rsidRPr="00BD1DBB">
        <w:rPr>
          <w:rFonts w:ascii="Calibri" w:hAnsi="Calibri" w:cs="Calibri"/>
          <w:b/>
          <w:bCs/>
        </w:rPr>
        <w:tab/>
        <w:t>Apertura della «Offerta Economica».</w:t>
      </w:r>
    </w:p>
    <w:p w:rsidR="00ED2FF7" w:rsidRPr="00ED2FF7" w:rsidRDefault="00ED2FF7" w:rsidP="00ED2FF7">
      <w:pPr>
        <w:widowControl w:val="0"/>
        <w:spacing w:line="276" w:lineRule="auto"/>
        <w:ind w:left="709"/>
        <w:jc w:val="both"/>
        <w:rPr>
          <w:rFonts w:ascii="Calibri" w:hAnsi="Calibri" w:cs="Calibri"/>
          <w:sz w:val="22"/>
          <w:szCs w:val="22"/>
        </w:rPr>
      </w:pPr>
      <w:r w:rsidRPr="00ED2FF7">
        <w:rPr>
          <w:rFonts w:ascii="Calibri" w:hAnsi="Calibri" w:cs="Calibri"/>
          <w:sz w:val="22"/>
          <w:szCs w:val="22"/>
        </w:rPr>
        <w:t xml:space="preserve">Il soggetto che presiede il seggio di gara, senza soluzione di continuità con la fase di ammissione degli offerenti, oppure se ciò non sia possibile, nel giorno e nell’ora comunicati agli offerenti ammessi con le modalità di cui all’articolo 9.4.1, con almeno 3 (tre)giorni lavorativi di anticipo, in </w:t>
      </w:r>
      <w:r w:rsidRPr="00ED2FF7">
        <w:rPr>
          <w:rFonts w:ascii="Calibri" w:hAnsi="Calibri" w:cs="Calibri"/>
          <w:b/>
          <w:bCs/>
          <w:sz w:val="22"/>
          <w:szCs w:val="22"/>
        </w:rPr>
        <w:t>seduta pubblica</w:t>
      </w:r>
      <w:r w:rsidRPr="00ED2FF7">
        <w:rPr>
          <w:rFonts w:ascii="Calibri" w:hAnsi="Calibri" w:cs="Calibri"/>
          <w:sz w:val="22"/>
          <w:szCs w:val="22"/>
        </w:rPr>
        <w:t xml:space="preserve">, procede all’apertura telematica </w:t>
      </w:r>
      <w:r w:rsidRPr="00ED2FF7">
        <w:rPr>
          <w:rFonts w:ascii="Calibri" w:hAnsi="Calibri" w:cs="Calibri"/>
          <w:bCs/>
          <w:sz w:val="22"/>
          <w:szCs w:val="22"/>
        </w:rPr>
        <w:t>dell’</w:t>
      </w:r>
      <w:r w:rsidRPr="00ED2FF7">
        <w:rPr>
          <w:rFonts w:ascii="Calibri" w:hAnsi="Calibri" w:cs="Calibri"/>
          <w:b/>
          <w:sz w:val="22"/>
          <w:szCs w:val="22"/>
        </w:rPr>
        <w:t>Offerta Economica</w:t>
      </w:r>
      <w:r w:rsidRPr="00ED2FF7">
        <w:rPr>
          <w:rFonts w:ascii="Calibri" w:hAnsi="Calibri" w:cs="Calibri"/>
          <w:sz w:val="22"/>
          <w:szCs w:val="22"/>
        </w:rPr>
        <w:t>, procedendo all’apertura dei file in sequenza e provvede:</w:t>
      </w:r>
    </w:p>
    <w:p w:rsidR="00ED2FF7" w:rsidRPr="00ED2FF7" w:rsidRDefault="00ED2FF7" w:rsidP="00ED2FF7">
      <w:pPr>
        <w:widowControl w:val="0"/>
        <w:tabs>
          <w:tab w:val="left" w:pos="-2127"/>
        </w:tabs>
        <w:spacing w:line="276" w:lineRule="auto"/>
        <w:ind w:left="993" w:hanging="284"/>
        <w:jc w:val="both"/>
        <w:rPr>
          <w:rFonts w:ascii="Calibri" w:hAnsi="Calibri" w:cs="Calibri"/>
          <w:sz w:val="22"/>
          <w:szCs w:val="22"/>
        </w:rPr>
      </w:pPr>
      <w:r w:rsidRPr="00ED2FF7">
        <w:rPr>
          <w:rFonts w:ascii="Calibri" w:hAnsi="Calibri" w:cs="Calibri"/>
          <w:sz w:val="22"/>
          <w:szCs w:val="22"/>
        </w:rPr>
        <w:t>a)</w:t>
      </w:r>
      <w:r w:rsidRPr="00ED2FF7">
        <w:rPr>
          <w:rFonts w:ascii="Calibri" w:hAnsi="Calibri" w:cs="Calibri"/>
          <w:sz w:val="22"/>
          <w:szCs w:val="22"/>
        </w:rPr>
        <w:tab/>
        <w:t>a verificare la correttezza formale delle sottoscrizioni e, in caso di violazione delle disposizioni di gara, ne dispone l’esclusione;</w:t>
      </w:r>
    </w:p>
    <w:p w:rsidR="00ED2FF7" w:rsidRPr="00ED2FF7" w:rsidRDefault="00ED2FF7" w:rsidP="00ED2FF7">
      <w:pPr>
        <w:widowControl w:val="0"/>
        <w:tabs>
          <w:tab w:val="left" w:pos="-2127"/>
        </w:tabs>
        <w:spacing w:line="276" w:lineRule="auto"/>
        <w:ind w:left="993" w:hanging="284"/>
        <w:jc w:val="both"/>
        <w:rPr>
          <w:rFonts w:ascii="Calibri" w:hAnsi="Calibri" w:cs="Calibri"/>
          <w:sz w:val="22"/>
          <w:szCs w:val="22"/>
        </w:rPr>
      </w:pPr>
      <w:r w:rsidRPr="00ED2FF7">
        <w:rPr>
          <w:rFonts w:ascii="Calibri" w:hAnsi="Calibri" w:cs="Calibri"/>
          <w:sz w:val="22"/>
          <w:szCs w:val="22"/>
        </w:rPr>
        <w:t>b)</w:t>
      </w:r>
      <w:r w:rsidRPr="00ED2FF7">
        <w:rPr>
          <w:rFonts w:ascii="Calibri" w:hAnsi="Calibri" w:cs="Calibri"/>
          <w:sz w:val="22"/>
          <w:szCs w:val="22"/>
        </w:rPr>
        <w:tab/>
        <w:t>a verificare la correttezza formale dell’indicazione delle offerte, l’assenza di abrasioni o correzioni non confermate nelle offerte espresse in lettere e, in caso di violazione delle disposizioni di gara, ne dispone l’esclusione;</w:t>
      </w:r>
    </w:p>
    <w:p w:rsidR="00ED2FF7" w:rsidRPr="00ED2FF7" w:rsidRDefault="00ED2FF7" w:rsidP="00ED2FF7">
      <w:pPr>
        <w:widowControl w:val="0"/>
        <w:tabs>
          <w:tab w:val="left" w:pos="-2127"/>
        </w:tabs>
        <w:spacing w:line="276" w:lineRule="auto"/>
        <w:ind w:left="993" w:hanging="284"/>
        <w:jc w:val="both"/>
        <w:rPr>
          <w:rFonts w:ascii="Calibri" w:eastAsia="MS Mincho" w:hAnsi="Calibri" w:cs="Calibri"/>
          <w:sz w:val="22"/>
          <w:szCs w:val="22"/>
        </w:rPr>
      </w:pPr>
      <w:r w:rsidRPr="00ED2FF7">
        <w:rPr>
          <w:rFonts w:ascii="Calibri" w:eastAsia="MS Mincho" w:hAnsi="Calibri" w:cs="Calibri"/>
          <w:sz w:val="22"/>
          <w:szCs w:val="22"/>
        </w:rPr>
        <w:t>c)</w:t>
      </w:r>
      <w:r w:rsidRPr="00ED2FF7">
        <w:rPr>
          <w:rFonts w:ascii="Calibri" w:eastAsia="MS Mincho" w:hAnsi="Calibri" w:cs="Calibri"/>
          <w:sz w:val="22"/>
          <w:szCs w:val="22"/>
        </w:rPr>
        <w:tab/>
        <w:t>alla lettura, ad alta voce, della misura percentuale delle offerte, espressa in lettere, distintamente per ciascun offerente, accertando altresì la presenza dell’indicazione relativa a:</w:t>
      </w:r>
    </w:p>
    <w:p w:rsidR="00ED2FF7" w:rsidRPr="00ED2FF7" w:rsidRDefault="00ED2FF7" w:rsidP="00ED2FF7">
      <w:pPr>
        <w:widowControl w:val="0"/>
        <w:tabs>
          <w:tab w:val="left" w:pos="-2127"/>
        </w:tabs>
        <w:spacing w:line="276" w:lineRule="auto"/>
        <w:ind w:left="1134" w:hanging="141"/>
        <w:jc w:val="both"/>
        <w:rPr>
          <w:rFonts w:ascii="Calibri" w:eastAsia="MS Mincho" w:hAnsi="Calibri" w:cs="Calibri"/>
          <w:sz w:val="22"/>
          <w:szCs w:val="22"/>
        </w:rPr>
      </w:pPr>
      <w:r w:rsidRPr="00ED2FF7">
        <w:rPr>
          <w:rFonts w:ascii="Calibri" w:eastAsia="MS Mincho" w:hAnsi="Calibri" w:cs="Calibri"/>
          <w:sz w:val="22"/>
          <w:szCs w:val="22"/>
        </w:rPr>
        <w:t>- incidenza o all’importo dei costi di sicurezza aziendali propri dell’offerente, diversi dagli oneri per l’attuazione del piano di sicurezza, ai sensi del Capo 4, lettera e);</w:t>
      </w:r>
    </w:p>
    <w:p w:rsidR="00ED2FF7" w:rsidRPr="00ED2FF7" w:rsidRDefault="00ED2FF7" w:rsidP="00ED2FF7">
      <w:pPr>
        <w:widowControl w:val="0"/>
        <w:tabs>
          <w:tab w:val="left" w:pos="-2127"/>
        </w:tabs>
        <w:spacing w:line="276" w:lineRule="auto"/>
        <w:ind w:left="1134" w:hanging="141"/>
        <w:jc w:val="both"/>
        <w:rPr>
          <w:rFonts w:ascii="Calibri" w:eastAsia="MS Mincho" w:hAnsi="Calibri" w:cs="Calibri"/>
          <w:sz w:val="22"/>
          <w:szCs w:val="22"/>
        </w:rPr>
      </w:pPr>
      <w:r w:rsidRPr="00ED2FF7">
        <w:rPr>
          <w:rFonts w:ascii="Calibri" w:eastAsia="MS Mincho" w:hAnsi="Calibri" w:cs="Calibri"/>
          <w:sz w:val="22"/>
          <w:szCs w:val="22"/>
        </w:rPr>
        <w:t xml:space="preserve">- incidenza </w:t>
      </w:r>
      <w:r w:rsidRPr="00ED2FF7">
        <w:rPr>
          <w:rFonts w:ascii="Calibri" w:hAnsi="Calibri" w:cs="Calibri"/>
          <w:bCs/>
          <w:sz w:val="22"/>
          <w:szCs w:val="22"/>
        </w:rPr>
        <w:t>percentuale dei propri costi del personale rispetto all’importo offerto depurato dagli oneri di sicurezza;</w:t>
      </w:r>
    </w:p>
    <w:p w:rsidR="00ED2FF7" w:rsidRPr="00ED2FF7" w:rsidRDefault="00ED2FF7" w:rsidP="00ED2FF7">
      <w:pPr>
        <w:widowControl w:val="0"/>
        <w:spacing w:line="276" w:lineRule="auto"/>
        <w:ind w:left="993" w:hanging="284"/>
        <w:jc w:val="both"/>
        <w:rPr>
          <w:rFonts w:ascii="Calibri" w:hAnsi="Calibri" w:cs="Calibri"/>
          <w:bCs/>
          <w:sz w:val="22"/>
          <w:szCs w:val="22"/>
        </w:rPr>
      </w:pPr>
      <w:r w:rsidRPr="00ED2FF7">
        <w:rPr>
          <w:rFonts w:ascii="Calibri" w:hAnsi="Calibri" w:cs="Calibri"/>
          <w:bCs/>
          <w:sz w:val="22"/>
          <w:szCs w:val="22"/>
        </w:rPr>
        <w:t>d)</w:t>
      </w:r>
      <w:r w:rsidRPr="00ED2FF7">
        <w:rPr>
          <w:rFonts w:ascii="Calibri" w:hAnsi="Calibri" w:cs="Calibri"/>
          <w:bCs/>
          <w:sz w:val="22"/>
          <w:szCs w:val="22"/>
        </w:rPr>
        <w:tab/>
        <w:t>ad accertare se eventuali offerte non sono state formulate autonomamente, ovvero sono imputabili ad un unico centro decisionale, sulla base di univoci elementi, escludendo gli offerenti per i quali è accertata tale condizione, adeguando di conseguenza la graduatoria;</w:t>
      </w:r>
    </w:p>
    <w:p w:rsidR="00ED2FF7" w:rsidRPr="00ED2FF7" w:rsidRDefault="00ED2FF7" w:rsidP="00ED2FF7">
      <w:pPr>
        <w:widowControl w:val="0"/>
        <w:spacing w:line="276" w:lineRule="auto"/>
        <w:ind w:left="993" w:hanging="284"/>
        <w:jc w:val="both"/>
        <w:rPr>
          <w:rFonts w:ascii="Calibri" w:hAnsi="Calibri" w:cs="Calibri"/>
          <w:bCs/>
          <w:sz w:val="22"/>
          <w:szCs w:val="22"/>
        </w:rPr>
      </w:pPr>
      <w:r w:rsidRPr="00ED2FF7">
        <w:rPr>
          <w:rFonts w:ascii="Calibri" w:hAnsi="Calibri" w:cs="Calibri"/>
          <w:bCs/>
          <w:sz w:val="22"/>
          <w:szCs w:val="22"/>
        </w:rPr>
        <w:t>e)</w:t>
      </w:r>
      <w:r w:rsidRPr="00ED2FF7">
        <w:rPr>
          <w:rFonts w:ascii="Calibri" w:hAnsi="Calibri" w:cs="Calibri"/>
          <w:bCs/>
          <w:sz w:val="22"/>
          <w:szCs w:val="22"/>
        </w:rPr>
        <w:tab/>
        <w:t>ad escludere le offerte se ricorre una dell</w:t>
      </w:r>
      <w:r w:rsidR="00660496">
        <w:rPr>
          <w:rFonts w:ascii="Calibri" w:hAnsi="Calibri" w:cs="Calibri"/>
          <w:bCs/>
          <w:sz w:val="22"/>
          <w:szCs w:val="22"/>
        </w:rPr>
        <w:t>e</w:t>
      </w:r>
      <w:r w:rsidRPr="00ED2FF7">
        <w:rPr>
          <w:rFonts w:ascii="Calibri" w:hAnsi="Calibri" w:cs="Calibri"/>
          <w:bCs/>
          <w:sz w:val="22"/>
          <w:szCs w:val="22"/>
        </w:rPr>
        <w:t xml:space="preserve"> cause di cui al successivo articolo 6.5.2.</w:t>
      </w:r>
    </w:p>
    <w:p w:rsidR="00ED2FF7" w:rsidRPr="00573786" w:rsidRDefault="00ED2FF7" w:rsidP="00ED2FF7">
      <w:pPr>
        <w:widowControl w:val="0"/>
        <w:spacing w:line="276" w:lineRule="auto"/>
        <w:ind w:left="709" w:hanging="709"/>
        <w:jc w:val="both"/>
        <w:rPr>
          <w:rFonts w:ascii="Calibri" w:hAnsi="Calibri" w:cs="Calibri"/>
          <w:b/>
          <w:bCs/>
        </w:rPr>
      </w:pPr>
      <w:r w:rsidRPr="00573786">
        <w:rPr>
          <w:rFonts w:ascii="Calibri" w:hAnsi="Calibri" w:cs="Calibri"/>
          <w:b/>
          <w:bCs/>
        </w:rPr>
        <w:t>6.5.2.</w:t>
      </w:r>
      <w:r w:rsidRPr="00573786">
        <w:rPr>
          <w:rFonts w:ascii="Calibri" w:hAnsi="Calibri" w:cs="Calibri"/>
          <w:b/>
          <w:bCs/>
        </w:rPr>
        <w:tab/>
        <w:t>Cause di esclusione in fase di esame della «Offerta Economica»</w:t>
      </w:r>
    </w:p>
    <w:p w:rsidR="00ED2FF7" w:rsidRPr="00ED2FF7" w:rsidRDefault="00ED2FF7" w:rsidP="00ED2FF7">
      <w:pPr>
        <w:widowControl w:val="0"/>
        <w:tabs>
          <w:tab w:val="left" w:pos="-1800"/>
          <w:tab w:val="left" w:pos="8496"/>
        </w:tabs>
        <w:suppressAutoHyphens/>
        <w:spacing w:line="276" w:lineRule="auto"/>
        <w:ind w:left="709"/>
        <w:jc w:val="both"/>
        <w:rPr>
          <w:rFonts w:ascii="Calibri" w:eastAsia="MS Mincho" w:hAnsi="Calibri" w:cs="Calibri"/>
          <w:bCs/>
          <w:sz w:val="22"/>
          <w:szCs w:val="22"/>
        </w:rPr>
      </w:pPr>
      <w:r w:rsidRPr="00ED2FF7">
        <w:rPr>
          <w:rFonts w:ascii="Calibri" w:eastAsia="MS Mincho" w:hAnsi="Calibri" w:cs="Calibri"/>
          <w:bCs/>
          <w:sz w:val="22"/>
          <w:szCs w:val="22"/>
        </w:rPr>
        <w:t>Sono escluse, dopo l’apertura della busta telematica dell’</w:t>
      </w:r>
      <w:r w:rsidRPr="00ED2FF7">
        <w:rPr>
          <w:rFonts w:ascii="Calibri" w:eastAsia="MS Mincho" w:hAnsi="Calibri" w:cs="Calibri"/>
          <w:b/>
          <w:sz w:val="22"/>
          <w:szCs w:val="22"/>
        </w:rPr>
        <w:t>«Offerta Economica»</w:t>
      </w:r>
      <w:r w:rsidRPr="00ED2FF7">
        <w:rPr>
          <w:rFonts w:ascii="Calibri" w:eastAsia="MS Mincho" w:hAnsi="Calibri" w:cs="Calibri"/>
          <w:bCs/>
          <w:sz w:val="22"/>
          <w:szCs w:val="22"/>
        </w:rPr>
        <w:t>, le offerte:</w:t>
      </w:r>
    </w:p>
    <w:p w:rsidR="00ED2FF7" w:rsidRPr="00ED2FF7" w:rsidRDefault="00ED2FF7" w:rsidP="00ED2FF7">
      <w:pPr>
        <w:widowControl w:val="0"/>
        <w:tabs>
          <w:tab w:val="left" w:pos="-1800"/>
          <w:tab w:val="left" w:pos="8496"/>
        </w:tabs>
        <w:suppressAutoHyphens/>
        <w:spacing w:line="276" w:lineRule="auto"/>
        <w:ind w:left="993" w:hanging="284"/>
        <w:jc w:val="both"/>
        <w:rPr>
          <w:rFonts w:ascii="Calibri" w:eastAsia="MS Mincho" w:hAnsi="Calibri" w:cs="Calibri"/>
          <w:bCs/>
          <w:sz w:val="22"/>
          <w:szCs w:val="22"/>
        </w:rPr>
      </w:pPr>
      <w:r w:rsidRPr="00ED2FF7">
        <w:rPr>
          <w:rFonts w:ascii="Calibri" w:eastAsia="MS Mincho" w:hAnsi="Calibri" w:cs="Calibri"/>
          <w:bCs/>
          <w:sz w:val="22"/>
          <w:szCs w:val="22"/>
        </w:rPr>
        <w:t>a)</w:t>
      </w:r>
      <w:r w:rsidRPr="00ED2FF7">
        <w:rPr>
          <w:rFonts w:ascii="Calibri" w:eastAsia="MS Mincho" w:hAnsi="Calibri" w:cs="Calibri"/>
          <w:bCs/>
          <w:sz w:val="22"/>
          <w:szCs w:val="22"/>
        </w:rPr>
        <w:tab/>
        <w:t>mancanti della firma del soggetto competente o, in caso di raggruppamento temporaneo o consorzio ordinario non ancora formalizzati, di uno dei soggetti competenti degli operatori economici raggruppati o consorziati;</w:t>
      </w:r>
    </w:p>
    <w:p w:rsidR="00ED2FF7" w:rsidRPr="00ED2FF7" w:rsidRDefault="00ED2FF7" w:rsidP="00ED2FF7">
      <w:pPr>
        <w:widowControl w:val="0"/>
        <w:tabs>
          <w:tab w:val="left" w:pos="-1800"/>
          <w:tab w:val="left" w:pos="8496"/>
        </w:tabs>
        <w:suppressAutoHyphens/>
        <w:spacing w:line="276" w:lineRule="auto"/>
        <w:ind w:left="993" w:hanging="284"/>
        <w:jc w:val="both"/>
        <w:rPr>
          <w:rFonts w:ascii="Calibri" w:eastAsia="MS Mincho" w:hAnsi="Calibri" w:cs="Calibri"/>
          <w:bCs/>
          <w:sz w:val="22"/>
          <w:szCs w:val="22"/>
        </w:rPr>
      </w:pPr>
      <w:r w:rsidRPr="00ED2FF7">
        <w:rPr>
          <w:rFonts w:ascii="Calibri" w:eastAsia="MS Mincho" w:hAnsi="Calibri" w:cs="Calibri"/>
          <w:bCs/>
          <w:sz w:val="22"/>
          <w:szCs w:val="22"/>
        </w:rPr>
        <w:t>b)</w:t>
      </w:r>
      <w:r w:rsidRPr="00ED2FF7">
        <w:rPr>
          <w:rFonts w:ascii="Calibri" w:eastAsia="MS Mincho" w:hAnsi="Calibri" w:cs="Calibri"/>
          <w:bCs/>
          <w:sz w:val="22"/>
          <w:szCs w:val="22"/>
        </w:rPr>
        <w:tab/>
        <w:t>che incorrono in una delle seguenti condizioni:</w:t>
      </w:r>
    </w:p>
    <w:p w:rsidR="00ED2FF7" w:rsidRPr="00ED2FF7" w:rsidRDefault="00ED2FF7" w:rsidP="00ED2FF7">
      <w:pPr>
        <w:widowControl w:val="0"/>
        <w:tabs>
          <w:tab w:val="left" w:pos="-1800"/>
          <w:tab w:val="left" w:pos="8496"/>
        </w:tabs>
        <w:suppressAutoHyphens/>
        <w:spacing w:line="276" w:lineRule="auto"/>
        <w:ind w:left="1276" w:hanging="283"/>
        <w:jc w:val="both"/>
        <w:rPr>
          <w:rFonts w:ascii="Calibri" w:eastAsia="MS Mincho" w:hAnsi="Calibri" w:cs="Calibri"/>
          <w:bCs/>
          <w:sz w:val="22"/>
          <w:szCs w:val="22"/>
        </w:rPr>
      </w:pPr>
      <w:r w:rsidRPr="00ED2FF7">
        <w:rPr>
          <w:rFonts w:ascii="Calibri" w:eastAsia="MS Mincho" w:hAnsi="Calibri" w:cs="Calibri"/>
          <w:bCs/>
          <w:sz w:val="22"/>
          <w:szCs w:val="22"/>
        </w:rPr>
        <w:t>---</w:t>
      </w:r>
      <w:r w:rsidRPr="00ED2FF7">
        <w:rPr>
          <w:rFonts w:ascii="Calibri" w:eastAsia="MS Mincho" w:hAnsi="Calibri" w:cs="Calibri"/>
          <w:bCs/>
          <w:sz w:val="22"/>
          <w:szCs w:val="22"/>
        </w:rPr>
        <w:tab/>
        <w:t>non contengono l’indicazione del ribasso offerto, oppure contengono un’offerta alla pari senza ribasso o in aumento;</w:t>
      </w:r>
    </w:p>
    <w:p w:rsidR="00ED2FF7" w:rsidRPr="00ED2FF7" w:rsidRDefault="00ED2FF7" w:rsidP="00ED2FF7">
      <w:pPr>
        <w:widowControl w:val="0"/>
        <w:tabs>
          <w:tab w:val="left" w:pos="-1800"/>
          <w:tab w:val="left" w:pos="8496"/>
        </w:tabs>
        <w:suppressAutoHyphens/>
        <w:spacing w:line="276" w:lineRule="auto"/>
        <w:ind w:left="1276" w:hanging="283"/>
        <w:jc w:val="both"/>
        <w:rPr>
          <w:rFonts w:ascii="Calibri" w:eastAsia="MS Mincho" w:hAnsi="Calibri" w:cs="Calibri"/>
          <w:bCs/>
          <w:sz w:val="22"/>
          <w:szCs w:val="22"/>
        </w:rPr>
      </w:pPr>
      <w:r w:rsidRPr="00ED2FF7">
        <w:rPr>
          <w:rFonts w:ascii="Calibri" w:eastAsia="MS Mincho" w:hAnsi="Calibri" w:cs="Calibri"/>
          <w:bCs/>
          <w:sz w:val="22"/>
          <w:szCs w:val="22"/>
        </w:rPr>
        <w:t>---</w:t>
      </w:r>
      <w:r w:rsidRPr="00ED2FF7">
        <w:rPr>
          <w:rFonts w:ascii="Calibri" w:eastAsia="MS Mincho" w:hAnsi="Calibri" w:cs="Calibri"/>
          <w:bCs/>
          <w:sz w:val="22"/>
          <w:szCs w:val="22"/>
        </w:rPr>
        <w:tab/>
        <w:t xml:space="preserve">l’indicazione del ribasso presenta manomissioni di una qualsiasi tipologia, tali da rendere </w:t>
      </w:r>
      <w:r w:rsidRPr="00ED2FF7">
        <w:rPr>
          <w:rFonts w:ascii="Calibri" w:eastAsia="MS Mincho" w:hAnsi="Calibri" w:cs="Calibri"/>
          <w:bCs/>
          <w:sz w:val="22"/>
          <w:szCs w:val="22"/>
        </w:rPr>
        <w:lastRenderedPageBreak/>
        <w:t>l’offerta incerta nel suo contenuto economico, salvo che vi sia esplicita conferma di tali circostanze mediante apposita sottoscrizione;</w:t>
      </w:r>
    </w:p>
    <w:p w:rsidR="00ED2FF7" w:rsidRPr="00ED2FF7" w:rsidRDefault="00ED2FF7" w:rsidP="00ED2FF7">
      <w:pPr>
        <w:widowControl w:val="0"/>
        <w:tabs>
          <w:tab w:val="left" w:pos="-1800"/>
          <w:tab w:val="left" w:pos="8496"/>
        </w:tabs>
        <w:suppressAutoHyphens/>
        <w:spacing w:line="276" w:lineRule="auto"/>
        <w:ind w:left="993" w:hanging="284"/>
        <w:jc w:val="both"/>
        <w:rPr>
          <w:rFonts w:ascii="Calibri" w:eastAsia="MS Mincho" w:hAnsi="Calibri" w:cs="Calibri"/>
          <w:bCs/>
          <w:sz w:val="22"/>
          <w:szCs w:val="22"/>
        </w:rPr>
      </w:pPr>
      <w:r w:rsidRPr="00ED2FF7">
        <w:rPr>
          <w:rFonts w:ascii="Calibri" w:eastAsia="MS Mincho" w:hAnsi="Calibri" w:cs="Calibri"/>
          <w:bCs/>
          <w:sz w:val="22"/>
          <w:szCs w:val="22"/>
        </w:rPr>
        <w:t>c)</w:t>
      </w:r>
      <w:r w:rsidRPr="00ED2FF7">
        <w:rPr>
          <w:rFonts w:ascii="Calibri" w:eastAsia="MS Mincho" w:hAnsi="Calibri" w:cs="Calibri"/>
          <w:bCs/>
          <w:sz w:val="22"/>
          <w:szCs w:val="22"/>
        </w:rPr>
        <w:tab/>
        <w:t xml:space="preserve">che contengono condizioni, precondizioni o richieste a cui l’offerta risulti subordinata oppure integrazioni interpretative o alternative rispetto a quanto previsto dagli atti di gara; </w:t>
      </w:r>
    </w:p>
    <w:p w:rsidR="00ED2FF7" w:rsidRPr="00ED2FF7" w:rsidRDefault="00ED2FF7" w:rsidP="00ED2FF7">
      <w:pPr>
        <w:widowControl w:val="0"/>
        <w:tabs>
          <w:tab w:val="left" w:pos="-1800"/>
          <w:tab w:val="left" w:pos="8496"/>
        </w:tabs>
        <w:suppressAutoHyphens/>
        <w:spacing w:line="276" w:lineRule="auto"/>
        <w:ind w:left="993" w:hanging="284"/>
        <w:jc w:val="both"/>
        <w:rPr>
          <w:rFonts w:ascii="Calibri" w:eastAsia="MS Mincho" w:hAnsi="Calibri" w:cs="Calibri"/>
          <w:bCs/>
          <w:sz w:val="22"/>
          <w:szCs w:val="22"/>
        </w:rPr>
      </w:pPr>
      <w:r w:rsidRPr="00ED2FF7">
        <w:rPr>
          <w:rFonts w:ascii="Calibri" w:eastAsia="MS Mincho" w:hAnsi="Calibri" w:cs="Calibri"/>
          <w:bCs/>
          <w:sz w:val="22"/>
          <w:szCs w:val="22"/>
        </w:rPr>
        <w:t>d)</w:t>
      </w:r>
      <w:r w:rsidRPr="00ED2FF7">
        <w:rPr>
          <w:rFonts w:ascii="Calibri" w:eastAsia="MS Mincho" w:hAnsi="Calibri" w:cs="Calibri"/>
          <w:bCs/>
          <w:sz w:val="22"/>
          <w:szCs w:val="22"/>
        </w:rPr>
        <w:tab/>
        <w:t>di offerenti per i quali è accertata la mancata formulazione in modo autonomo ai sensi del precedente articolo 6.5.1, lettera d);</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6.5.3.</w:t>
      </w:r>
      <w:r w:rsidRPr="004273CC">
        <w:rPr>
          <w:rFonts w:ascii="Calibri" w:hAnsi="Calibri" w:cs="Calibri"/>
          <w:b/>
          <w:bCs/>
        </w:rPr>
        <w:tab/>
        <w:t>Soccorso istruttorio ed esclusioni in fase di esame</w:t>
      </w:r>
      <w:r w:rsidR="00A3022A">
        <w:rPr>
          <w:rFonts w:ascii="Calibri" w:hAnsi="Calibri" w:cs="Calibri"/>
          <w:b/>
          <w:bCs/>
        </w:rPr>
        <w:t xml:space="preserve"> </w:t>
      </w:r>
      <w:r w:rsidRPr="004273CC">
        <w:rPr>
          <w:rFonts w:ascii="Calibri" w:hAnsi="Calibri" w:cs="Calibri"/>
          <w:b/>
          <w:bCs/>
        </w:rPr>
        <w:t>della «Offerta Economica»:</w:t>
      </w:r>
    </w:p>
    <w:p w:rsidR="007B07E9" w:rsidRPr="004273CC" w:rsidRDefault="007B07E9" w:rsidP="007B07E9">
      <w:pPr>
        <w:widowControl w:val="0"/>
        <w:ind w:left="709" w:hanging="709"/>
        <w:jc w:val="both"/>
        <w:rPr>
          <w:rFonts w:ascii="Calibri" w:hAnsi="Calibri" w:cs="Calibri"/>
          <w:bCs/>
          <w:sz w:val="22"/>
          <w:szCs w:val="22"/>
        </w:rPr>
      </w:pPr>
      <w:r w:rsidRPr="004273CC">
        <w:rPr>
          <w:rFonts w:ascii="Calibri" w:hAnsi="Calibri" w:cs="Calibri"/>
          <w:bCs/>
          <w:sz w:val="22"/>
          <w:szCs w:val="22"/>
        </w:rPr>
        <w:t xml:space="preserve">Ai sensi dell’art.83 del </w:t>
      </w:r>
      <w:r w:rsidRPr="004273CC">
        <w:rPr>
          <w:rFonts w:ascii="Calibri" w:hAnsi="Calibri" w:cs="Calibri"/>
          <w:bCs/>
          <w:spacing w:val="-2"/>
          <w:sz w:val="22"/>
          <w:szCs w:val="22"/>
        </w:rPr>
        <w:t>decreto legislativo n. 50 del 2016</w:t>
      </w:r>
    </w:p>
    <w:p w:rsidR="007B07E9" w:rsidRPr="004273CC" w:rsidRDefault="007B07E9" w:rsidP="007B07E9">
      <w:pPr>
        <w:widowControl w:val="0"/>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sono ammesse con riserva ai sensi della successiva lettera b), le offerte:</w:t>
      </w:r>
    </w:p>
    <w:p w:rsidR="007B07E9" w:rsidRPr="004273CC" w:rsidRDefault="007B07E9" w:rsidP="007B07E9">
      <w:pPr>
        <w:widowControl w:val="0"/>
        <w:tabs>
          <w:tab w:val="left" w:pos="-1800"/>
          <w:tab w:val="left" w:pos="8496"/>
        </w:tabs>
        <w:suppressAutoHyphens/>
        <w:ind w:left="1418" w:hanging="425"/>
        <w:jc w:val="both"/>
        <w:rPr>
          <w:rFonts w:ascii="Calibri" w:hAnsi="Calibri" w:cs="Calibri"/>
          <w:bCs/>
          <w:sz w:val="22"/>
          <w:szCs w:val="22"/>
        </w:rPr>
      </w:pPr>
      <w:r w:rsidRPr="004273CC">
        <w:rPr>
          <w:rFonts w:ascii="Calibri" w:hAnsi="Calibri" w:cs="Calibri"/>
          <w:bCs/>
          <w:sz w:val="22"/>
          <w:szCs w:val="22"/>
        </w:rPr>
        <w:t>a.1)</w:t>
      </w:r>
      <w:r w:rsidRPr="004273CC">
        <w:rPr>
          <w:rFonts w:ascii="Calibri" w:hAnsi="Calibri" w:cs="Calibri"/>
          <w:bCs/>
          <w:sz w:val="22"/>
          <w:szCs w:val="22"/>
        </w:rPr>
        <w:tab/>
        <w:t xml:space="preserve">che, in caso di raggruppamento temporaneo o consorzio ordinario non ancora costituiti, non contengono l’impegno a costituirsi o che l’impegno non indichi l’operatore economico capogruppo o contenga altre indicazioni incompatibili con la condizione di raggruppamento temporaneo o consorzio ordinario ai sensi dell’articolo 48, del decreto legislativo n. 50 del 2016, salvo che tale impegno risulti già dichiarato, assorbito o integrato nelle dichiarazioni parte della documentazione ai sensi dell’articolo 3.1.4, lettera c), punto sub. c.2); </w:t>
      </w:r>
    </w:p>
    <w:p w:rsidR="007B07E9" w:rsidRPr="004273CC" w:rsidRDefault="007B07E9" w:rsidP="007B07E9">
      <w:pPr>
        <w:widowControl w:val="0"/>
        <w:tabs>
          <w:tab w:val="left" w:pos="-1800"/>
          <w:tab w:val="left" w:pos="8496"/>
        </w:tabs>
        <w:suppressAutoHyphens/>
        <w:ind w:left="1418" w:hanging="425"/>
        <w:jc w:val="both"/>
        <w:rPr>
          <w:rFonts w:ascii="Calibri" w:hAnsi="Calibri" w:cs="Calibri"/>
          <w:bCs/>
          <w:sz w:val="22"/>
          <w:szCs w:val="22"/>
        </w:rPr>
      </w:pPr>
      <w:r w:rsidRPr="004273CC">
        <w:rPr>
          <w:rFonts w:ascii="Calibri" w:hAnsi="Calibri" w:cs="Calibri"/>
          <w:bCs/>
          <w:sz w:val="22"/>
          <w:szCs w:val="22"/>
        </w:rPr>
        <w:t>a.2)</w:t>
      </w:r>
      <w:r w:rsidRPr="004273CC">
        <w:rPr>
          <w:rFonts w:ascii="Calibri" w:hAnsi="Calibri" w:cs="Calibri"/>
          <w:bCs/>
          <w:sz w:val="22"/>
          <w:szCs w:val="22"/>
        </w:rPr>
        <w:tab/>
        <w:t>che non recano l’indicazione dell’incidenza o dell’importo dei costi di sicurezza aziendali propri dell’offerente, diversi dagli oneri per l’attuazione del piano di sicurezza, ai sensi dell’articolo 4.2.1, lettera e);</w:t>
      </w:r>
    </w:p>
    <w:p w:rsidR="007B07E9" w:rsidRPr="004273CC" w:rsidRDefault="007B07E9" w:rsidP="007B07E9">
      <w:pPr>
        <w:widowControl w:val="0"/>
        <w:tabs>
          <w:tab w:val="left" w:pos="-1800"/>
          <w:tab w:val="left" w:pos="8496"/>
        </w:tabs>
        <w:suppressAutoHyphens/>
        <w:ind w:left="1418" w:hanging="425"/>
        <w:jc w:val="both"/>
        <w:rPr>
          <w:rFonts w:ascii="Calibri" w:hAnsi="Calibri" w:cs="Calibri"/>
          <w:bCs/>
          <w:sz w:val="22"/>
          <w:szCs w:val="22"/>
        </w:rPr>
      </w:pPr>
      <w:r w:rsidRPr="004273CC">
        <w:rPr>
          <w:rFonts w:ascii="Calibri" w:hAnsi="Calibri" w:cs="Calibri"/>
          <w:bCs/>
          <w:sz w:val="22"/>
          <w:szCs w:val="22"/>
        </w:rPr>
        <w:t>a.3)</w:t>
      </w:r>
      <w:r w:rsidRPr="004273CC">
        <w:rPr>
          <w:rFonts w:ascii="Calibri" w:hAnsi="Calibri" w:cs="Calibri"/>
          <w:bCs/>
          <w:sz w:val="22"/>
          <w:szCs w:val="22"/>
        </w:rPr>
        <w:tab/>
        <w:t>che recano, in relazione all’indicazione del ribasso in lettere segni di abrasioni, cancellature o altre manomissioni, purché non rendano incerta l’offerta nel senso che questa sia comunque inequivocabile; che non siano espressamente confermate con sottoscrizione a margine o in calce da parte dell’offerente;</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6.5.4.</w:t>
      </w:r>
      <w:r w:rsidRPr="004273CC">
        <w:rPr>
          <w:rFonts w:ascii="Calibri" w:hAnsi="Calibri" w:cs="Calibri"/>
          <w:b/>
          <w:bCs/>
        </w:rPr>
        <w:tab/>
        <w:t>Valutazione della «Offerta Economica»</w:t>
      </w:r>
    </w:p>
    <w:p w:rsidR="007B07E9" w:rsidRPr="004273CC" w:rsidRDefault="007B07E9" w:rsidP="007B07E9">
      <w:pPr>
        <w:widowControl w:val="0"/>
        <w:suppressAutoHyphens/>
        <w:ind w:left="709"/>
        <w:jc w:val="both"/>
        <w:rPr>
          <w:rFonts w:ascii="Calibri" w:hAnsi="Calibri" w:cs="Calibri"/>
          <w:sz w:val="22"/>
          <w:szCs w:val="22"/>
        </w:rPr>
      </w:pPr>
      <w:r w:rsidRPr="004273CC">
        <w:rPr>
          <w:rFonts w:ascii="Calibri" w:hAnsi="Calibri" w:cs="Calibri"/>
          <w:sz w:val="22"/>
          <w:szCs w:val="22"/>
        </w:rPr>
        <w:t xml:space="preserve">La Commissione giudicatrice, possibilmente senza soluzione di continuità, procede ad attribuire il punteggio all’offerta di prezzo moltiplicando il coefficiente ottenuto da ciascuna offerta ai sensi dell’articolo 5.2.1 per il peso previsto </w:t>
      </w:r>
      <w:r w:rsidRPr="007F479B">
        <w:rPr>
          <w:rFonts w:ascii="Calibri" w:hAnsi="Calibri" w:cs="Calibri"/>
          <w:sz w:val="22"/>
          <w:szCs w:val="22"/>
        </w:rPr>
        <w:t xml:space="preserve">al </w:t>
      </w:r>
      <w:r w:rsidRPr="007F479B">
        <w:rPr>
          <w:rFonts w:ascii="Calibri" w:hAnsi="Calibri" w:cs="Calibri"/>
          <w:b/>
          <w:bCs/>
          <w:sz w:val="22"/>
          <w:szCs w:val="22"/>
        </w:rPr>
        <w:t>punto IV.2.1), del bando di gara.</w:t>
      </w:r>
    </w:p>
    <w:p w:rsidR="007B07E9" w:rsidRPr="004273CC" w:rsidRDefault="007B07E9" w:rsidP="007B07E9">
      <w:pPr>
        <w:widowControl w:val="0"/>
        <w:suppressAutoHyphens/>
        <w:ind w:left="709"/>
        <w:jc w:val="both"/>
        <w:rPr>
          <w:rFonts w:ascii="Calibri" w:hAnsi="Calibri" w:cs="Calibri"/>
          <w:sz w:val="22"/>
          <w:szCs w:val="22"/>
        </w:rPr>
      </w:pPr>
      <w:r w:rsidRPr="004273CC">
        <w:rPr>
          <w:rFonts w:ascii="Calibri" w:hAnsi="Calibri" w:cs="Calibri"/>
          <w:sz w:val="22"/>
          <w:szCs w:val="22"/>
        </w:rPr>
        <w:t xml:space="preserve">Procede inoltre ad attribuire il punteggio all’offerta di tempo moltiplicando il coefficiente ottenuto da ciascuna offerta ai sensi dell’articolo 5.2.2 per il peso previsto </w:t>
      </w:r>
      <w:r w:rsidRPr="007F479B">
        <w:rPr>
          <w:rFonts w:ascii="Calibri" w:hAnsi="Calibri" w:cs="Calibri"/>
          <w:sz w:val="22"/>
          <w:szCs w:val="22"/>
        </w:rPr>
        <w:t xml:space="preserve">al </w:t>
      </w:r>
      <w:r w:rsidRPr="007F479B">
        <w:rPr>
          <w:rFonts w:ascii="Calibri" w:hAnsi="Calibri" w:cs="Calibri"/>
          <w:b/>
          <w:bCs/>
          <w:sz w:val="22"/>
          <w:szCs w:val="22"/>
        </w:rPr>
        <w:t>punto IV.2.1), del bando di gara.</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6.5.5.</w:t>
      </w:r>
      <w:r w:rsidRPr="004273CC">
        <w:rPr>
          <w:rFonts w:ascii="Calibri" w:hAnsi="Calibri" w:cs="Calibri"/>
          <w:b/>
          <w:bCs/>
        </w:rPr>
        <w:tab/>
        <w:t>Formazione della graduatoria provvisoria</w:t>
      </w:r>
    </w:p>
    <w:p w:rsidR="007B07E9" w:rsidRPr="004273CC" w:rsidRDefault="007B07E9" w:rsidP="007B07E9">
      <w:pPr>
        <w:widowControl w:val="0"/>
        <w:suppressAutoHyphens/>
        <w:ind w:left="993" w:hanging="284"/>
        <w:jc w:val="both"/>
        <w:rPr>
          <w:rFonts w:ascii="Calibri" w:hAnsi="Calibri" w:cs="Calibri"/>
          <w:sz w:val="22"/>
          <w:szCs w:val="22"/>
        </w:rPr>
      </w:pPr>
      <w:r w:rsidRPr="004273CC">
        <w:rPr>
          <w:rFonts w:ascii="Calibri" w:hAnsi="Calibri" w:cs="Calibri"/>
          <w:sz w:val="22"/>
          <w:szCs w:val="22"/>
        </w:rPr>
        <w:t>La Commissione giudicatrice, senza soluzione di continuità, procede:</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alla somma dei punteggi già assegnati alle </w:t>
      </w:r>
      <w:r w:rsidRPr="004273CC">
        <w:rPr>
          <w:rFonts w:ascii="Calibri" w:hAnsi="Calibri" w:cs="Calibri"/>
          <w:b/>
          <w:sz w:val="22"/>
          <w:szCs w:val="22"/>
        </w:rPr>
        <w:t>Offerte Tecniche</w:t>
      </w:r>
      <w:r w:rsidRPr="004273CC">
        <w:rPr>
          <w:rFonts w:ascii="Calibri" w:hAnsi="Calibri" w:cs="Calibri"/>
          <w:bCs/>
          <w:sz w:val="22"/>
          <w:szCs w:val="22"/>
        </w:rPr>
        <w:t xml:space="preserve"> di cui all’articolo 6.4.2, lettera c), con il punteggio dell’</w:t>
      </w:r>
      <w:r w:rsidRPr="004273CC">
        <w:rPr>
          <w:rFonts w:ascii="Calibri" w:hAnsi="Calibri" w:cs="Calibri"/>
          <w:b/>
          <w:bCs/>
          <w:sz w:val="22"/>
          <w:szCs w:val="22"/>
        </w:rPr>
        <w:t xml:space="preserve">Offerta Economica </w:t>
      </w:r>
      <w:r w:rsidRPr="004273CC">
        <w:rPr>
          <w:rFonts w:ascii="Calibri" w:hAnsi="Calibri" w:cs="Calibri"/>
          <w:bCs/>
          <w:sz w:val="22"/>
          <w:szCs w:val="22"/>
        </w:rPr>
        <w:t>e temporale di cui all’articolo 6.5.4;</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alla formazione della graduatoria provvisoria per l’individuazione dell’Offerta Economicamente più vantaggiosa, utilizzando la somma dei punteggi di cui alla precedente lettera a);</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c)</w:t>
      </w:r>
      <w:r w:rsidRPr="004273CC">
        <w:rPr>
          <w:rFonts w:ascii="Calibri" w:hAnsi="Calibri" w:cs="Calibri"/>
          <w:bCs/>
          <w:sz w:val="22"/>
          <w:szCs w:val="22"/>
        </w:rPr>
        <w:tab/>
        <w:t>a dare lettura pubblica della predetta graduatoria delle offerte, in ordine decrescente;</w:t>
      </w:r>
    </w:p>
    <w:p w:rsidR="007B07E9" w:rsidRPr="004273CC" w:rsidRDefault="007B07E9" w:rsidP="007B07E9">
      <w:pPr>
        <w:widowControl w:val="0"/>
        <w:ind w:left="709" w:hanging="709"/>
        <w:jc w:val="both"/>
        <w:rPr>
          <w:rFonts w:ascii="Calibri" w:hAnsi="Calibri" w:cs="Calibri"/>
          <w:b/>
          <w:bCs/>
        </w:rPr>
      </w:pPr>
      <w:r w:rsidRPr="004273CC">
        <w:rPr>
          <w:rFonts w:ascii="Calibri" w:hAnsi="Calibri" w:cs="Calibri"/>
          <w:b/>
          <w:bCs/>
        </w:rPr>
        <w:t>6.6.</w:t>
      </w:r>
      <w:r w:rsidRPr="004273CC">
        <w:rPr>
          <w:rFonts w:ascii="Calibri" w:hAnsi="Calibri" w:cs="Calibri"/>
          <w:b/>
          <w:bCs/>
        </w:rPr>
        <w:tab/>
        <w:t>Offerte anomale o anormalmente basse</w:t>
      </w:r>
    </w:p>
    <w:p w:rsidR="007B07E9" w:rsidRPr="004273CC" w:rsidRDefault="007B07E9" w:rsidP="007B07E9">
      <w:pPr>
        <w:widowControl w:val="0"/>
        <w:suppressAutoHyphens/>
        <w:ind w:left="993" w:hanging="283"/>
        <w:jc w:val="both"/>
        <w:rPr>
          <w:rFonts w:ascii="Calibri" w:hAnsi="Calibri" w:cs="Calibri"/>
          <w:bCs/>
          <w:sz w:val="22"/>
          <w:szCs w:val="22"/>
        </w:rPr>
      </w:pPr>
      <w:r w:rsidRPr="004273CC">
        <w:rPr>
          <w:rFonts w:ascii="Calibri" w:hAnsi="Calibri" w:cs="Calibri"/>
          <w:bCs/>
          <w:sz w:val="22"/>
          <w:szCs w:val="22"/>
        </w:rPr>
        <w:t>Sono considerate anomale o anormalmente basse le offerte:</w:t>
      </w:r>
    </w:p>
    <w:p w:rsidR="007B07E9" w:rsidRPr="004273CC" w:rsidRDefault="007B07E9" w:rsidP="007B07E9">
      <w:pPr>
        <w:widowControl w:val="0"/>
        <w:ind w:left="993" w:hanging="284"/>
        <w:jc w:val="both"/>
        <w:rPr>
          <w:rFonts w:ascii="Calibri"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che, ai sensi dell’articolo 97, comma 3, del decreto legislativo n. 50 del 2016, ottengono contemporaneamente:</w:t>
      </w:r>
    </w:p>
    <w:p w:rsidR="007B07E9" w:rsidRPr="004273CC" w:rsidRDefault="007B07E9" w:rsidP="007B07E9">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un punteggio relativo all’elemento Prezzo di cui agli articoli 4.2.1 e 5.2.1 pari o superiore ai quattro quinti del punteggio (peso o ponderazione) massimo attribuibile allo stesso elemento P</w:t>
      </w:r>
      <w:r>
        <w:rPr>
          <w:rFonts w:ascii="Calibri" w:hAnsi="Calibri" w:cs="Calibri"/>
          <w:bCs/>
          <w:sz w:val="22"/>
          <w:szCs w:val="22"/>
        </w:rPr>
        <w:t>rezzo</w:t>
      </w:r>
      <w:r w:rsidRPr="004273CC">
        <w:rPr>
          <w:rFonts w:ascii="Calibri" w:hAnsi="Calibri" w:cs="Calibri"/>
          <w:bCs/>
          <w:sz w:val="22"/>
          <w:szCs w:val="22"/>
        </w:rPr>
        <w:t xml:space="preserve">; </w:t>
      </w:r>
    </w:p>
    <w:p w:rsidR="007B07E9" w:rsidRPr="004273CC" w:rsidRDefault="007B07E9" w:rsidP="007B07E9">
      <w:pPr>
        <w:widowControl w:val="0"/>
        <w:ind w:left="1276" w:hanging="284"/>
        <w:jc w:val="both"/>
        <w:rPr>
          <w:rFonts w:ascii="Calibri" w:hAnsi="Calibri" w:cs="Calibri"/>
          <w:bCs/>
          <w:sz w:val="22"/>
          <w:szCs w:val="22"/>
        </w:rPr>
      </w:pPr>
      <w:r w:rsidRPr="004273CC">
        <w:rPr>
          <w:rFonts w:ascii="Calibri" w:hAnsi="Calibri" w:cs="Calibri"/>
          <w:bCs/>
          <w:sz w:val="22"/>
          <w:szCs w:val="22"/>
        </w:rPr>
        <w:t>---</w:t>
      </w:r>
      <w:r w:rsidRPr="004273CC">
        <w:rPr>
          <w:rFonts w:ascii="Calibri" w:hAnsi="Calibri" w:cs="Calibri"/>
          <w:bCs/>
          <w:sz w:val="22"/>
          <w:szCs w:val="22"/>
        </w:rPr>
        <w:tab/>
        <w:t>la somma dei punteggi relativi a tutti gli elementi diversi dal prezzo, prima dell’eventuale riparametrazione del punteggio dell’</w:t>
      </w:r>
      <w:r w:rsidRPr="004273CC">
        <w:rPr>
          <w:rFonts w:ascii="Calibri" w:hAnsi="Calibri" w:cs="Calibri"/>
          <w:b/>
          <w:sz w:val="22"/>
          <w:szCs w:val="22"/>
        </w:rPr>
        <w:t xml:space="preserve">Offerta Tecnica </w:t>
      </w:r>
      <w:r w:rsidRPr="004273CC">
        <w:rPr>
          <w:rFonts w:ascii="Calibri" w:hAnsi="Calibri" w:cs="Calibri"/>
          <w:bCs/>
          <w:sz w:val="22"/>
          <w:szCs w:val="22"/>
        </w:rPr>
        <w:t>di cui all’articolo 5.1.2, lettera a), pari o superiore ai quattro quinti della somma dei punteggi massimi attribuibili a tutti i predetti elementi;</w:t>
      </w:r>
    </w:p>
    <w:p w:rsidR="007B07E9" w:rsidRPr="004273CC" w:rsidRDefault="007B07E9" w:rsidP="007B07E9">
      <w:pPr>
        <w:widowControl w:val="0"/>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che, ai sensi dell’articolo 97 del decreto legislativo n. 50 del 2016, appaiono anomale o anormalmente basse in base ad elementi specifici rilevati dalla Stazione appaltante;</w:t>
      </w:r>
    </w:p>
    <w:p w:rsidR="007B07E9" w:rsidRPr="004273CC" w:rsidRDefault="007B07E9" w:rsidP="007B07E9">
      <w:pPr>
        <w:widowControl w:val="0"/>
        <w:suppressAutoHyphens/>
        <w:ind w:left="993" w:hanging="284"/>
        <w:jc w:val="both"/>
        <w:rPr>
          <w:rFonts w:ascii="Calibri" w:hAnsi="Calibri" w:cs="Calibri"/>
          <w:bCs/>
          <w:sz w:val="22"/>
          <w:szCs w:val="22"/>
        </w:rPr>
      </w:pPr>
      <w:r w:rsidRPr="004273CC">
        <w:rPr>
          <w:rFonts w:ascii="Calibri" w:hAnsi="Calibri" w:cs="Calibri"/>
          <w:sz w:val="22"/>
          <w:szCs w:val="22"/>
        </w:rPr>
        <w:t>c)</w:t>
      </w:r>
      <w:r w:rsidRPr="004273CC">
        <w:rPr>
          <w:rFonts w:ascii="Calibri" w:hAnsi="Calibri" w:cs="Calibri"/>
          <w:sz w:val="22"/>
          <w:szCs w:val="22"/>
        </w:rPr>
        <w:tab/>
        <w:t>se ricorrono le condizioni di cui alla lettera a) o alla lettera b), l</w:t>
      </w:r>
      <w:r w:rsidRPr="004273CC">
        <w:rPr>
          <w:rFonts w:ascii="Calibri" w:hAnsi="Calibri" w:cs="Calibri"/>
          <w:bCs/>
          <w:sz w:val="22"/>
          <w:szCs w:val="22"/>
        </w:rPr>
        <w:t>a Commissione giudicatrice:</w:t>
      </w:r>
    </w:p>
    <w:p w:rsidR="007B07E9" w:rsidRPr="004273CC" w:rsidRDefault="007B07E9" w:rsidP="007B07E9">
      <w:pPr>
        <w:widowControl w:val="0"/>
        <w:tabs>
          <w:tab w:val="left" w:pos="-2127"/>
        </w:tabs>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sospende la seduta di gara e fissa la data e l’ora della nuova seduta pubblica per la prosecuzione della procedura, da comunicare agli offerenti con le modalità di cui all’articolo 9.2.1, co</w:t>
      </w:r>
      <w:r w:rsidR="00D10E81">
        <w:rPr>
          <w:rFonts w:ascii="Calibri" w:hAnsi="Calibri" w:cs="Calibri"/>
          <w:sz w:val="22"/>
          <w:szCs w:val="22"/>
        </w:rPr>
        <w:t>n almeno 3 (tre</w:t>
      </w:r>
      <w:r w:rsidRPr="004273CC">
        <w:rPr>
          <w:rFonts w:ascii="Calibri" w:hAnsi="Calibri" w:cs="Calibri"/>
          <w:sz w:val="22"/>
          <w:szCs w:val="22"/>
        </w:rPr>
        <w:t>) giorni lavorativi di anticipo;</w:t>
      </w:r>
    </w:p>
    <w:p w:rsidR="007B07E9" w:rsidRPr="004273CC" w:rsidRDefault="007B07E9" w:rsidP="007B07E9">
      <w:pPr>
        <w:widowControl w:val="0"/>
        <w:tabs>
          <w:tab w:val="left" w:pos="-2127"/>
        </w:tabs>
        <w:ind w:left="1276" w:hanging="284"/>
        <w:jc w:val="both"/>
        <w:rPr>
          <w:rFonts w:ascii="Calibri" w:hAnsi="Calibri" w:cs="Calibri"/>
          <w:sz w:val="22"/>
          <w:szCs w:val="22"/>
        </w:rPr>
      </w:pPr>
      <w:r w:rsidRPr="004273CC">
        <w:rPr>
          <w:rFonts w:ascii="Calibri" w:hAnsi="Calibri" w:cs="Calibri"/>
          <w:sz w:val="22"/>
          <w:szCs w:val="22"/>
        </w:rPr>
        <w:lastRenderedPageBreak/>
        <w:t>---</w:t>
      </w:r>
      <w:r w:rsidRPr="004273CC">
        <w:rPr>
          <w:rFonts w:ascii="Calibri" w:hAnsi="Calibri" w:cs="Calibri"/>
          <w:sz w:val="22"/>
          <w:szCs w:val="22"/>
        </w:rPr>
        <w:tab/>
        <w:t xml:space="preserve">rimette gli atti al responsabile del procedimento al fine della verifica delle offerte anormalmente basse ai sensi degli </w:t>
      </w:r>
      <w:r w:rsidRPr="004273CC">
        <w:rPr>
          <w:rFonts w:ascii="Calibri" w:hAnsi="Calibri" w:cs="Calibri"/>
          <w:bCs/>
          <w:sz w:val="22"/>
          <w:szCs w:val="22"/>
        </w:rPr>
        <w:t xml:space="preserve">articoli 97 del decreto legislativo n. 50 del 2016, con le modalità e nei termini di cui agli articoli </w:t>
      </w:r>
      <w:r w:rsidRPr="004273CC">
        <w:rPr>
          <w:rFonts w:ascii="Calibri" w:hAnsi="Calibri" w:cs="Calibri"/>
          <w:sz w:val="22"/>
          <w:szCs w:val="22"/>
        </w:rPr>
        <w:t xml:space="preserve"> da 7.2.1 a 7.2.3;</w:t>
      </w:r>
    </w:p>
    <w:p w:rsidR="007B07E9" w:rsidRPr="004273CC" w:rsidRDefault="007B07E9" w:rsidP="007B07E9">
      <w:pPr>
        <w:widowControl w:val="0"/>
        <w:suppressAutoHyphens/>
        <w:ind w:left="993" w:hanging="284"/>
        <w:jc w:val="both"/>
        <w:rPr>
          <w:rFonts w:ascii="Calibri" w:hAnsi="Calibri" w:cs="Calibri"/>
          <w:b/>
          <w:bCs/>
        </w:rPr>
      </w:pPr>
      <w:r w:rsidRPr="004273CC">
        <w:rPr>
          <w:rFonts w:ascii="Calibri" w:hAnsi="Calibri" w:cs="Calibri"/>
          <w:bCs/>
          <w:sz w:val="22"/>
          <w:szCs w:val="22"/>
        </w:rPr>
        <w:t>d)</w:t>
      </w:r>
      <w:r w:rsidRPr="004273CC">
        <w:rPr>
          <w:rFonts w:ascii="Calibri" w:hAnsi="Calibri" w:cs="Calibri"/>
          <w:bCs/>
          <w:sz w:val="22"/>
          <w:szCs w:val="22"/>
        </w:rPr>
        <w:tab/>
        <w:t xml:space="preserve">se non ricorrono le condizioni </w:t>
      </w:r>
      <w:r w:rsidRPr="004273CC">
        <w:rPr>
          <w:rFonts w:ascii="Calibri" w:hAnsi="Calibri" w:cs="Calibri"/>
          <w:sz w:val="22"/>
          <w:szCs w:val="22"/>
        </w:rPr>
        <w:t>di cui alla lettera a) o alla lettera b), l</w:t>
      </w:r>
      <w:r w:rsidRPr="004273CC">
        <w:rPr>
          <w:rFonts w:ascii="Calibri" w:hAnsi="Calibri" w:cs="Calibri"/>
          <w:bCs/>
          <w:sz w:val="22"/>
          <w:szCs w:val="22"/>
        </w:rPr>
        <w:t>a Commissione giudicatrice proclama l’aggiudicazione provvisoria in favore dell’offerente che ha presentato la migliore offerta; dichiara chiusa la seduta pubblica e trasmette gli atti al competente organo della Stazione appaltante per gli adempimenti conseguenti.</w:t>
      </w:r>
    </w:p>
    <w:p w:rsidR="008A7263" w:rsidRPr="004273CC" w:rsidRDefault="008A7263" w:rsidP="005244B0">
      <w:pPr>
        <w:widowControl w:val="0"/>
        <w:ind w:left="709"/>
        <w:jc w:val="both"/>
        <w:rPr>
          <w:rFonts w:ascii="Calibri" w:hAnsi="Calibri" w:cs="Calibri"/>
          <w:sz w:val="22"/>
          <w:szCs w:val="22"/>
        </w:rPr>
      </w:pP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CAPO 7 - AGGIUDICAZIONE</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7.1.</w:t>
      </w:r>
      <w:r w:rsidRPr="004273CC">
        <w:rPr>
          <w:rFonts w:ascii="Calibri" w:hAnsi="Calibri" w:cs="Calibri"/>
          <w:b/>
          <w:bCs/>
        </w:rPr>
        <w:tab/>
        <w:t>Verbali</w:t>
      </w:r>
    </w:p>
    <w:p w:rsidR="005A1132" w:rsidRPr="004273CC" w:rsidRDefault="005A1132" w:rsidP="005A1132">
      <w:pPr>
        <w:widowControl w:val="0"/>
        <w:ind w:left="709"/>
        <w:jc w:val="both"/>
        <w:rPr>
          <w:rFonts w:ascii="Calibri" w:hAnsi="Calibri" w:cs="Calibri"/>
          <w:sz w:val="22"/>
          <w:szCs w:val="22"/>
        </w:rPr>
      </w:pPr>
      <w:r w:rsidRPr="004273CC">
        <w:rPr>
          <w:rFonts w:ascii="Calibri" w:hAnsi="Calibri" w:cs="Calibri"/>
          <w:sz w:val="22"/>
          <w:szCs w:val="22"/>
        </w:rPr>
        <w:t>Sono verbalizzate:</w:t>
      </w:r>
    </w:p>
    <w:p w:rsidR="005A1132" w:rsidRPr="004273CC" w:rsidRDefault="005A1132" w:rsidP="005A1132">
      <w:pPr>
        <w:widowControl w:val="0"/>
        <w:ind w:left="993" w:hanging="284"/>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t>le motivazioni relative alle esclusioni;</w:t>
      </w:r>
    </w:p>
    <w:p w:rsidR="005A1132" w:rsidRPr="004273CC" w:rsidRDefault="005A1132" w:rsidP="005A1132">
      <w:pPr>
        <w:widowControl w:val="0"/>
        <w:ind w:left="993" w:hanging="284"/>
        <w:jc w:val="both"/>
        <w:rPr>
          <w:rFonts w:ascii="Calibri" w:hAnsi="Calibri" w:cs="Calibri"/>
          <w:sz w:val="22"/>
          <w:szCs w:val="22"/>
        </w:rPr>
      </w:pPr>
      <w:r w:rsidRPr="004273CC">
        <w:rPr>
          <w:rFonts w:ascii="Calibri" w:hAnsi="Calibri" w:cs="Calibri"/>
          <w:sz w:val="22"/>
          <w:szCs w:val="22"/>
        </w:rPr>
        <w:t>b)</w:t>
      </w:r>
      <w:r w:rsidRPr="004273CC">
        <w:rPr>
          <w:rFonts w:ascii="Calibri" w:hAnsi="Calibri" w:cs="Calibri"/>
          <w:sz w:val="22"/>
          <w:szCs w:val="22"/>
        </w:rPr>
        <w:tab/>
        <w:t>le sospensioni o interruzione e le riprese delle sedute, con annotazione sintetica delle modalità di custodia delle offerte durante i periodi di sospensione;</w:t>
      </w:r>
    </w:p>
    <w:p w:rsidR="005A1132" w:rsidRPr="004273CC" w:rsidRDefault="005A1132" w:rsidP="005A1132">
      <w:pPr>
        <w:widowControl w:val="0"/>
        <w:ind w:left="993" w:hanging="284"/>
        <w:jc w:val="both"/>
        <w:rPr>
          <w:rFonts w:ascii="Calibri" w:hAnsi="Calibri" w:cs="Calibri"/>
          <w:noProof/>
          <w:sz w:val="22"/>
          <w:szCs w:val="22"/>
        </w:rPr>
      </w:pPr>
      <w:r w:rsidRPr="004273CC">
        <w:rPr>
          <w:rFonts w:ascii="Calibri" w:hAnsi="Calibri" w:cs="Calibri"/>
          <w:bCs/>
          <w:sz w:val="22"/>
          <w:szCs w:val="22"/>
        </w:rPr>
        <w:t>c)</w:t>
      </w:r>
      <w:r w:rsidRPr="004273CC">
        <w:rPr>
          <w:rFonts w:ascii="Calibri" w:hAnsi="Calibri" w:cs="Calibri"/>
          <w:bCs/>
          <w:sz w:val="22"/>
          <w:szCs w:val="22"/>
        </w:rPr>
        <w:tab/>
        <w:t xml:space="preserve">i soggetti ammessi a presenziare all’apertura delle offerte, purché muniti </w:t>
      </w:r>
      <w:r w:rsidRPr="004273CC">
        <w:rPr>
          <w:rFonts w:ascii="Calibri" w:hAnsi="Calibri" w:cs="Calibri"/>
          <w:noProof/>
          <w:sz w:val="22"/>
          <w:szCs w:val="22"/>
        </w:rPr>
        <w:t>di delega o procura, oppure dotati di rappresentanza legale o direttori tecnici degli offerenti, come risultanti dalla documentazione presentata in sede di gara o appositamente esibita, possono chiedere di fare verbalizzare le proprie osservazioni;</w:t>
      </w:r>
    </w:p>
    <w:p w:rsidR="005A1132" w:rsidRPr="004273CC" w:rsidRDefault="005A1132" w:rsidP="005A1132">
      <w:pPr>
        <w:widowControl w:val="0"/>
        <w:ind w:left="993" w:hanging="284"/>
        <w:jc w:val="both"/>
        <w:rPr>
          <w:rFonts w:ascii="Calibri" w:hAnsi="Calibri" w:cs="Calibri"/>
          <w:noProof/>
          <w:sz w:val="22"/>
          <w:szCs w:val="22"/>
        </w:rPr>
      </w:pPr>
      <w:r w:rsidRPr="004273CC">
        <w:rPr>
          <w:rFonts w:ascii="Calibri" w:hAnsi="Calibri" w:cs="Calibri"/>
          <w:noProof/>
          <w:sz w:val="22"/>
          <w:szCs w:val="22"/>
        </w:rPr>
        <w:t>d)</w:t>
      </w:r>
      <w:r w:rsidRPr="004273CC">
        <w:rPr>
          <w:rFonts w:ascii="Calibri" w:hAnsi="Calibri" w:cs="Calibri"/>
          <w:noProof/>
          <w:sz w:val="22"/>
          <w:szCs w:val="22"/>
        </w:rPr>
        <w:tab/>
        <w:t xml:space="preserve">il soggetto che presiede il seggio di gara annota a verbale le osservazioni di cui alla lettera c), se giudicate pertinenti al procedimento, eventualmente allegando al verbale note scritte degli operatori economici partecipanti alla gara; </w:t>
      </w:r>
    </w:p>
    <w:p w:rsidR="005A1132" w:rsidRPr="004273CC" w:rsidRDefault="005A1132" w:rsidP="005A1132">
      <w:pPr>
        <w:widowControl w:val="0"/>
        <w:ind w:left="993" w:hanging="284"/>
        <w:jc w:val="both"/>
        <w:rPr>
          <w:rFonts w:ascii="Calibri" w:hAnsi="Calibri" w:cs="Calibri"/>
          <w:noProof/>
          <w:sz w:val="22"/>
          <w:szCs w:val="22"/>
        </w:rPr>
      </w:pPr>
      <w:r w:rsidRPr="004273CC">
        <w:rPr>
          <w:rFonts w:ascii="Calibri" w:hAnsi="Calibri" w:cs="Calibri"/>
          <w:noProof/>
          <w:sz w:val="22"/>
          <w:szCs w:val="22"/>
        </w:rPr>
        <w:t>e)</w:t>
      </w:r>
      <w:r w:rsidRPr="004273CC">
        <w:rPr>
          <w:rFonts w:ascii="Calibri" w:hAnsi="Calibri" w:cs="Calibri"/>
          <w:noProof/>
          <w:sz w:val="22"/>
          <w:szCs w:val="22"/>
        </w:rPr>
        <w:tab/>
        <w:t>il procedimento di verifica delle offerte anormalmente basse di cui agli articoli da 7.2.1 a 7.2.3, avviene in seduta riservata e sono riportate a verbale solo le conclusioni del procedimento, eventualmente con il rinvio ad atti e relazioni diverse per le motivazioni;</w:t>
      </w:r>
    </w:p>
    <w:p w:rsidR="005A1132" w:rsidRPr="004273CC" w:rsidRDefault="005A1132" w:rsidP="005A1132">
      <w:pPr>
        <w:widowControl w:val="0"/>
        <w:ind w:left="993" w:hanging="284"/>
        <w:jc w:val="both"/>
        <w:rPr>
          <w:rFonts w:ascii="Calibri" w:hAnsi="Calibri" w:cs="Calibri"/>
          <w:bCs/>
          <w:sz w:val="22"/>
          <w:szCs w:val="22"/>
        </w:rPr>
      </w:pPr>
      <w:r w:rsidRPr="004273CC">
        <w:rPr>
          <w:rFonts w:ascii="Calibri" w:hAnsi="Calibri" w:cs="Calibri"/>
          <w:noProof/>
          <w:sz w:val="22"/>
          <w:szCs w:val="22"/>
        </w:rPr>
        <w:t>f)</w:t>
      </w:r>
      <w:r w:rsidRPr="004273CC">
        <w:rPr>
          <w:rFonts w:ascii="Calibri" w:hAnsi="Calibri" w:cs="Calibri"/>
          <w:noProof/>
          <w:sz w:val="22"/>
          <w:szCs w:val="22"/>
        </w:rPr>
        <w:tab/>
        <w:t xml:space="preserve">la diffusione e l’accesso ai verbali, ferme restando le condizioni previste dalla legge, è effettuata apponendo opportuni “omissis” su eventuali annotazioni riguardanti le condizioni soggettive di cui </w:t>
      </w:r>
      <w:r w:rsidRPr="004273CC">
        <w:rPr>
          <w:rFonts w:ascii="Calibri" w:hAnsi="Calibri" w:cs="Calibri"/>
          <w:bCs/>
          <w:sz w:val="22"/>
          <w:szCs w:val="22"/>
        </w:rPr>
        <w:t>all’articolo  80 comma del d.lgs. 50/2016 , oggetto di esame ai sensi dell’articolo 6.2.6, lettera b); tali “omissis” sono rimossi solo a favore degli interessati o controinteressati ai fini di un procedimento giurisdizionale.</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7.2.</w:t>
      </w:r>
      <w:r w:rsidRPr="004273CC">
        <w:rPr>
          <w:rFonts w:ascii="Calibri" w:hAnsi="Calibri" w:cs="Calibri"/>
          <w:b/>
          <w:bCs/>
        </w:rPr>
        <w:tab/>
      </w:r>
      <w:r w:rsidR="009E0363" w:rsidRPr="004273CC">
        <w:rPr>
          <w:rFonts w:ascii="Calibri" w:hAnsi="Calibri" w:cs="Calibri"/>
          <w:b/>
          <w:bCs/>
        </w:rPr>
        <w:t>Proposta di a</w:t>
      </w:r>
      <w:r w:rsidRPr="004273CC">
        <w:rPr>
          <w:rFonts w:ascii="Calibri" w:hAnsi="Calibri" w:cs="Calibri"/>
          <w:b/>
          <w:bCs/>
        </w:rPr>
        <w:t>ggiudicazione:</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hAnsi="Calibri" w:cs="Calibri"/>
          <w:bCs/>
          <w:sz w:val="22"/>
          <w:szCs w:val="22"/>
        </w:rPr>
        <w:t>a)</w:t>
      </w:r>
      <w:r w:rsidRPr="004273CC">
        <w:rPr>
          <w:rFonts w:ascii="Calibri" w:hAnsi="Calibri" w:cs="Calibri"/>
          <w:bCs/>
          <w:sz w:val="22"/>
          <w:szCs w:val="22"/>
        </w:rPr>
        <w:tab/>
        <w:t xml:space="preserve">Ai sensi dell’art. 32, comma  </w:t>
      </w:r>
      <w:r w:rsidRPr="004273CC">
        <w:rPr>
          <w:rFonts w:ascii="Calibri" w:eastAsia="MS Mincho" w:hAnsi="Calibri" w:cs="Calibri"/>
          <w:bCs/>
          <w:sz w:val="22"/>
          <w:szCs w:val="22"/>
        </w:rPr>
        <w:t>5 e del d.lgs. n.50/2016 , la stazione appaltante, previa verifica della proposta di aggiudicazione ai sensi dell’articolo 33, comma 1, provvede all’aggiudicazione.</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b)  La proposta di aggiudicazione,ai sensi dell’art 33, comma 1 del d</w:t>
      </w:r>
      <w:r w:rsidR="00D10E81">
        <w:rPr>
          <w:rFonts w:ascii="Calibri" w:eastAsia="MS Mincho" w:hAnsi="Calibri" w:cs="Calibri"/>
          <w:bCs/>
          <w:sz w:val="22"/>
          <w:szCs w:val="22"/>
        </w:rPr>
        <w:t>.</w:t>
      </w:r>
      <w:r w:rsidRPr="004273CC">
        <w:rPr>
          <w:rFonts w:ascii="Calibri" w:eastAsia="MS Mincho" w:hAnsi="Calibri" w:cs="Calibri"/>
          <w:bCs/>
          <w:sz w:val="22"/>
          <w:szCs w:val="22"/>
        </w:rPr>
        <w:t>lgs</w:t>
      </w:r>
      <w:r w:rsidR="00D10E81">
        <w:rPr>
          <w:rFonts w:ascii="Calibri" w:eastAsia="MS Mincho" w:hAnsi="Calibri" w:cs="Calibri"/>
          <w:bCs/>
          <w:sz w:val="22"/>
          <w:szCs w:val="22"/>
        </w:rPr>
        <w:t>.</w:t>
      </w:r>
      <w:r w:rsidRPr="004273CC">
        <w:rPr>
          <w:rFonts w:ascii="Calibri" w:eastAsia="MS Mincho" w:hAnsi="Calibri" w:cs="Calibri"/>
          <w:bCs/>
          <w:sz w:val="22"/>
          <w:szCs w:val="22"/>
        </w:rPr>
        <w:t xml:space="preserve"> 50/2016 è soggetta ad approvazione dell’organo competente secondo l’ordinamento della stazione appaltante e nel rispetto dei termini dallo stesso previsti, decorrenti dal ricevimento della proposta di aggiudicazione da parte dell’organo competente. In mancanza, il termine è pari a trenta giorni. Il termine è interrotto dalla richiesta di chiarimenti o documenti e inizia nuovamente a decorrere da quando i chiarimenti o documenti pervengono all’organo richiedente. Decorsi tali termini, la proposta di aggiudicazione si intende approvata.</w:t>
      </w:r>
    </w:p>
    <w:p w:rsidR="005A1132" w:rsidRPr="004273CC" w:rsidRDefault="005A1132" w:rsidP="00D10E81">
      <w:pPr>
        <w:widowControl w:val="0"/>
        <w:suppressAutoHyphens/>
        <w:ind w:left="993" w:hanging="283"/>
        <w:jc w:val="both"/>
        <w:rPr>
          <w:rFonts w:ascii="Calibri" w:hAnsi="Calibri" w:cs="Calibri"/>
          <w:bCs/>
          <w:sz w:val="22"/>
          <w:szCs w:val="22"/>
        </w:rPr>
      </w:pPr>
      <w:r w:rsidRPr="004273CC">
        <w:rPr>
          <w:rFonts w:ascii="Calibri" w:hAnsi="Calibri" w:cs="Calibri"/>
          <w:bCs/>
          <w:sz w:val="22"/>
          <w:szCs w:val="22"/>
        </w:rPr>
        <w:t>c) l’aggiudicazione provvisoria avviene a favore dell’offerta che risulti immediatamente inferiore alla  soglia di anomalia di cui all’articolo 6.6, lettera), oppure, in presenza di meno di 10 (dieci) offerte ammesse, all’offerta migliore in assoluto, sempre che sia stata adeguatamente giustificata ai sensi dell’articolo 7.2 nel caso ricorra la condizione di cui all’articolo 6.6, lettera b);</w:t>
      </w:r>
      <w:r w:rsidR="00D10E81">
        <w:rPr>
          <w:rFonts w:ascii="Calibri" w:hAnsi="Calibri" w:cs="Calibri"/>
          <w:bCs/>
          <w:sz w:val="22"/>
          <w:szCs w:val="22"/>
        </w:rPr>
        <w:t xml:space="preserve"> e in  </w:t>
      </w:r>
      <w:r w:rsidRPr="004273CC">
        <w:rPr>
          <w:rFonts w:ascii="Calibri" w:hAnsi="Calibri" w:cs="Calibri"/>
          <w:bCs/>
          <w:sz w:val="22"/>
          <w:szCs w:val="22"/>
        </w:rPr>
        <w:t>tutti i casi nei quali risultino migliori due o più offerte uguali, l’aggiudicazione provvisoria è stabilita mediante immediato sorteggio pubblico tra le stesse;</w:t>
      </w:r>
    </w:p>
    <w:p w:rsidR="005A1132" w:rsidRPr="004273CC" w:rsidRDefault="005A1132" w:rsidP="005A1132">
      <w:pPr>
        <w:widowControl w:val="0"/>
        <w:suppressAutoHyphens/>
        <w:ind w:left="993" w:hanging="284"/>
        <w:jc w:val="both"/>
        <w:rPr>
          <w:rFonts w:ascii="Calibri" w:hAnsi="Calibri" w:cs="Calibri"/>
          <w:bCs/>
          <w:sz w:val="22"/>
          <w:szCs w:val="22"/>
        </w:rPr>
      </w:pPr>
      <w:r w:rsidRPr="004273CC">
        <w:rPr>
          <w:rFonts w:ascii="Calibri" w:hAnsi="Calibri" w:cs="Calibri"/>
          <w:bCs/>
          <w:sz w:val="22"/>
          <w:szCs w:val="22"/>
        </w:rPr>
        <w:t>f)</w:t>
      </w:r>
      <w:r w:rsidRPr="004273CC">
        <w:rPr>
          <w:rFonts w:ascii="Calibri" w:hAnsi="Calibri" w:cs="Calibri"/>
          <w:bCs/>
          <w:sz w:val="22"/>
          <w:szCs w:val="22"/>
        </w:rPr>
        <w:tab/>
        <w:t>l’aggiudicazione ha sempre carattere provvisorio in quanto subordinata:</w:t>
      </w:r>
    </w:p>
    <w:p w:rsidR="005A1132" w:rsidRPr="004273CC" w:rsidRDefault="005A1132" w:rsidP="005A1132">
      <w:pPr>
        <w:widowControl w:val="0"/>
        <w:tabs>
          <w:tab w:val="right" w:pos="9214"/>
        </w:tabs>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t xml:space="preserve">all’assenza di irregolarità nelle operazioni di gara; </w:t>
      </w:r>
    </w:p>
    <w:p w:rsidR="005A1132" w:rsidRPr="004273CC" w:rsidRDefault="005A1132" w:rsidP="005A1132">
      <w:pPr>
        <w:widowControl w:val="0"/>
        <w:tabs>
          <w:tab w:val="right" w:pos="9214"/>
        </w:tabs>
        <w:ind w:left="1276" w:hanging="284"/>
        <w:jc w:val="both"/>
        <w:rPr>
          <w:rFonts w:ascii="Calibri" w:hAnsi="Calibri" w:cs="Calibri"/>
          <w:sz w:val="22"/>
          <w:szCs w:val="22"/>
        </w:rPr>
      </w:pPr>
      <w:r w:rsidRPr="004273CC">
        <w:rPr>
          <w:rFonts w:ascii="Calibri" w:hAnsi="Calibri" w:cs="Calibri"/>
          <w:sz w:val="22"/>
          <w:szCs w:val="22"/>
        </w:rPr>
        <w:t>---</w:t>
      </w:r>
      <w:r w:rsidRPr="004273CC">
        <w:rPr>
          <w:rFonts w:ascii="Calibri" w:hAnsi="Calibri" w:cs="Calibri"/>
          <w:sz w:val="22"/>
          <w:szCs w:val="22"/>
        </w:rPr>
        <w:tab/>
      </w:r>
      <w:r w:rsidRPr="004273CC">
        <w:rPr>
          <w:rFonts w:ascii="Calibri" w:hAnsi="Calibri" w:cs="Calibri"/>
          <w:sz w:val="22"/>
          <w:szCs w:val="22"/>
        </w:rPr>
        <w:tab/>
        <w:t>all’approvazione del verbale di gara e dell’aggiudicazione da parte del competente organo della Stazione appaltante.</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7.5.</w:t>
      </w:r>
      <w:r w:rsidRPr="004273CC">
        <w:rPr>
          <w:rFonts w:ascii="Calibri" w:hAnsi="Calibri" w:cs="Calibri"/>
          <w:b/>
          <w:bCs/>
        </w:rPr>
        <w:tab/>
        <w:t xml:space="preserve">Aggiudicazione </w:t>
      </w:r>
    </w:p>
    <w:p w:rsidR="005A1132" w:rsidRPr="004273CC" w:rsidRDefault="005A1132" w:rsidP="005A1132">
      <w:pPr>
        <w:widowControl w:val="0"/>
        <w:ind w:left="709" w:hanging="1"/>
        <w:jc w:val="both"/>
        <w:rPr>
          <w:rFonts w:ascii="Calibri" w:hAnsi="Calibri" w:cs="Calibri"/>
          <w:sz w:val="22"/>
          <w:szCs w:val="22"/>
        </w:rPr>
      </w:pPr>
      <w:r w:rsidRPr="004273CC">
        <w:rPr>
          <w:rFonts w:ascii="Calibri" w:hAnsi="Calibri" w:cs="Calibri"/>
          <w:sz w:val="22"/>
          <w:szCs w:val="22"/>
        </w:rPr>
        <w:t>L’aggiudicazione diventa efficace dopo la verifica del possesso dei prescritti requisiti ai sensi dell’art. 35, comma7, D.Lgs. n. 50/2016</w:t>
      </w:r>
      <w:r w:rsidR="00D10E81">
        <w:rPr>
          <w:rFonts w:ascii="Calibri" w:hAnsi="Calibri" w:cs="Calibri"/>
          <w:sz w:val="22"/>
          <w:szCs w:val="22"/>
        </w:rPr>
        <w:t>;</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7.5.1.</w:t>
      </w:r>
      <w:r w:rsidRPr="004273CC">
        <w:rPr>
          <w:rFonts w:ascii="Calibri" w:hAnsi="Calibri" w:cs="Calibri"/>
          <w:b/>
          <w:bCs/>
        </w:rPr>
        <w:tab/>
        <w:t xml:space="preserve">Provvedimento di aggiudicazione </w:t>
      </w:r>
    </w:p>
    <w:p w:rsidR="005A1132" w:rsidRPr="004273CC" w:rsidRDefault="005A1132" w:rsidP="005A1132">
      <w:pPr>
        <w:widowControl w:val="0"/>
        <w:tabs>
          <w:tab w:val="right" w:pos="9214"/>
        </w:tabs>
        <w:ind w:left="709" w:right="2"/>
        <w:jc w:val="both"/>
        <w:rPr>
          <w:rFonts w:ascii="Calibri" w:hAnsi="Calibri" w:cs="Calibri"/>
          <w:bCs/>
          <w:sz w:val="22"/>
          <w:szCs w:val="22"/>
        </w:rPr>
      </w:pPr>
      <w:r w:rsidRPr="004273CC">
        <w:rPr>
          <w:rFonts w:ascii="Calibri" w:hAnsi="Calibri" w:cs="Calibri"/>
          <w:bCs/>
          <w:sz w:val="22"/>
          <w:szCs w:val="22"/>
        </w:rPr>
        <w:t>L’aggiudicazione definitiva è disposta con provvedimento esplicito.</w:t>
      </w:r>
    </w:p>
    <w:p w:rsidR="005A1132" w:rsidRPr="004273CC" w:rsidRDefault="005A1132" w:rsidP="005A1132">
      <w:pPr>
        <w:widowControl w:val="0"/>
        <w:tabs>
          <w:tab w:val="right" w:pos="9214"/>
        </w:tabs>
        <w:ind w:left="709" w:right="2"/>
        <w:jc w:val="both"/>
        <w:rPr>
          <w:rFonts w:ascii="Calibri" w:hAnsi="Calibri" w:cs="Calibri"/>
          <w:bCs/>
          <w:sz w:val="22"/>
          <w:szCs w:val="22"/>
        </w:rPr>
      </w:pPr>
      <w:r w:rsidRPr="004273CC">
        <w:rPr>
          <w:rFonts w:ascii="Calibri" w:hAnsi="Calibri" w:cs="Calibri"/>
          <w:bCs/>
          <w:sz w:val="22"/>
          <w:szCs w:val="22"/>
        </w:rPr>
        <w:lastRenderedPageBreak/>
        <w:t>In ogni caso l’aggiudicazione definitiva:</w:t>
      </w:r>
    </w:p>
    <w:p w:rsidR="005A1132" w:rsidRPr="004273CC" w:rsidRDefault="005A1132" w:rsidP="005A1132">
      <w:pPr>
        <w:widowControl w:val="0"/>
        <w:tabs>
          <w:tab w:val="right" w:pos="9214"/>
        </w:tabs>
        <w:ind w:left="993" w:right="2" w:hanging="284"/>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r>
      <w:r w:rsidRPr="004273CC">
        <w:rPr>
          <w:rFonts w:ascii="Calibri" w:eastAsia="MS Mincho" w:hAnsi="Calibri" w:cs="Calibri"/>
          <w:bCs/>
          <w:sz w:val="22"/>
          <w:szCs w:val="22"/>
        </w:rPr>
        <w:t>ai sensi dell’art 32, comma 6 del d.lgs. 50/2016</w:t>
      </w:r>
      <w:r w:rsidRPr="004273CC">
        <w:rPr>
          <w:rFonts w:ascii="Calibri" w:hAnsi="Calibri" w:cs="Calibri"/>
          <w:bCs/>
          <w:sz w:val="22"/>
          <w:szCs w:val="22"/>
        </w:rPr>
        <w:t xml:space="preserve">  si precisa che l’aggiudicazione non equivale ad accettazione dell’offerta. L’offerta dell’aggiudicatario è irrevocabile fino al termine stabilito nel comma 8.</w:t>
      </w:r>
      <w:r w:rsidRPr="004273CC">
        <w:rPr>
          <w:rFonts w:ascii="Calibri" w:hAnsi="Calibri" w:cs="Calibri"/>
          <w:sz w:val="22"/>
          <w:szCs w:val="22"/>
        </w:rPr>
        <w:t>;</w:t>
      </w:r>
    </w:p>
    <w:p w:rsidR="005A1132" w:rsidRPr="004273CC" w:rsidRDefault="005A1132" w:rsidP="005A1132">
      <w:pPr>
        <w:widowControl w:val="0"/>
        <w:tabs>
          <w:tab w:val="right" w:pos="9214"/>
        </w:tabs>
        <w:ind w:left="993" w:right="2" w:hanging="284"/>
        <w:jc w:val="both"/>
        <w:rPr>
          <w:rFonts w:ascii="Calibri" w:hAnsi="Calibri" w:cs="Calibri"/>
          <w:sz w:val="22"/>
          <w:szCs w:val="22"/>
        </w:rPr>
      </w:pPr>
      <w:r w:rsidRPr="004273CC">
        <w:rPr>
          <w:rFonts w:ascii="Calibri" w:hAnsi="Calibri" w:cs="Calibri"/>
          <w:sz w:val="22"/>
          <w:szCs w:val="22"/>
        </w:rPr>
        <w:t>b)</w:t>
      </w:r>
      <w:r w:rsidRPr="004273CC">
        <w:rPr>
          <w:rFonts w:ascii="Calibri" w:hAnsi="Calibri" w:cs="Calibri"/>
          <w:sz w:val="22"/>
          <w:szCs w:val="22"/>
        </w:rPr>
        <w:tab/>
        <w:t>ai sensi dell’art 32 comma 7 del d</w:t>
      </w:r>
      <w:r w:rsidR="00D10E81">
        <w:rPr>
          <w:rFonts w:ascii="Calibri" w:hAnsi="Calibri" w:cs="Calibri"/>
          <w:sz w:val="22"/>
          <w:szCs w:val="22"/>
        </w:rPr>
        <w:t>.</w:t>
      </w:r>
      <w:r w:rsidRPr="004273CC">
        <w:rPr>
          <w:rFonts w:ascii="Calibri" w:hAnsi="Calibri" w:cs="Calibri"/>
          <w:sz w:val="22"/>
          <w:szCs w:val="22"/>
        </w:rPr>
        <w:t>lgs</w:t>
      </w:r>
      <w:r w:rsidR="00D10E81">
        <w:rPr>
          <w:rFonts w:ascii="Calibri" w:hAnsi="Calibri" w:cs="Calibri"/>
          <w:sz w:val="22"/>
          <w:szCs w:val="22"/>
        </w:rPr>
        <w:t>.</w:t>
      </w:r>
      <w:r w:rsidRPr="004273CC">
        <w:rPr>
          <w:rFonts w:ascii="Calibri" w:hAnsi="Calibri" w:cs="Calibri"/>
          <w:sz w:val="22"/>
          <w:szCs w:val="22"/>
        </w:rPr>
        <w:t xml:space="preserve"> 50/2016, l’aggiudicazione diventa efficace dopo la verifica del possesso dei prescritti requisiti.</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7.5.2.</w:t>
      </w:r>
      <w:r w:rsidRPr="004273CC">
        <w:rPr>
          <w:rFonts w:ascii="Calibri" w:hAnsi="Calibri" w:cs="Calibri"/>
          <w:b/>
          <w:bCs/>
        </w:rPr>
        <w:tab/>
        <w:t>Adempimenti posteriori all’aggiudicazione:</w:t>
      </w:r>
    </w:p>
    <w:p w:rsidR="005A1132" w:rsidRPr="004273CC" w:rsidRDefault="005A1132" w:rsidP="005A1132">
      <w:pPr>
        <w:widowControl w:val="0"/>
        <w:ind w:left="993" w:hanging="284"/>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t>l’aggiudicazione definitiva è comunicata a tutti gli offerenti con le modalità di cui all’articolo 76del decreto legislativo n</w:t>
      </w:r>
      <w:r w:rsidR="00D10E81">
        <w:rPr>
          <w:rFonts w:ascii="Calibri" w:hAnsi="Calibri" w:cs="Calibri"/>
          <w:sz w:val="22"/>
          <w:szCs w:val="22"/>
        </w:rPr>
        <w:t xml:space="preserve">. </w:t>
      </w:r>
      <w:r w:rsidRPr="004273CC">
        <w:rPr>
          <w:rFonts w:ascii="Calibri" w:hAnsi="Calibri" w:cs="Calibri"/>
          <w:sz w:val="22"/>
          <w:szCs w:val="22"/>
        </w:rPr>
        <w:t xml:space="preserve">50 del 2016 ed è resa nota con le pubblicazioni previste </w:t>
      </w:r>
      <w:r w:rsidRPr="004273CC">
        <w:rPr>
          <w:rFonts w:ascii="Calibri" w:hAnsi="Calibri" w:cs="Calibri"/>
          <w:bCs/>
          <w:sz w:val="22"/>
          <w:szCs w:val="22"/>
        </w:rPr>
        <w:t xml:space="preserve">dall’articolo 72 </w:t>
      </w:r>
      <w:r w:rsidRPr="004273CC">
        <w:rPr>
          <w:rFonts w:ascii="Calibri" w:hAnsi="Calibri" w:cs="Calibri"/>
          <w:sz w:val="22"/>
          <w:szCs w:val="22"/>
        </w:rPr>
        <w:t>del medesimo decreto legislativo.</w:t>
      </w:r>
    </w:p>
    <w:p w:rsidR="005A1132" w:rsidRPr="004273CC" w:rsidRDefault="005A1132" w:rsidP="005A1132">
      <w:pPr>
        <w:widowControl w:val="0"/>
        <w:ind w:left="993" w:hanging="284"/>
        <w:jc w:val="both"/>
        <w:rPr>
          <w:rFonts w:ascii="Calibri" w:hAnsi="Calibri" w:cs="Calibri"/>
          <w:bCs/>
          <w:sz w:val="22"/>
          <w:szCs w:val="22"/>
        </w:rPr>
      </w:pPr>
      <w:r w:rsidRPr="004273CC">
        <w:rPr>
          <w:rFonts w:ascii="Calibri" w:hAnsi="Calibri" w:cs="Calibri"/>
          <w:bCs/>
          <w:sz w:val="22"/>
          <w:szCs w:val="22"/>
        </w:rPr>
        <w:t>b)</w:t>
      </w:r>
      <w:r w:rsidRPr="004273CC">
        <w:rPr>
          <w:rFonts w:ascii="Calibri" w:hAnsi="Calibri" w:cs="Calibri"/>
          <w:bCs/>
          <w:sz w:val="22"/>
          <w:szCs w:val="22"/>
        </w:rPr>
        <w:tab/>
        <w:t>resta  salva per la Stazione Appaltante la possibilità di  revocare l’aggiudicazione, ai sensi del DPR. 445/2000, se si accerta in capo all’aggiudicatario, in ogni momento e con qualunque mezzo di prova, l’assenza di uno o più d’uno dei requisiti richiesti in sede di gara.</w:t>
      </w:r>
    </w:p>
    <w:p w:rsidR="005A1132" w:rsidRPr="004273CC" w:rsidRDefault="005A1132" w:rsidP="005A1132">
      <w:pPr>
        <w:widowControl w:val="0"/>
        <w:ind w:left="993" w:hanging="284"/>
        <w:jc w:val="both"/>
        <w:rPr>
          <w:rFonts w:ascii="Calibri" w:hAnsi="Calibri" w:cs="Calibri"/>
          <w:bCs/>
          <w:sz w:val="22"/>
          <w:szCs w:val="22"/>
        </w:rPr>
      </w:pPr>
      <w:r w:rsidRPr="004273CC">
        <w:rPr>
          <w:rFonts w:ascii="Calibri" w:hAnsi="Calibri" w:cs="Calibri"/>
          <w:bCs/>
          <w:sz w:val="22"/>
          <w:szCs w:val="22"/>
        </w:rPr>
        <w:t>c)ai sensi dell’</w:t>
      </w:r>
      <w:r w:rsidR="00D10E81">
        <w:rPr>
          <w:rFonts w:ascii="Calibri" w:hAnsi="Calibri" w:cs="Calibri"/>
          <w:bCs/>
          <w:sz w:val="22"/>
          <w:szCs w:val="22"/>
        </w:rPr>
        <w:t>art 32, comma 8 del D.lgs. n. 50</w:t>
      </w:r>
      <w:r w:rsidRPr="004273CC">
        <w:rPr>
          <w:rFonts w:ascii="Calibri" w:hAnsi="Calibri" w:cs="Calibri"/>
          <w:bCs/>
          <w:sz w:val="22"/>
          <w:szCs w:val="22"/>
        </w:rPr>
        <w:t xml:space="preserve">/2016, divenuta efficace l’aggiudicazione, e fatto salvo l’esercizio dei poteri di autotutela nei casi consentiti dalle norme vigenti, la stipulazione del contratto di appalto o di concessione ha luogo entro i successivi sessanta giorni, salvo diverso termine previsto nel bando o nell’invito ad offrire, ovvero l’ipotesi di differimento espressamente concordata con l’aggiudicatario.  Se la stipulazione del contratto non avviene nel termine fissato, l’aggiudicatario può, mediante atto notificato alla stazione appaltante, sciogliersi da ogni vincolo o recedere dal contratto. All’aggiudicatario non spetta alcun indennizzo, salvo il rimborso delle spese contrattuali documentate. </w:t>
      </w:r>
    </w:p>
    <w:p w:rsidR="005A1132" w:rsidRPr="004273CC" w:rsidRDefault="005A1132" w:rsidP="005A1132">
      <w:pPr>
        <w:widowControl w:val="0"/>
        <w:tabs>
          <w:tab w:val="right" w:pos="9214"/>
        </w:tabs>
        <w:ind w:left="709" w:right="2" w:hanging="709"/>
        <w:jc w:val="both"/>
        <w:rPr>
          <w:rFonts w:ascii="Calibri" w:hAnsi="Calibri" w:cs="Calibri"/>
          <w:b/>
          <w:bCs/>
        </w:rPr>
      </w:pPr>
      <w:r w:rsidRPr="004273CC">
        <w:rPr>
          <w:rFonts w:ascii="Calibri" w:hAnsi="Calibri" w:cs="Calibri"/>
          <w:b/>
          <w:bCs/>
        </w:rPr>
        <w:t>8.</w:t>
      </w:r>
      <w:r w:rsidRPr="004273CC">
        <w:rPr>
          <w:rFonts w:ascii="Calibri" w:hAnsi="Calibri" w:cs="Calibri"/>
          <w:b/>
          <w:bCs/>
        </w:rPr>
        <w:tab/>
        <w:t>CAPO 8 - STIPULA DEL CONTRATTO</w:t>
      </w:r>
    </w:p>
    <w:p w:rsidR="005A1132" w:rsidRPr="004273CC" w:rsidRDefault="005A1132" w:rsidP="005A1132">
      <w:pPr>
        <w:widowControl w:val="0"/>
        <w:ind w:left="709" w:hanging="709"/>
        <w:jc w:val="both"/>
        <w:rPr>
          <w:rFonts w:ascii="Calibri" w:hAnsi="Calibri" w:cs="Calibri"/>
          <w:b/>
          <w:bCs/>
        </w:rPr>
      </w:pPr>
      <w:r w:rsidRPr="004273CC">
        <w:rPr>
          <w:rFonts w:ascii="Calibri" w:hAnsi="Calibri" w:cs="Calibri"/>
          <w:b/>
          <w:bCs/>
        </w:rPr>
        <w:t>8.1.</w:t>
      </w:r>
      <w:r w:rsidRPr="004273CC">
        <w:rPr>
          <w:rFonts w:ascii="Calibri" w:hAnsi="Calibri" w:cs="Calibri"/>
          <w:b/>
          <w:bCs/>
        </w:rPr>
        <w:tab/>
        <w:t xml:space="preserve">Condizioni e adempimenti per la stipula del contratto </w:t>
      </w:r>
    </w:p>
    <w:p w:rsidR="005A1132" w:rsidRPr="004273CC" w:rsidRDefault="005A1132" w:rsidP="005A1132">
      <w:pPr>
        <w:widowControl w:val="0"/>
        <w:tabs>
          <w:tab w:val="right" w:pos="9214"/>
        </w:tabs>
        <w:ind w:left="709" w:hanging="709"/>
        <w:jc w:val="both"/>
        <w:rPr>
          <w:rFonts w:ascii="Calibri" w:hAnsi="Calibri" w:cs="Calibri"/>
          <w:b/>
          <w:bCs/>
        </w:rPr>
      </w:pPr>
      <w:r w:rsidRPr="004273CC">
        <w:rPr>
          <w:rFonts w:ascii="Calibri" w:hAnsi="Calibri" w:cs="Calibri"/>
          <w:b/>
          <w:bCs/>
        </w:rPr>
        <w:t>8.1.1.</w:t>
      </w:r>
      <w:r w:rsidRPr="004273CC">
        <w:rPr>
          <w:rFonts w:ascii="Calibri" w:hAnsi="Calibri" w:cs="Calibri"/>
          <w:b/>
          <w:bCs/>
        </w:rPr>
        <w:tab/>
        <w:t>Condizioni per la stipula del contratto</w:t>
      </w:r>
    </w:p>
    <w:p w:rsidR="005A1132" w:rsidRPr="004273CC" w:rsidRDefault="005A1132" w:rsidP="005A1132">
      <w:pPr>
        <w:widowControl w:val="0"/>
        <w:tabs>
          <w:tab w:val="right" w:pos="9214"/>
        </w:tabs>
        <w:ind w:left="709" w:right="2"/>
        <w:jc w:val="both"/>
        <w:rPr>
          <w:rFonts w:ascii="Calibri" w:hAnsi="Calibri" w:cs="Calibri"/>
          <w:sz w:val="22"/>
          <w:szCs w:val="22"/>
        </w:rPr>
      </w:pPr>
      <w:r w:rsidRPr="004273CC">
        <w:rPr>
          <w:rFonts w:ascii="Calibri" w:hAnsi="Calibri" w:cs="Calibri"/>
          <w:sz w:val="22"/>
          <w:szCs w:val="22"/>
        </w:rPr>
        <w:t>Il contratto non può essere stipulato prima:</w:t>
      </w:r>
    </w:p>
    <w:p w:rsidR="005A1132" w:rsidRPr="004273CC" w:rsidRDefault="005A1132" w:rsidP="005A1132">
      <w:pPr>
        <w:widowControl w:val="0"/>
        <w:tabs>
          <w:tab w:val="right" w:pos="9214"/>
        </w:tabs>
        <w:ind w:left="709" w:right="2"/>
        <w:jc w:val="both"/>
        <w:rPr>
          <w:rFonts w:ascii="Calibri" w:hAnsi="Calibri" w:cs="Calibri"/>
          <w:sz w:val="22"/>
          <w:szCs w:val="22"/>
        </w:rPr>
      </w:pPr>
      <w:r w:rsidRPr="004273CC">
        <w:rPr>
          <w:rFonts w:ascii="Calibri" w:hAnsi="Calibri" w:cs="Calibri"/>
          <w:sz w:val="22"/>
          <w:szCs w:val="22"/>
        </w:rPr>
        <w:t>a) l’aggiudicazione definitiva diventi efficace ai sensi dei punti  7.5.1 e 7.5.2;</w:t>
      </w:r>
    </w:p>
    <w:p w:rsidR="005A1132" w:rsidRPr="004273CC" w:rsidRDefault="005A1132" w:rsidP="005A1132">
      <w:pPr>
        <w:widowControl w:val="0"/>
        <w:tabs>
          <w:tab w:val="right" w:pos="9214"/>
        </w:tabs>
        <w:ind w:left="993" w:right="2" w:hanging="284"/>
        <w:jc w:val="both"/>
        <w:rPr>
          <w:rFonts w:ascii="Calibri" w:hAnsi="Calibri" w:cs="Calibri"/>
          <w:sz w:val="22"/>
          <w:szCs w:val="22"/>
        </w:rPr>
      </w:pPr>
      <w:r w:rsidRPr="004273CC">
        <w:rPr>
          <w:rFonts w:ascii="Calibri" w:hAnsi="Calibri" w:cs="Calibri"/>
          <w:sz w:val="22"/>
          <w:szCs w:val="22"/>
        </w:rPr>
        <w:t>b)</w:t>
      </w:r>
      <w:r w:rsidRPr="004273CC">
        <w:rPr>
          <w:rFonts w:ascii="Calibri" w:hAnsi="Calibri" w:cs="Calibri"/>
          <w:sz w:val="22"/>
          <w:szCs w:val="22"/>
        </w:rPr>
        <w:tab/>
        <w:t xml:space="preserve">ai </w:t>
      </w:r>
      <w:r w:rsidRPr="004273CC">
        <w:rPr>
          <w:rFonts w:ascii="Calibri" w:hAnsi="Calibri" w:cs="Calibri"/>
          <w:bCs/>
          <w:sz w:val="22"/>
          <w:szCs w:val="22"/>
        </w:rPr>
        <w:t>sensi dell’art 32, comma 8 del D.lgs. n. 5</w:t>
      </w:r>
      <w:r w:rsidR="00D10E81">
        <w:rPr>
          <w:rFonts w:ascii="Calibri" w:hAnsi="Calibri" w:cs="Calibri"/>
          <w:bCs/>
          <w:sz w:val="22"/>
          <w:szCs w:val="22"/>
        </w:rPr>
        <w:t>0</w:t>
      </w:r>
      <w:r w:rsidRPr="004273CC">
        <w:rPr>
          <w:rFonts w:ascii="Calibri" w:hAnsi="Calibri" w:cs="Calibri"/>
          <w:bCs/>
          <w:sz w:val="22"/>
          <w:szCs w:val="22"/>
        </w:rPr>
        <w:t>/2016, divenuta efficace l’aggiudicazione, e fatto salvo l’esercizio dei poteri di autotutela nei casi consentiti dalle norme vigenti, la stipulazione del contratto di appalto o di concessione ha luogo entro i successivi sessanta giorni, salvo diverso termine previsto nel bando o nell’invito ad offrire, ovvero l’ipotesi di differimento espressamente concordata con l’aggiudicatario.</w:t>
      </w:r>
    </w:p>
    <w:p w:rsidR="005A1132" w:rsidRPr="004273CC" w:rsidRDefault="005A1132" w:rsidP="005A1132">
      <w:pPr>
        <w:widowControl w:val="0"/>
        <w:tabs>
          <w:tab w:val="right" w:pos="9214"/>
        </w:tabs>
        <w:ind w:left="993" w:right="2" w:hanging="284"/>
        <w:jc w:val="both"/>
        <w:rPr>
          <w:rFonts w:ascii="Calibri" w:hAnsi="Calibri" w:cs="Calibri"/>
          <w:sz w:val="22"/>
          <w:szCs w:val="22"/>
        </w:rPr>
      </w:pPr>
      <w:r w:rsidRPr="004273CC">
        <w:rPr>
          <w:rFonts w:ascii="Calibri" w:hAnsi="Calibri" w:cs="Calibri"/>
          <w:sz w:val="22"/>
          <w:szCs w:val="22"/>
        </w:rPr>
        <w:t>c)</w:t>
      </w:r>
      <w:r w:rsidRPr="004273CC">
        <w:rPr>
          <w:rFonts w:ascii="Calibri" w:hAnsi="Calibri" w:cs="Calibri"/>
          <w:sz w:val="22"/>
          <w:szCs w:val="22"/>
        </w:rPr>
        <w:tab/>
      </w:r>
      <w:r w:rsidRPr="004273CC">
        <w:rPr>
          <w:rFonts w:ascii="Calibri" w:hAnsi="Calibri" w:cs="Calibri"/>
          <w:sz w:val="22"/>
          <w:szCs w:val="22"/>
        </w:rPr>
        <w:tab/>
        <w:t>dello spirare dei termini di sospensione alle condizioni di cui all’articolo 32, commi 9 ,  10, 11 del decreto legislativo n. 50 del 2016;</w:t>
      </w:r>
    </w:p>
    <w:p w:rsidR="005A1132" w:rsidRPr="004273CC" w:rsidRDefault="005A1132" w:rsidP="005A1132">
      <w:pPr>
        <w:widowControl w:val="0"/>
        <w:tabs>
          <w:tab w:val="right" w:pos="9214"/>
        </w:tabs>
        <w:ind w:left="993" w:hanging="284"/>
        <w:jc w:val="both"/>
        <w:rPr>
          <w:rFonts w:ascii="Calibri" w:hAnsi="Calibri" w:cs="Calibri"/>
          <w:sz w:val="22"/>
          <w:szCs w:val="22"/>
        </w:rPr>
      </w:pPr>
      <w:r w:rsidRPr="004273CC">
        <w:rPr>
          <w:rFonts w:ascii="Calibri" w:hAnsi="Calibri" w:cs="Calibri"/>
          <w:sz w:val="22"/>
          <w:szCs w:val="22"/>
        </w:rPr>
        <w:t>c)</w:t>
      </w:r>
      <w:r w:rsidRPr="004273CC">
        <w:rPr>
          <w:rFonts w:ascii="Calibri" w:hAnsi="Calibri" w:cs="Calibri"/>
          <w:sz w:val="22"/>
          <w:szCs w:val="22"/>
        </w:rPr>
        <w:tab/>
      </w:r>
      <w:r w:rsidRPr="004273CC">
        <w:rPr>
          <w:rFonts w:ascii="Calibri" w:hAnsi="Calibri" w:cs="Calibri"/>
          <w:sz w:val="22"/>
          <w:szCs w:val="22"/>
        </w:rPr>
        <w:tab/>
        <w:t xml:space="preserve">prima dell’ottenimento della pertinente documentazione antimafia di cui agli articoli da 85 a 95,  del decreto legislativo n. 159 del 2011, fermo restando quanto previsto dagli articoli 92, comma 3, e 94, comma 2, dello stesso decreto legislativo in caso la documentazione antimafia non sia rilasciata entro i termini previsti; la documentazione antimafia è acquisita con le modalità di cui all’articolo 97 di cui all’articolo 99, comma 2-bis, del citato decreto legislativo. </w:t>
      </w:r>
    </w:p>
    <w:p w:rsidR="005A1132" w:rsidRPr="004273CC" w:rsidRDefault="005A1132" w:rsidP="005A1132">
      <w:pPr>
        <w:widowControl w:val="0"/>
        <w:tabs>
          <w:tab w:val="right" w:pos="9214"/>
        </w:tabs>
        <w:ind w:left="709" w:hanging="709"/>
        <w:jc w:val="both"/>
        <w:rPr>
          <w:rFonts w:ascii="Calibri" w:hAnsi="Calibri" w:cs="Calibri"/>
          <w:b/>
          <w:bCs/>
        </w:rPr>
      </w:pPr>
      <w:r w:rsidRPr="004273CC">
        <w:rPr>
          <w:rFonts w:ascii="Calibri" w:hAnsi="Calibri" w:cs="Calibri"/>
          <w:b/>
          <w:bCs/>
        </w:rPr>
        <w:t>8.1.2.</w:t>
      </w:r>
      <w:r w:rsidRPr="004273CC">
        <w:rPr>
          <w:rFonts w:ascii="Calibri" w:hAnsi="Calibri" w:cs="Calibri"/>
          <w:b/>
          <w:bCs/>
        </w:rPr>
        <w:tab/>
        <w:t>Obblighi dell’aggiudicatario</w:t>
      </w:r>
    </w:p>
    <w:p w:rsidR="005A1132" w:rsidRPr="004273CC" w:rsidRDefault="005A1132" w:rsidP="005A1132">
      <w:pPr>
        <w:widowControl w:val="0"/>
        <w:tabs>
          <w:tab w:val="right" w:pos="9214"/>
        </w:tabs>
        <w:ind w:left="709" w:right="2"/>
        <w:jc w:val="both"/>
        <w:rPr>
          <w:rFonts w:ascii="Calibri" w:eastAsia="MS Mincho" w:hAnsi="Calibri" w:cs="Calibri"/>
          <w:sz w:val="22"/>
          <w:szCs w:val="22"/>
        </w:rPr>
      </w:pPr>
      <w:r w:rsidRPr="004273CC">
        <w:rPr>
          <w:rFonts w:ascii="Calibri" w:hAnsi="Calibri" w:cs="Calibri"/>
          <w:sz w:val="22"/>
          <w:szCs w:val="22"/>
        </w:rPr>
        <w:t>L’a</w:t>
      </w:r>
      <w:r w:rsidRPr="004273CC">
        <w:rPr>
          <w:rFonts w:ascii="Calibri" w:eastAsia="MS Mincho" w:hAnsi="Calibri" w:cs="Calibri"/>
          <w:sz w:val="22"/>
          <w:szCs w:val="22"/>
        </w:rPr>
        <w:t>ggiudicatario è obbligato, entro il termine prescritto dalla Stazione appaltante con apposita richiesta, e, in assenza di questa, entro 30 (trenta) giorni dall’avvenuta conoscenza dell’aggiudicazione definitiva:</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t>a fornire tempestivamente alla stazione appaltante tutta la documentazione necessaria alla stipula del contratto e le informazioni necessarie allo stesso scopo;</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b)</w:t>
      </w:r>
      <w:r w:rsidRPr="004273CC">
        <w:rPr>
          <w:rFonts w:ascii="Calibri" w:eastAsia="MS Mincho" w:hAnsi="Calibri" w:cs="Calibri"/>
          <w:sz w:val="22"/>
          <w:szCs w:val="22"/>
        </w:rPr>
        <w:tab/>
        <w:t>a depositare presso la stazione appaltante le dovute cauzioni e assicurazioni come segue:</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la cauzione definitiva di cui all’articolo 103 del decreto legislativo n. 50 del 2016 ;</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 xml:space="preserve">la polizza assicurativa contro i rischi dell’esecuzione e la garanzia di responsabilità civile di cui all’articolo 103, comma 7 ,del decreto legislativo n. 50 del 2016 </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d)</w:t>
      </w:r>
      <w:r w:rsidRPr="004273CC">
        <w:rPr>
          <w:rFonts w:ascii="Calibri" w:eastAsia="MS Mincho" w:hAnsi="Calibri" w:cs="Calibri"/>
          <w:sz w:val="22"/>
          <w:szCs w:val="22"/>
        </w:rPr>
        <w:tab/>
        <w:t xml:space="preserve">se costituito in forma societaria diversa dalla società di persone (S.p.A., S.A.p.A., S.r.l., S.coop.p.A., S.coop.r.l., Società consortile per azioni o a responsabilità limitata), a presentare una dichiarazione circa la propria composizione societaria, l'esistenza di diritti reali di godimento o di garanzia sulle azioni «con diritto di voto» sulla base delle risultanze del libro dei soci, delle comunicazioni ricevute e di qualsiasi altro dato a propria disposizione, nonché l'indicazione dei soggetti muniti di procura irrevocabile che abbiano esercitato il voto nelle assemblee societarie </w:t>
      </w:r>
      <w:r w:rsidRPr="004273CC">
        <w:rPr>
          <w:rFonts w:ascii="Calibri" w:eastAsia="MS Mincho" w:hAnsi="Calibri" w:cs="Calibri"/>
          <w:sz w:val="22"/>
          <w:szCs w:val="22"/>
        </w:rPr>
        <w:lastRenderedPageBreak/>
        <w:t xml:space="preserve">nell'ultimo anno o che ne abbiano comunque diritto, ai sensi </w:t>
      </w:r>
      <w:bookmarkStart w:id="7" w:name="dpcm187"/>
      <w:r w:rsidRPr="004273CC">
        <w:rPr>
          <w:rFonts w:ascii="Calibri" w:eastAsia="MS Mincho" w:hAnsi="Calibri" w:cs="Calibri"/>
          <w:sz w:val="22"/>
          <w:szCs w:val="22"/>
        </w:rPr>
        <w:t>dell’articolo 1 del d.p.c.m. 11 maggio 1991, n. 187</w:t>
      </w:r>
      <w:bookmarkEnd w:id="7"/>
      <w:r w:rsidRPr="004273CC">
        <w:rPr>
          <w:rFonts w:ascii="Calibri" w:eastAsia="MS Mincho" w:hAnsi="Calibri" w:cs="Calibri"/>
          <w:sz w:val="22"/>
          <w:szCs w:val="22"/>
        </w:rPr>
        <w:t xml:space="preserve">, attuativo dell’articolo 17, terzo comma, della legge n. 55 del 1990; in caso di consorzio la dichiarazione deve riguardare anche le società consorziate indicate per l’esecuzione del lavoro; </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r)</w:t>
      </w:r>
      <w:r w:rsidRPr="004273CC">
        <w:rPr>
          <w:rFonts w:ascii="Calibri" w:eastAsia="MS Mincho" w:hAnsi="Calibri" w:cs="Calibri"/>
          <w:sz w:val="22"/>
          <w:szCs w:val="22"/>
        </w:rPr>
        <w:tab/>
        <w:t>a depositare presso la Stazione appaltante le spese di contratto, di registro, di segreteria e ogni altra spesa connessa, come determinate ai sensi di legge, eventualmente sotto forma di importo provvisorio soggetto a conguaglio al momento della stipula;</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f)</w:t>
      </w:r>
      <w:r w:rsidRPr="004273CC">
        <w:rPr>
          <w:rFonts w:ascii="Calibri" w:eastAsia="MS Mincho" w:hAnsi="Calibri" w:cs="Calibri"/>
          <w:sz w:val="22"/>
          <w:szCs w:val="22"/>
        </w:rPr>
        <w:tab/>
        <w:t>se l’aggiudicatario non stipula il contratto nei termini prescritti, oppure non assolve gli adempimenti di cui alle precedenti lettere dalla a) alla d), in tempo utile per la sottoscrizione del contratto, l’aggiudicazione, ancorché definitiva, può essere revocata dalla Stazione appaltante;</w:t>
      </w:r>
    </w:p>
    <w:p w:rsidR="005A1132" w:rsidRPr="004273CC" w:rsidRDefault="005A1132" w:rsidP="005A1132">
      <w:pPr>
        <w:widowControl w:val="0"/>
        <w:tabs>
          <w:tab w:val="right" w:pos="9214"/>
        </w:tabs>
        <w:ind w:left="993" w:right="2" w:hanging="284"/>
        <w:jc w:val="both"/>
        <w:rPr>
          <w:rFonts w:ascii="Calibri" w:eastAsia="MS Mincho" w:hAnsi="Calibri" w:cs="Calibri"/>
          <w:sz w:val="22"/>
          <w:szCs w:val="22"/>
        </w:rPr>
      </w:pPr>
      <w:r w:rsidRPr="004273CC">
        <w:rPr>
          <w:rFonts w:ascii="Calibri" w:eastAsia="MS Mincho" w:hAnsi="Calibri" w:cs="Calibri"/>
          <w:sz w:val="22"/>
          <w:szCs w:val="22"/>
        </w:rPr>
        <w:t>g)</w:t>
      </w:r>
      <w:r w:rsidRPr="004273CC">
        <w:rPr>
          <w:rFonts w:ascii="Calibri" w:eastAsia="MS Mincho" w:hAnsi="Calibri" w:cs="Calibri"/>
          <w:sz w:val="22"/>
          <w:szCs w:val="22"/>
        </w:rPr>
        <w:tab/>
        <w:t>nel caso di cui alla precedente lettera f), la Stazione appaltante provvede ad incamerare la cauzione provvisoria; in ogni caso è fatto salvo il risarcimento di ulteriori danni ivi compresi i danni da ritardo e i maggiori oneri da sostenere per una nuova aggiudicazione.</w:t>
      </w:r>
    </w:p>
    <w:p w:rsidR="005A1132" w:rsidRPr="004273CC" w:rsidRDefault="005A1132" w:rsidP="005A1132">
      <w:pPr>
        <w:widowControl w:val="0"/>
        <w:tabs>
          <w:tab w:val="right" w:pos="9214"/>
        </w:tabs>
        <w:ind w:left="709" w:hanging="709"/>
        <w:jc w:val="both"/>
        <w:rPr>
          <w:rFonts w:ascii="Calibri" w:hAnsi="Calibri" w:cs="Calibri"/>
          <w:b/>
          <w:bCs/>
        </w:rPr>
      </w:pPr>
      <w:r w:rsidRPr="004273CC">
        <w:rPr>
          <w:rFonts w:ascii="Calibri" w:hAnsi="Calibri" w:cs="Calibri"/>
          <w:b/>
          <w:bCs/>
        </w:rPr>
        <w:t>8.2.</w:t>
      </w:r>
      <w:r w:rsidRPr="004273CC">
        <w:rPr>
          <w:rFonts w:ascii="Calibri" w:hAnsi="Calibri" w:cs="Calibri"/>
          <w:b/>
          <w:bCs/>
        </w:rPr>
        <w:tab/>
        <w:t xml:space="preserve">Adempimenti contrattuali  </w:t>
      </w:r>
    </w:p>
    <w:p w:rsidR="005A1132" w:rsidRPr="004273CC" w:rsidRDefault="005A1132" w:rsidP="005A1132">
      <w:pPr>
        <w:widowControl w:val="0"/>
        <w:tabs>
          <w:tab w:val="right" w:pos="9214"/>
        </w:tabs>
        <w:ind w:left="709" w:hanging="709"/>
        <w:jc w:val="both"/>
        <w:rPr>
          <w:rFonts w:ascii="Calibri" w:eastAsia="MS Mincho" w:hAnsi="Calibri" w:cs="Calibri"/>
          <w:b/>
          <w:bCs/>
          <w:szCs w:val="20"/>
        </w:rPr>
      </w:pPr>
      <w:r w:rsidRPr="004273CC">
        <w:rPr>
          <w:rFonts w:ascii="Calibri" w:eastAsia="MS Mincho" w:hAnsi="Calibri" w:cs="Calibri"/>
          <w:b/>
          <w:bCs/>
          <w:szCs w:val="20"/>
        </w:rPr>
        <w:t>8.2.1.</w:t>
      </w:r>
      <w:r w:rsidRPr="004273CC">
        <w:rPr>
          <w:rFonts w:ascii="Calibri" w:eastAsia="MS Mincho" w:hAnsi="Calibri" w:cs="Calibri"/>
          <w:b/>
          <w:bCs/>
          <w:szCs w:val="20"/>
        </w:rPr>
        <w:tab/>
        <w:t xml:space="preserve">Adempimenti anteriori alla consegna  </w:t>
      </w:r>
    </w:p>
    <w:p w:rsidR="005A1132" w:rsidRPr="004273CC" w:rsidRDefault="005A1132" w:rsidP="005A1132">
      <w:pPr>
        <w:widowControl w:val="0"/>
        <w:tabs>
          <w:tab w:val="right" w:pos="9214"/>
        </w:tabs>
        <w:ind w:left="709" w:right="2"/>
        <w:jc w:val="both"/>
        <w:rPr>
          <w:rFonts w:ascii="Calibri" w:eastAsia="MS Mincho" w:hAnsi="Calibri" w:cs="Calibri"/>
          <w:sz w:val="22"/>
          <w:szCs w:val="22"/>
        </w:rPr>
      </w:pPr>
      <w:r w:rsidRPr="004273CC">
        <w:rPr>
          <w:rFonts w:ascii="Calibri" w:eastAsia="MS Mincho" w:hAnsi="Calibri" w:cs="Calibri"/>
          <w:sz w:val="22"/>
          <w:szCs w:val="22"/>
        </w:rPr>
        <w:t>La consegna dei lavori può avvenire solo dopo l’aggiudicazione definitiva, fatti salvi i caso di cui all’articolo 32, comma 8, quarto periodo, del decreto legislativo n. 50 del 2016</w:t>
      </w:r>
    </w:p>
    <w:p w:rsidR="005A1132" w:rsidRPr="004273CC" w:rsidRDefault="005A1132" w:rsidP="005A1132">
      <w:pPr>
        <w:widowControl w:val="0"/>
        <w:tabs>
          <w:tab w:val="right" w:pos="9214"/>
        </w:tabs>
        <w:ind w:left="709" w:hanging="709"/>
        <w:jc w:val="both"/>
        <w:rPr>
          <w:rFonts w:ascii="Calibri" w:hAnsi="Calibri" w:cs="Calibri"/>
          <w:b/>
          <w:bCs/>
        </w:rPr>
      </w:pPr>
      <w:r w:rsidRPr="004273CC">
        <w:rPr>
          <w:rFonts w:ascii="Calibri" w:hAnsi="Calibri" w:cs="Calibri"/>
          <w:b/>
          <w:bCs/>
        </w:rPr>
        <w:t>8.2.2.</w:t>
      </w:r>
      <w:r w:rsidRPr="004273CC">
        <w:rPr>
          <w:rFonts w:ascii="Calibri" w:hAnsi="Calibri" w:cs="Calibri"/>
          <w:b/>
          <w:bCs/>
        </w:rPr>
        <w:tab/>
        <w:t xml:space="preserve">Adempimenti per la consegna  </w:t>
      </w:r>
    </w:p>
    <w:p w:rsidR="005A1132" w:rsidRPr="004273CC" w:rsidRDefault="005A1132" w:rsidP="005A1132">
      <w:pPr>
        <w:widowControl w:val="0"/>
        <w:tabs>
          <w:tab w:val="right" w:pos="9214"/>
        </w:tabs>
        <w:ind w:left="709" w:right="2"/>
        <w:jc w:val="both"/>
        <w:rPr>
          <w:rFonts w:ascii="Calibri" w:hAnsi="Calibri" w:cs="Calibri"/>
          <w:sz w:val="22"/>
          <w:szCs w:val="22"/>
        </w:rPr>
      </w:pPr>
      <w:r w:rsidRPr="004273CC">
        <w:rPr>
          <w:rFonts w:ascii="Calibri" w:hAnsi="Calibri" w:cs="Calibri"/>
          <w:sz w:val="22"/>
          <w:szCs w:val="22"/>
        </w:rPr>
        <w:t>L’a</w:t>
      </w:r>
      <w:r w:rsidRPr="004273CC">
        <w:rPr>
          <w:rFonts w:ascii="Calibri" w:eastAsia="MS Mincho" w:hAnsi="Calibri" w:cs="Calibri"/>
          <w:sz w:val="22"/>
          <w:szCs w:val="22"/>
        </w:rPr>
        <w:t xml:space="preserve">ggiudicatario è obbligato, entro il termine prescritto dalla Stazione appaltante con apposita richiesta o entro il termine già previsto dal Capitolato Speciale d’appalto e, in ogni caso prima della data di convocazione per la consegna dei lavori se anteriore ai predetti termini, a </w:t>
      </w:r>
      <w:r w:rsidRPr="004273CC">
        <w:rPr>
          <w:rFonts w:ascii="Calibri" w:hAnsi="Calibri" w:cs="Calibri"/>
          <w:sz w:val="22"/>
          <w:szCs w:val="22"/>
        </w:rPr>
        <w:t>trasmettere alla Stazione appaltante:</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t>le seguenti dichiarazioni e documentazioni, salvo che siano già state presentate ai fini della stipula del contratto e non abbiano subito variazioni:</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dichiarazione cumulativa che attesti l'organico medio annuo, distinto per qualifica, corredata dagli estremi delle denunce dei lavoratori effettuate all'Istituto nazionale della previdenza sociale (INPS), all'Istituto nazionale assicurazione infortuni sul lavoro (INAIL) e alle casse edili nonché il contratto collettivo applicato ai lavoratori dipendenti e di non essere destinatario di provvedimenti di sospensione o di interdizione di cui all’articolo 14 del decreto legislativo n. 81 del 2008;</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i dati necessari all’acquisizione d’ufficio del certificato della Camera di Commercio, Industria, Artigianato e Agricoltura;</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 xml:space="preserve">i dati necessari all’acquisizione d’ufficio del documento unico di regolarità contributiva (DURC), </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 xml:space="preserve">il documento di valutazione dei rischi di cui al combinato disposto degli articoli 17, comma 1, lettera a), e 28, commi 1, 1-bis, 2 e 3, del decreto legislativo n. 81 del 2008; se l’impresa occupa fino a 10 lavoratori, ai sensi dell’articolo 29, comma 5, primo periodo, dello stesso decreto legislativo, la valutazione dei rischi è effettuata secondo le procedure standardizzate di cui al decreto interministeriale 30 novembre 2012 e successivi aggiornamenti; </w:t>
      </w:r>
    </w:p>
    <w:p w:rsidR="005A1132" w:rsidRPr="004273CC" w:rsidRDefault="005A1132" w:rsidP="005A1132">
      <w:pPr>
        <w:widowControl w:val="0"/>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il nominativo e i recapiti del proprio Responsabile del servizio prevenzione e protezione e del proprio Medico competente di cui agli articoli 31 e 38 del decreto legislativo n. 81 del 2008;</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b)</w:t>
      </w:r>
      <w:r w:rsidRPr="004273CC">
        <w:rPr>
          <w:rFonts w:ascii="Calibri" w:eastAsia="MS Mincho" w:hAnsi="Calibri" w:cs="Calibri"/>
          <w:sz w:val="22"/>
          <w:szCs w:val="22"/>
        </w:rPr>
        <w:tab/>
        <w:t>il piano operativo di sicurezza di cui all’articolo 89, comma 1, lettera h), e al punto 3.2 dell’allegato XV, al decreto legislativo n. 81 del 2008;</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c)</w:t>
      </w:r>
      <w:r w:rsidRPr="004273CC">
        <w:rPr>
          <w:rFonts w:ascii="Calibri" w:eastAsia="MS Mincho" w:hAnsi="Calibri" w:cs="Calibri"/>
          <w:sz w:val="22"/>
          <w:szCs w:val="22"/>
        </w:rPr>
        <w:tab/>
        <w:t>l’accettazione del piano di sicurezza e di coordinamento di cui articolo  100 e ai punti 1, 2 e 4, dell’allegato XV, al decreto legislativo n. 81 del 2008, con le eventuali richieste di adeguamento senza che queste comportino oneri per la Stazione appaltante;</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d)</w:t>
      </w:r>
      <w:r w:rsidRPr="004273CC">
        <w:rPr>
          <w:rFonts w:ascii="Calibri" w:eastAsia="MS Mincho" w:hAnsi="Calibri" w:cs="Calibri"/>
          <w:sz w:val="22"/>
          <w:szCs w:val="22"/>
        </w:rPr>
        <w:tab/>
        <w:t>in caso di raggruppamento temporaneo, consorzio ordinario o contratto di rete le dichiarazioni e i documenti che precedono devono riguardare  tutti  gli operatori economici raggruppati, consorziati o in rete e trasmessi tramite l’operatore economico mandatario o capogruppo;</w:t>
      </w:r>
    </w:p>
    <w:p w:rsidR="005A1132" w:rsidRPr="004273CC" w:rsidRDefault="005A1132" w:rsidP="005A1132">
      <w:pPr>
        <w:widowControl w:val="0"/>
        <w:ind w:left="993" w:hanging="284"/>
        <w:jc w:val="both"/>
        <w:rPr>
          <w:rFonts w:ascii="Calibri" w:eastAsia="MS Mincho" w:hAnsi="Calibri" w:cs="Calibri"/>
          <w:sz w:val="22"/>
          <w:szCs w:val="22"/>
        </w:rPr>
      </w:pPr>
      <w:r w:rsidRPr="004273CC">
        <w:rPr>
          <w:rFonts w:ascii="Calibri" w:eastAsia="MS Mincho" w:hAnsi="Calibri" w:cs="Calibri"/>
          <w:sz w:val="22"/>
          <w:szCs w:val="22"/>
        </w:rPr>
        <w:t>e)</w:t>
      </w:r>
      <w:r w:rsidRPr="004273CC">
        <w:rPr>
          <w:rFonts w:ascii="Calibri" w:eastAsia="MS Mincho" w:hAnsi="Calibri" w:cs="Calibri"/>
          <w:sz w:val="22"/>
          <w:szCs w:val="22"/>
        </w:rPr>
        <w:tab/>
        <w:t xml:space="preserve">in caso di consorzio, se sono state individuate più imprese consorziate esecutrici dei lavori, gli stessi adempimenti devono essere assolti da tutte le imprese consorziate indicate, per quanto di pertinenza di ciascuna, per il tramite di una di esse appositamente individuata, sempre che questa abbia espressamente accettato tale individuazione e sia stata preventivamente comunicata alla Stazione appaltante, ai sensi dell’articolo 89, comma 1, lettera i), del decreto </w:t>
      </w:r>
      <w:r w:rsidRPr="004273CC">
        <w:rPr>
          <w:rFonts w:ascii="Calibri" w:eastAsia="MS Mincho" w:hAnsi="Calibri" w:cs="Calibri"/>
          <w:sz w:val="22"/>
          <w:szCs w:val="22"/>
        </w:rPr>
        <w:lastRenderedPageBreak/>
        <w:t>legislativo n. 81 del 2008.</w:t>
      </w:r>
    </w:p>
    <w:p w:rsidR="005A1132" w:rsidRPr="004273CC" w:rsidRDefault="005A1132" w:rsidP="005A1132">
      <w:pPr>
        <w:widowControl w:val="0"/>
        <w:suppressAutoHyphens/>
        <w:ind w:left="851" w:hanging="284"/>
        <w:jc w:val="both"/>
        <w:rPr>
          <w:rFonts w:ascii="Calibri" w:eastAsia="MS Mincho" w:hAnsi="Calibri" w:cs="Calibri"/>
          <w:sz w:val="22"/>
          <w:szCs w:val="22"/>
        </w:rPr>
      </w:pPr>
    </w:p>
    <w:p w:rsidR="005A1132" w:rsidRPr="004273CC" w:rsidRDefault="005A1132" w:rsidP="005A1132">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Calibri" w:eastAsia="MS Mincho" w:hAnsi="Calibri" w:cs="Calibri"/>
          <w:b/>
          <w:iCs/>
          <w:szCs w:val="22"/>
        </w:rPr>
      </w:pPr>
      <w:r w:rsidRPr="004273CC">
        <w:rPr>
          <w:rFonts w:ascii="Calibri" w:eastAsia="MS Mincho" w:hAnsi="Calibri" w:cs="Calibri"/>
          <w:b/>
          <w:iCs/>
          <w:szCs w:val="22"/>
        </w:rPr>
        <w:t>PARTE TERZA</w:t>
      </w:r>
    </w:p>
    <w:p w:rsidR="005A1132" w:rsidRPr="004273CC" w:rsidRDefault="005A1132" w:rsidP="005A1132">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Calibri" w:eastAsia="MS Mincho" w:hAnsi="Calibri" w:cs="Calibri"/>
          <w:b/>
          <w:iCs/>
          <w:szCs w:val="22"/>
        </w:rPr>
      </w:pPr>
      <w:r w:rsidRPr="004273CC">
        <w:rPr>
          <w:rFonts w:ascii="Calibri" w:eastAsia="MS Mincho" w:hAnsi="Calibri" w:cs="Calibri"/>
          <w:b/>
          <w:iCs/>
          <w:szCs w:val="22"/>
        </w:rPr>
        <w:t>DOCUMENTAZIONE  E  INFORMAZIONI</w:t>
      </w:r>
    </w:p>
    <w:p w:rsidR="005A1132" w:rsidRPr="004273CC" w:rsidRDefault="005A1132" w:rsidP="005A1132">
      <w:pPr>
        <w:widowControl w:val="0"/>
        <w:tabs>
          <w:tab w:val="left" w:pos="360"/>
        </w:tabs>
        <w:jc w:val="both"/>
        <w:rPr>
          <w:rFonts w:ascii="Calibri" w:eastAsia="MS Mincho" w:hAnsi="Calibri" w:cs="Calibri"/>
          <w:b/>
          <w:sz w:val="22"/>
          <w:szCs w:val="22"/>
        </w:rPr>
      </w:pP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9.</w:t>
      </w:r>
      <w:r w:rsidRPr="004273CC">
        <w:rPr>
          <w:rFonts w:ascii="Calibri" w:eastAsia="MS Mincho" w:hAnsi="Calibri" w:cs="Calibri"/>
          <w:b/>
          <w:szCs w:val="20"/>
        </w:rPr>
        <w:tab/>
        <w:t>CAPO 9 - DISPOSIZIONI SU DOCUMENTAZIONE, DICHIARAZIONI E COMUNICAZIONI</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9.1.</w:t>
      </w:r>
      <w:r w:rsidRPr="004273CC">
        <w:rPr>
          <w:rFonts w:ascii="Calibri" w:eastAsia="MS Mincho" w:hAnsi="Calibri" w:cs="Calibri"/>
          <w:b/>
          <w:szCs w:val="20"/>
        </w:rPr>
        <w:tab/>
        <w:t>Dichiarazioni e documentazione amministrativa</w:t>
      </w:r>
    </w:p>
    <w:p w:rsidR="005A1132" w:rsidRPr="004273CC" w:rsidRDefault="005A1132" w:rsidP="005A1132">
      <w:pPr>
        <w:widowControl w:val="0"/>
        <w:ind w:left="709" w:hanging="709"/>
        <w:rPr>
          <w:rFonts w:ascii="Calibri" w:eastAsia="MS Mincho" w:hAnsi="Calibri" w:cs="Calibri"/>
          <w:b/>
          <w:szCs w:val="22"/>
        </w:rPr>
      </w:pPr>
      <w:r w:rsidRPr="004273CC">
        <w:rPr>
          <w:rFonts w:ascii="Calibri" w:eastAsia="MS Mincho" w:hAnsi="Calibri" w:cs="Calibri"/>
          <w:b/>
          <w:szCs w:val="22"/>
        </w:rPr>
        <w:t>9.1.1.</w:t>
      </w:r>
      <w:r w:rsidRPr="004273CC">
        <w:rPr>
          <w:rFonts w:ascii="Calibri" w:eastAsia="MS Mincho" w:hAnsi="Calibri" w:cs="Calibri"/>
          <w:b/>
          <w:szCs w:val="22"/>
        </w:rPr>
        <w:tab/>
        <w:t>Validità e formalità delle dichiarazioni:</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tutte le dichiarazioni richieste dalla presente lettera di invito:</w:t>
      </w:r>
    </w:p>
    <w:p w:rsidR="005A1132" w:rsidRPr="004273CC" w:rsidRDefault="005A1132" w:rsidP="005A1132">
      <w:pPr>
        <w:widowControl w:val="0"/>
        <w:suppressAutoHyphens/>
        <w:ind w:left="1276" w:hanging="283"/>
        <w:jc w:val="both"/>
        <w:rPr>
          <w:rFonts w:ascii="Calibri" w:eastAsia="MS Mincho" w:hAnsi="Calibri" w:cs="Calibri"/>
          <w:bCs/>
          <w:sz w:val="22"/>
          <w:szCs w:val="22"/>
        </w:rPr>
      </w:pPr>
      <w:r w:rsidRPr="004273CC">
        <w:rPr>
          <w:rFonts w:ascii="Calibri" w:eastAsia="MS Mincho" w:hAnsi="Calibri" w:cs="Calibri"/>
          <w:bCs/>
          <w:sz w:val="22"/>
          <w:szCs w:val="22"/>
        </w:rPr>
        <w:t>---</w:t>
      </w:r>
      <w:r w:rsidRPr="004273CC">
        <w:rPr>
          <w:rFonts w:ascii="Calibri" w:eastAsia="MS Mincho" w:hAnsi="Calibri" w:cs="Calibri"/>
          <w:bCs/>
          <w:sz w:val="22"/>
          <w:szCs w:val="22"/>
        </w:rPr>
        <w:tab/>
        <w:t xml:space="preserve">sono rilasciate ai sensi dell’articolo 47, comma 1, del d.P.R. n. 445 del </w:t>
      </w:r>
      <w:smartTag w:uri="urn:schemas-microsoft-com:office:smarttags" w:element="metricconverter">
        <w:smartTagPr>
          <w:attr w:name="ProductID" w:val="2000, in"/>
        </w:smartTagPr>
        <w:r w:rsidRPr="004273CC">
          <w:rPr>
            <w:rFonts w:ascii="Calibri" w:eastAsia="MS Mincho" w:hAnsi="Calibri" w:cs="Calibri"/>
            <w:bCs/>
            <w:sz w:val="22"/>
            <w:szCs w:val="22"/>
          </w:rPr>
          <w:t>2000, in</w:t>
        </w:r>
      </w:smartTag>
      <w:r w:rsidRPr="004273CC">
        <w:rPr>
          <w:rFonts w:ascii="Calibri" w:eastAsia="MS Mincho" w:hAnsi="Calibri" w:cs="Calibri"/>
          <w:bCs/>
          <w:sz w:val="22"/>
          <w:szCs w:val="22"/>
        </w:rPr>
        <w:t xml:space="preserve"> carta semplice, con la sottoscrizione del dichiarante (rappresentante legale dell’operatore economico o altro soggetto dotato del potere di impegnare contrattualmente lo stesso operatore economico);</w:t>
      </w:r>
    </w:p>
    <w:p w:rsidR="005A1132" w:rsidRPr="004273CC" w:rsidRDefault="005A1132" w:rsidP="005A1132">
      <w:pPr>
        <w:widowControl w:val="0"/>
        <w:suppressAutoHyphens/>
        <w:ind w:left="1276" w:hanging="283"/>
        <w:jc w:val="both"/>
        <w:rPr>
          <w:rFonts w:ascii="Calibri" w:eastAsia="MS Mincho" w:hAnsi="Calibri" w:cs="Calibri"/>
          <w:bCs/>
          <w:sz w:val="22"/>
          <w:szCs w:val="22"/>
        </w:rPr>
      </w:pPr>
      <w:r w:rsidRPr="004273CC">
        <w:rPr>
          <w:rFonts w:ascii="Calibri" w:eastAsia="MS Mincho" w:hAnsi="Calibri" w:cs="Calibri"/>
          <w:bCs/>
          <w:sz w:val="22"/>
          <w:szCs w:val="22"/>
        </w:rPr>
        <w:t>---</w:t>
      </w:r>
      <w:r w:rsidRPr="004273CC">
        <w:rPr>
          <w:rFonts w:ascii="Calibri" w:eastAsia="MS Mincho" w:hAnsi="Calibri" w:cs="Calibri"/>
          <w:bCs/>
          <w:sz w:val="22"/>
          <w:szCs w:val="22"/>
        </w:rPr>
        <w:tab/>
        <w:t>ai sensi dell’articolo 47, comma 2, del d.P.R. n. 445 del 2000, in quanto rese nell’interesse proprio del dichiarante possono riguardare anche stati, qualità personali e fatti relativi ad altri soggetti di cui il dichiarante abbia diretta conoscenza;</w:t>
      </w:r>
    </w:p>
    <w:p w:rsidR="005A1132" w:rsidRPr="004273CC" w:rsidRDefault="005A1132" w:rsidP="005A1132">
      <w:pPr>
        <w:widowControl w:val="0"/>
        <w:suppressAutoHyphens/>
        <w:ind w:left="1276" w:hanging="283"/>
        <w:jc w:val="both"/>
        <w:rPr>
          <w:rFonts w:ascii="Calibri" w:hAnsi="Calibri" w:cs="Calibri"/>
          <w:bCs/>
          <w:color w:val="00B050"/>
          <w:sz w:val="22"/>
          <w:szCs w:val="22"/>
        </w:rPr>
      </w:pPr>
      <w:r w:rsidRPr="004273CC">
        <w:rPr>
          <w:rFonts w:ascii="Calibri" w:hAnsi="Calibri" w:cs="Calibri"/>
          <w:bCs/>
          <w:sz w:val="22"/>
          <w:szCs w:val="22"/>
        </w:rPr>
        <w:t>---</w:t>
      </w:r>
      <w:r w:rsidRPr="004273CC">
        <w:rPr>
          <w:rFonts w:ascii="Calibri" w:hAnsi="Calibri" w:cs="Calibri"/>
          <w:bCs/>
          <w:sz w:val="22"/>
          <w:szCs w:val="22"/>
        </w:rPr>
        <w:tab/>
        <w:t xml:space="preserve">devono essere presentate da tutti gli operatori economici, in qualsiasi forma di partecipazione o coinvolgimento, singoli, raggruppati, consorziati, ancorché appartenenti alle eventuali imprese ausiliarie, ognuno per quanto di propria competenza; </w:t>
      </w:r>
    </w:p>
    <w:p w:rsidR="005A1132" w:rsidRPr="004273CC" w:rsidRDefault="005A1132" w:rsidP="005A1132">
      <w:pPr>
        <w:widowControl w:val="0"/>
        <w:suppressAutoHyphens/>
        <w:ind w:left="1276" w:hanging="283"/>
        <w:jc w:val="both"/>
        <w:rPr>
          <w:rFonts w:ascii="Calibri" w:eastAsia="MS Mincho" w:hAnsi="Calibri" w:cs="Calibri"/>
          <w:bCs/>
          <w:sz w:val="22"/>
          <w:szCs w:val="22"/>
        </w:rPr>
      </w:pPr>
      <w:r w:rsidRPr="004273CC">
        <w:rPr>
          <w:rFonts w:ascii="Calibri" w:eastAsia="MS Mincho" w:hAnsi="Calibri" w:cs="Calibri"/>
          <w:bCs/>
          <w:sz w:val="22"/>
          <w:szCs w:val="22"/>
        </w:rPr>
        <w:t>---</w:t>
      </w:r>
      <w:r w:rsidRPr="004273CC">
        <w:rPr>
          <w:rFonts w:ascii="Calibri" w:eastAsia="MS Mincho" w:hAnsi="Calibri" w:cs="Calibri"/>
          <w:bCs/>
          <w:sz w:val="22"/>
          <w:szCs w:val="22"/>
        </w:rPr>
        <w:tab/>
        <w:t>devono essere corredate dalla copia fotostatica di un documento di riconoscimento del dichiarante, in corso di validità; per ciascun dichiarante è sufficiente una sola copia del documento di riconoscimento anche in presenza di più dichiarazioni distinte;</w:t>
      </w:r>
    </w:p>
    <w:p w:rsidR="005A1132" w:rsidRPr="004273CC" w:rsidRDefault="005A1132" w:rsidP="005A1132">
      <w:pPr>
        <w:widowControl w:val="0"/>
        <w:ind w:left="709" w:hanging="709"/>
        <w:rPr>
          <w:rFonts w:ascii="Calibri" w:eastAsia="MS Mincho" w:hAnsi="Calibri" w:cs="Calibri"/>
          <w:b/>
          <w:szCs w:val="22"/>
        </w:rPr>
      </w:pPr>
      <w:r w:rsidRPr="004273CC">
        <w:rPr>
          <w:rFonts w:ascii="Calibri" w:eastAsia="MS Mincho" w:hAnsi="Calibri" w:cs="Calibri"/>
          <w:b/>
          <w:szCs w:val="22"/>
        </w:rPr>
        <w:t>9.1.2.</w:t>
      </w:r>
      <w:r w:rsidRPr="004273CC">
        <w:rPr>
          <w:rFonts w:ascii="Calibri" w:eastAsia="MS Mincho" w:hAnsi="Calibri" w:cs="Calibri"/>
          <w:b/>
          <w:szCs w:val="22"/>
        </w:rPr>
        <w:tab/>
        <w:t>Altre condizioni:</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 xml:space="preserve">alla documentazione degli operatori economici non residenti in Italia si applicano gli articoli 80, comma 5, 90  del decreto legislativo n. </w:t>
      </w:r>
      <w:r w:rsidR="00CC52BB" w:rsidRPr="004273CC">
        <w:rPr>
          <w:rFonts w:ascii="Calibri" w:eastAsia="MS Mincho" w:hAnsi="Calibri" w:cs="Calibri"/>
          <w:bCs/>
          <w:sz w:val="22"/>
          <w:szCs w:val="22"/>
        </w:rPr>
        <w:t>5</w:t>
      </w:r>
      <w:r w:rsidRPr="004273CC">
        <w:rPr>
          <w:rFonts w:ascii="Calibri" w:eastAsia="MS Mincho" w:hAnsi="Calibri" w:cs="Calibri"/>
          <w:bCs/>
          <w:sz w:val="22"/>
          <w:szCs w:val="22"/>
        </w:rPr>
        <w:t>0 del 2016 e l’articolo 62 del d.P.R. n. 207 del 2010;</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le dichiarazioni e i documenti possono essere oggetto di richieste di completamenti o chiarimenti da parte della Stazione appaltante con i limiti e alle condizioni di cui all’articolo articoli 80 de d. lgs</w:t>
      </w:r>
      <w:r w:rsidR="00D10E81">
        <w:rPr>
          <w:rFonts w:ascii="Calibri" w:eastAsia="MS Mincho" w:hAnsi="Calibri" w:cs="Calibri"/>
          <w:bCs/>
          <w:sz w:val="22"/>
          <w:szCs w:val="22"/>
        </w:rPr>
        <w:t>.</w:t>
      </w:r>
      <w:r w:rsidRPr="004273CC">
        <w:rPr>
          <w:rFonts w:ascii="Calibri" w:eastAsia="MS Mincho" w:hAnsi="Calibri" w:cs="Calibri"/>
          <w:bCs/>
          <w:sz w:val="22"/>
          <w:szCs w:val="22"/>
        </w:rPr>
        <w:t xml:space="preserve"> 50/2016; </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t xml:space="preserve">alla documentazione si applicano gli articoli </w:t>
      </w:r>
      <w:r w:rsidR="0073296F" w:rsidRPr="004273CC">
        <w:rPr>
          <w:rFonts w:ascii="Calibri" w:eastAsia="MS Mincho" w:hAnsi="Calibri" w:cs="Calibri"/>
          <w:bCs/>
          <w:sz w:val="22"/>
          <w:szCs w:val="22"/>
        </w:rPr>
        <w:t>80</w:t>
      </w:r>
      <w:r w:rsidRPr="004273CC">
        <w:rPr>
          <w:rFonts w:ascii="Calibri" w:eastAsia="MS Mincho" w:hAnsi="Calibri" w:cs="Calibri"/>
          <w:bCs/>
          <w:sz w:val="22"/>
          <w:szCs w:val="22"/>
        </w:rPr>
        <w:t xml:space="preserve">, del decreto legislativo n. </w:t>
      </w:r>
      <w:r w:rsidR="0073296F" w:rsidRPr="004273CC">
        <w:rPr>
          <w:rFonts w:ascii="Calibri" w:eastAsia="MS Mincho" w:hAnsi="Calibri" w:cs="Calibri"/>
          <w:bCs/>
          <w:sz w:val="22"/>
          <w:szCs w:val="22"/>
        </w:rPr>
        <w:t>50</w:t>
      </w:r>
      <w:r w:rsidRPr="004273CC">
        <w:rPr>
          <w:rFonts w:ascii="Calibri" w:eastAsia="MS Mincho" w:hAnsi="Calibri" w:cs="Calibri"/>
          <w:bCs/>
          <w:sz w:val="22"/>
          <w:szCs w:val="22"/>
        </w:rPr>
        <w:t xml:space="preserve"> del 20</w:t>
      </w:r>
      <w:r w:rsidR="0073296F" w:rsidRPr="004273CC">
        <w:rPr>
          <w:rFonts w:ascii="Calibri" w:eastAsia="MS Mincho" w:hAnsi="Calibri" w:cs="Calibri"/>
          <w:bCs/>
          <w:sz w:val="22"/>
          <w:szCs w:val="22"/>
        </w:rPr>
        <w:t>1</w:t>
      </w:r>
      <w:r w:rsidRPr="004273CC">
        <w:rPr>
          <w:rFonts w:ascii="Calibri" w:eastAsia="MS Mincho" w:hAnsi="Calibri" w:cs="Calibri"/>
          <w:bCs/>
          <w:sz w:val="22"/>
          <w:szCs w:val="22"/>
        </w:rPr>
        <w:t>6;</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d)</w:t>
      </w:r>
      <w:r w:rsidRPr="004273CC">
        <w:rPr>
          <w:rFonts w:ascii="Calibri" w:eastAsia="MS Mincho" w:hAnsi="Calibri" w:cs="Calibri"/>
          <w:bCs/>
          <w:sz w:val="22"/>
          <w:szCs w:val="22"/>
        </w:rPr>
        <w:tab/>
        <w:t>le dichiarazioni sostitutive di certificazioni o di attestazioni rilasciate da pubbliche amministrazioni o detenute stabilmente da queste, possono essere sostituite dalle relative copie autenticate ai sensi degli articoli 18 e 19 del d.P.R. n. 445 del 2000.</w:t>
      </w:r>
    </w:p>
    <w:p w:rsidR="005A1132" w:rsidRPr="004273CC" w:rsidRDefault="005A1132" w:rsidP="005A1132">
      <w:pPr>
        <w:widowControl w:val="0"/>
        <w:ind w:left="709" w:hanging="709"/>
        <w:rPr>
          <w:rFonts w:ascii="Calibri" w:eastAsia="MS Mincho" w:hAnsi="Calibri" w:cs="Calibri"/>
          <w:b/>
        </w:rPr>
      </w:pPr>
      <w:r w:rsidRPr="004273CC">
        <w:rPr>
          <w:rFonts w:ascii="Calibri" w:eastAsia="MS Mincho" w:hAnsi="Calibri" w:cs="Calibri"/>
          <w:b/>
        </w:rPr>
        <w:t>9.1.3.</w:t>
      </w:r>
      <w:r w:rsidRPr="004273CC">
        <w:rPr>
          <w:rFonts w:ascii="Calibri" w:eastAsia="MS Mincho" w:hAnsi="Calibri" w:cs="Calibri"/>
          <w:b/>
        </w:rPr>
        <w:tab/>
        <w:t>Imposta di bollo:</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la domanda di partecipazione alla procedura deve assolvere l’imposta di bollo mediante l’apposizione dell’apposita marca da bollo annullata ai sensi dell’articolo 12 del d.P.R. n. 642 del 1972, in corrispondenza dell’intestazione o della sottoscrizione;</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la medesima disposizione di cui alla lettera a) si applica anche al foglio dell’offerta economica;</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t>la violazione delle disposizioni di cui alle lettere a) o b) non pregiudica la partecipazione alla procedura, tuttavia il documento sprovvisto di bollo sarà inviato all’Agenzia delle Entrate per la regolarizzazione da parte del concorrente, con il pagamento del tributo evaso ed una sanzione dal 100 per cento al 500 per cento dello stesso (articoli 19, 25 e 31 del d.P.R. n. 642 del 1972).</w:t>
      </w:r>
    </w:p>
    <w:p w:rsidR="00CD1DA9" w:rsidRPr="004273CC" w:rsidRDefault="00CD1DA9" w:rsidP="005A1132">
      <w:pPr>
        <w:widowControl w:val="0"/>
        <w:ind w:left="709" w:hanging="709"/>
        <w:rPr>
          <w:rFonts w:ascii="Calibri" w:eastAsia="MS Mincho" w:hAnsi="Calibri" w:cs="Calibri"/>
          <w:b/>
          <w:szCs w:val="20"/>
        </w:rPr>
      </w:pPr>
    </w:p>
    <w:p w:rsidR="005A1132" w:rsidRPr="004273CC" w:rsidRDefault="00CD1DA9" w:rsidP="005A1132">
      <w:pPr>
        <w:widowControl w:val="0"/>
        <w:ind w:left="709" w:hanging="709"/>
        <w:rPr>
          <w:rFonts w:ascii="Calibri" w:eastAsia="MS Mincho" w:hAnsi="Calibri" w:cs="Calibri"/>
          <w:b/>
          <w:szCs w:val="20"/>
        </w:rPr>
      </w:pPr>
      <w:r w:rsidRPr="004273CC">
        <w:rPr>
          <w:rFonts w:ascii="Calibri" w:eastAsia="MS Mincho" w:hAnsi="Calibri" w:cs="Calibri"/>
          <w:b/>
          <w:szCs w:val="20"/>
        </w:rPr>
        <w:t>9.2</w:t>
      </w:r>
      <w:r w:rsidR="005A1132" w:rsidRPr="004273CC">
        <w:rPr>
          <w:rFonts w:ascii="Calibri" w:eastAsia="MS Mincho" w:hAnsi="Calibri" w:cs="Calibri"/>
          <w:b/>
          <w:szCs w:val="20"/>
        </w:rPr>
        <w:t>.</w:t>
      </w:r>
      <w:r w:rsidR="005A1132" w:rsidRPr="004273CC">
        <w:rPr>
          <w:rFonts w:ascii="Calibri" w:eastAsia="MS Mincho" w:hAnsi="Calibri" w:cs="Calibri"/>
          <w:b/>
          <w:szCs w:val="20"/>
        </w:rPr>
        <w:tab/>
        <w:t>Comunicazioni, sopralluogo, informazioni, accesso alla documentazione</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9</w:t>
      </w:r>
      <w:r w:rsidR="009F6806" w:rsidRPr="004273CC">
        <w:rPr>
          <w:rFonts w:ascii="Calibri" w:eastAsia="MS Mincho" w:hAnsi="Calibri" w:cs="Calibri"/>
          <w:b/>
          <w:szCs w:val="20"/>
        </w:rPr>
        <w:t>.</w:t>
      </w:r>
      <w:r w:rsidR="00CD1DA9" w:rsidRPr="004273CC">
        <w:rPr>
          <w:rFonts w:ascii="Calibri" w:eastAsia="MS Mincho" w:hAnsi="Calibri" w:cs="Calibri"/>
          <w:b/>
          <w:szCs w:val="20"/>
        </w:rPr>
        <w:t>2</w:t>
      </w:r>
      <w:r w:rsidRPr="004273CC">
        <w:rPr>
          <w:rFonts w:ascii="Calibri" w:eastAsia="MS Mincho" w:hAnsi="Calibri" w:cs="Calibri"/>
          <w:b/>
          <w:szCs w:val="20"/>
        </w:rPr>
        <w:t>.1.</w:t>
      </w:r>
      <w:r w:rsidRPr="004273CC">
        <w:rPr>
          <w:rFonts w:ascii="Calibri" w:eastAsia="MS Mincho" w:hAnsi="Calibri" w:cs="Calibri"/>
          <w:b/>
          <w:szCs w:val="20"/>
        </w:rPr>
        <w:tab/>
        <w:t>Comunicazioni agli operatori economici:</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le comunicazioni della Stazione appaltante agli operatori economici, in tutti i casi previsti dalla normativa o dalla presente lettera di invito, si intendono validamente ed efficacemente effettuate se rese ad uno dei recapiti indicati dagli stessi soggetti ai sensi dell’articolo 3.1.3, lettera b), mediante una qualunque delle modalità ammesse dall’articolo 7</w:t>
      </w:r>
      <w:r w:rsidR="0073296F" w:rsidRPr="004273CC">
        <w:rPr>
          <w:rFonts w:ascii="Calibri" w:eastAsia="MS Mincho" w:hAnsi="Calibri" w:cs="Calibri"/>
          <w:bCs/>
          <w:sz w:val="22"/>
          <w:szCs w:val="22"/>
        </w:rPr>
        <w:t>6</w:t>
      </w:r>
      <w:r w:rsidRPr="004273CC">
        <w:rPr>
          <w:rFonts w:ascii="Calibri" w:eastAsia="MS Mincho" w:hAnsi="Calibri" w:cs="Calibri"/>
          <w:bCs/>
          <w:sz w:val="22"/>
          <w:szCs w:val="22"/>
        </w:rPr>
        <w:t xml:space="preserve">, comma </w:t>
      </w:r>
      <w:r w:rsidR="0073296F" w:rsidRPr="004273CC">
        <w:rPr>
          <w:rFonts w:ascii="Calibri" w:eastAsia="MS Mincho" w:hAnsi="Calibri" w:cs="Calibri"/>
          <w:bCs/>
          <w:sz w:val="22"/>
          <w:szCs w:val="22"/>
        </w:rPr>
        <w:t>6</w:t>
      </w:r>
      <w:r w:rsidRPr="004273CC">
        <w:rPr>
          <w:rFonts w:ascii="Calibri" w:eastAsia="MS Mincho" w:hAnsi="Calibri" w:cs="Calibri"/>
          <w:bCs/>
          <w:sz w:val="22"/>
          <w:szCs w:val="22"/>
        </w:rPr>
        <w:t xml:space="preserve">, del decreto legislativo n. </w:t>
      </w:r>
      <w:r w:rsidR="0073296F" w:rsidRPr="004273CC">
        <w:rPr>
          <w:rFonts w:ascii="Calibri" w:eastAsia="MS Mincho" w:hAnsi="Calibri" w:cs="Calibri"/>
          <w:bCs/>
          <w:sz w:val="22"/>
          <w:szCs w:val="22"/>
        </w:rPr>
        <w:t>50</w:t>
      </w:r>
      <w:r w:rsidRPr="004273CC">
        <w:rPr>
          <w:rFonts w:ascii="Calibri" w:eastAsia="MS Mincho" w:hAnsi="Calibri" w:cs="Calibri"/>
          <w:bCs/>
          <w:sz w:val="22"/>
          <w:szCs w:val="22"/>
        </w:rPr>
        <w:t xml:space="preserve"> del 20</w:t>
      </w:r>
      <w:r w:rsidR="0073296F" w:rsidRPr="004273CC">
        <w:rPr>
          <w:rFonts w:ascii="Calibri" w:eastAsia="MS Mincho" w:hAnsi="Calibri" w:cs="Calibri"/>
          <w:bCs/>
          <w:sz w:val="22"/>
          <w:szCs w:val="22"/>
        </w:rPr>
        <w:t>1</w:t>
      </w:r>
      <w:r w:rsidRPr="004273CC">
        <w:rPr>
          <w:rFonts w:ascii="Calibri" w:eastAsia="MS Mincho" w:hAnsi="Calibri" w:cs="Calibri"/>
          <w:bCs/>
          <w:sz w:val="22"/>
          <w:szCs w:val="22"/>
        </w:rPr>
        <w:t>6;</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in caso di raggruppamenti temporanei o consorzi ordinari, anche se non ancora costituiti formalmente, o di reti di imprese, la comunicazione recapitata al mandatario o capogruppo si intende validamente e automaticamente estesa a tutti gli operatori economici raggruppati o consorziati o partecipanti alla rete di imprese;</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t xml:space="preserve">in caso di avvalimento la comunicazione recapitata all’operatore economico che ha fatto ricorso </w:t>
      </w:r>
      <w:r w:rsidRPr="004273CC">
        <w:rPr>
          <w:rFonts w:ascii="Calibri" w:eastAsia="MS Mincho" w:hAnsi="Calibri" w:cs="Calibri"/>
          <w:bCs/>
          <w:sz w:val="22"/>
          <w:szCs w:val="22"/>
        </w:rPr>
        <w:lastRenderedPageBreak/>
        <w:t>all’avvalimento, o al suo mandatario o capogruppo nel caso di cui alla lettera b), si intende validamente e automaticamente estesa ai relativi operatori economici ausiliari.</w:t>
      </w:r>
    </w:p>
    <w:p w:rsidR="005A1132" w:rsidRPr="00B65D46" w:rsidRDefault="00CD1DA9" w:rsidP="005A1132">
      <w:pPr>
        <w:widowControl w:val="0"/>
        <w:ind w:left="709" w:hanging="709"/>
        <w:rPr>
          <w:rFonts w:ascii="Calibri" w:eastAsia="MS Mincho" w:hAnsi="Calibri" w:cs="Calibri"/>
          <w:b/>
          <w:szCs w:val="22"/>
        </w:rPr>
      </w:pPr>
      <w:r w:rsidRPr="00B65D46">
        <w:rPr>
          <w:rFonts w:ascii="Calibri" w:eastAsia="MS Mincho" w:hAnsi="Calibri" w:cs="Calibri"/>
          <w:b/>
          <w:szCs w:val="22"/>
        </w:rPr>
        <w:t>9.2</w:t>
      </w:r>
      <w:r w:rsidR="005A1132" w:rsidRPr="00B65D46">
        <w:rPr>
          <w:rFonts w:ascii="Calibri" w:eastAsia="MS Mincho" w:hAnsi="Calibri" w:cs="Calibri"/>
          <w:b/>
          <w:szCs w:val="22"/>
        </w:rPr>
        <w:t>.2.</w:t>
      </w:r>
      <w:r w:rsidR="005A1132" w:rsidRPr="00B65D46">
        <w:rPr>
          <w:rFonts w:ascii="Calibri" w:eastAsia="MS Mincho" w:hAnsi="Calibri" w:cs="Calibri"/>
          <w:b/>
          <w:szCs w:val="22"/>
        </w:rPr>
        <w:tab/>
        <w:t xml:space="preserve">Sopralluogo assistito in sito e presa visione degli atti </w:t>
      </w:r>
    </w:p>
    <w:p w:rsidR="005A1132" w:rsidRPr="00B65D46" w:rsidRDefault="005A1132" w:rsidP="005A1132">
      <w:pPr>
        <w:widowControl w:val="0"/>
        <w:tabs>
          <w:tab w:val="left" w:pos="-2268"/>
        </w:tabs>
        <w:ind w:left="709"/>
        <w:jc w:val="both"/>
        <w:rPr>
          <w:rFonts w:ascii="Calibri" w:eastAsia="MS Mincho" w:hAnsi="Calibri" w:cs="Calibri"/>
          <w:sz w:val="22"/>
          <w:szCs w:val="22"/>
        </w:rPr>
      </w:pPr>
      <w:r w:rsidRPr="00B65D46">
        <w:rPr>
          <w:rFonts w:ascii="Calibri" w:eastAsia="MS Mincho" w:hAnsi="Calibri" w:cs="Calibri"/>
          <w:sz w:val="22"/>
          <w:szCs w:val="22"/>
        </w:rPr>
        <w:t xml:space="preserve">Fermo restando quanto previsto dall’articolo 3.1.3, lettera a), punto sub. a.1) del presente </w:t>
      </w:r>
      <w:r w:rsidR="008306F3" w:rsidRPr="00B65D46">
        <w:rPr>
          <w:rFonts w:ascii="Calibri" w:eastAsia="MS Mincho" w:hAnsi="Calibri" w:cs="Calibri"/>
          <w:sz w:val="22"/>
          <w:szCs w:val="22"/>
        </w:rPr>
        <w:t>disciplinare</w:t>
      </w:r>
      <w:r w:rsidRPr="00B65D46">
        <w:rPr>
          <w:rFonts w:ascii="Calibri" w:eastAsia="MS Mincho" w:hAnsi="Calibri" w:cs="Calibri"/>
          <w:sz w:val="22"/>
          <w:szCs w:val="22"/>
        </w:rPr>
        <w:t>, vista l</w:t>
      </w:r>
      <w:r w:rsidR="00D23647">
        <w:rPr>
          <w:rFonts w:ascii="Calibri" w:eastAsia="MS Mincho" w:hAnsi="Calibri" w:cs="Calibri"/>
          <w:sz w:val="22"/>
          <w:szCs w:val="22"/>
        </w:rPr>
        <w:t>e caratte</w:t>
      </w:r>
      <w:r w:rsidR="00356C12">
        <w:rPr>
          <w:rFonts w:ascii="Calibri" w:eastAsia="MS Mincho" w:hAnsi="Calibri" w:cs="Calibri"/>
          <w:sz w:val="22"/>
          <w:szCs w:val="22"/>
        </w:rPr>
        <w:t>ri</w:t>
      </w:r>
      <w:r w:rsidR="00D23647">
        <w:rPr>
          <w:rFonts w:ascii="Calibri" w:eastAsia="MS Mincho" w:hAnsi="Calibri" w:cs="Calibri"/>
          <w:sz w:val="22"/>
          <w:szCs w:val="22"/>
        </w:rPr>
        <w:t>stiche</w:t>
      </w:r>
      <w:r w:rsidRPr="00B65D46">
        <w:rPr>
          <w:rFonts w:ascii="Calibri" w:eastAsia="MS Mincho" w:hAnsi="Calibri" w:cs="Calibri"/>
          <w:sz w:val="22"/>
          <w:szCs w:val="22"/>
        </w:rPr>
        <w:t xml:space="preserve"> dell’intervento in relazione alle condizioni di particolarità degli interventi, </w:t>
      </w:r>
      <w:r w:rsidRPr="00B65D46">
        <w:rPr>
          <w:rFonts w:ascii="Calibri" w:eastAsia="MS Mincho" w:hAnsi="Calibri" w:cs="Calibri"/>
          <w:b/>
          <w:sz w:val="22"/>
          <w:szCs w:val="22"/>
        </w:rPr>
        <w:t>è obbligatoria</w:t>
      </w:r>
      <w:r w:rsidRPr="00B65D46">
        <w:rPr>
          <w:rFonts w:ascii="Calibri" w:eastAsia="MS Mincho" w:hAnsi="Calibri" w:cs="Calibri"/>
          <w:sz w:val="22"/>
          <w:szCs w:val="22"/>
        </w:rPr>
        <w:t xml:space="preserve"> la visita di sopralluogo assistito e la presa visione degli atti progettuali da parte dell’offerente, ai sensi dell’articolo 3.1.3, lettera a), punto sub. a.2), delpresente </w:t>
      </w:r>
      <w:r w:rsidR="008306F3" w:rsidRPr="00B65D46">
        <w:rPr>
          <w:rFonts w:ascii="Calibri" w:eastAsia="MS Mincho" w:hAnsi="Calibri" w:cs="Calibri"/>
          <w:sz w:val="22"/>
          <w:szCs w:val="22"/>
        </w:rPr>
        <w:t>disciplinare</w:t>
      </w:r>
      <w:r w:rsidRPr="00B65D46">
        <w:rPr>
          <w:rFonts w:ascii="Calibri" w:eastAsia="MS Mincho" w:hAnsi="Calibri" w:cs="Calibri"/>
          <w:sz w:val="22"/>
          <w:szCs w:val="22"/>
        </w:rPr>
        <w:t>, alle seguenti condizioni:</w:t>
      </w:r>
    </w:p>
    <w:p w:rsidR="005A1132" w:rsidRPr="00B65D46" w:rsidRDefault="005A1132" w:rsidP="005A1132">
      <w:pPr>
        <w:widowControl w:val="0"/>
        <w:tabs>
          <w:tab w:val="left" w:pos="-1620"/>
        </w:tabs>
        <w:ind w:left="993" w:hanging="284"/>
        <w:jc w:val="both"/>
        <w:rPr>
          <w:rFonts w:ascii="Calibri" w:eastAsia="MS Mincho" w:hAnsi="Calibri" w:cs="Calibri"/>
          <w:sz w:val="22"/>
          <w:szCs w:val="22"/>
        </w:rPr>
      </w:pPr>
      <w:r w:rsidRPr="00B65D46">
        <w:rPr>
          <w:rFonts w:ascii="Calibri" w:eastAsia="MS Mincho" w:hAnsi="Calibri" w:cs="Calibri"/>
          <w:sz w:val="22"/>
          <w:szCs w:val="22"/>
        </w:rPr>
        <w:t>a)</w:t>
      </w:r>
      <w:r w:rsidRPr="00B65D46">
        <w:rPr>
          <w:rFonts w:ascii="Calibri" w:eastAsia="MS Mincho" w:hAnsi="Calibri" w:cs="Calibri"/>
          <w:sz w:val="22"/>
          <w:szCs w:val="22"/>
        </w:rPr>
        <w:tab/>
        <w:t>il sopralluogo deve essere effettuato, a pena di inammissibilità:</w:t>
      </w:r>
    </w:p>
    <w:p w:rsidR="005A1132" w:rsidRPr="00B65D46" w:rsidRDefault="005A1132" w:rsidP="005A1132">
      <w:pPr>
        <w:widowControl w:val="0"/>
        <w:tabs>
          <w:tab w:val="left" w:pos="-1620"/>
        </w:tabs>
        <w:ind w:left="1276" w:hanging="284"/>
        <w:jc w:val="both"/>
        <w:rPr>
          <w:rFonts w:ascii="Calibri" w:eastAsia="MS Mincho" w:hAnsi="Calibri" w:cs="Calibri"/>
          <w:sz w:val="22"/>
          <w:szCs w:val="22"/>
        </w:rPr>
      </w:pPr>
      <w:r w:rsidRPr="00B65D46">
        <w:rPr>
          <w:rFonts w:ascii="Calibri" w:eastAsia="MS Mincho" w:hAnsi="Calibri" w:cs="Calibri"/>
          <w:sz w:val="22"/>
          <w:szCs w:val="22"/>
        </w:rPr>
        <w:t>---</w:t>
      </w:r>
      <w:r w:rsidRPr="00B65D46">
        <w:rPr>
          <w:rFonts w:ascii="Calibri" w:eastAsia="MS Mincho" w:hAnsi="Calibri" w:cs="Calibri"/>
          <w:sz w:val="22"/>
          <w:szCs w:val="22"/>
        </w:rPr>
        <w:tab/>
        <w:t>dal titolare, da un rappresentante legale o da un direttore tecnico dell’impresa, come risultanti da certificato C.C.I.A.A. o da attestazione SOA;</w:t>
      </w:r>
    </w:p>
    <w:p w:rsidR="005A1132" w:rsidRPr="00B65D46" w:rsidRDefault="005A1132" w:rsidP="005A1132">
      <w:pPr>
        <w:widowControl w:val="0"/>
        <w:tabs>
          <w:tab w:val="left" w:pos="-1620"/>
        </w:tabs>
        <w:ind w:left="1276" w:hanging="284"/>
        <w:jc w:val="both"/>
        <w:rPr>
          <w:rFonts w:ascii="Calibri" w:eastAsia="MS Mincho" w:hAnsi="Calibri" w:cs="Calibri"/>
          <w:sz w:val="22"/>
          <w:szCs w:val="22"/>
        </w:rPr>
      </w:pPr>
      <w:r w:rsidRPr="00B65D46">
        <w:rPr>
          <w:rFonts w:ascii="Calibri" w:eastAsia="MS Mincho" w:hAnsi="Calibri" w:cs="Calibri"/>
          <w:sz w:val="22"/>
          <w:szCs w:val="22"/>
        </w:rPr>
        <w:t>---</w:t>
      </w:r>
      <w:r w:rsidRPr="00B65D46">
        <w:rPr>
          <w:rFonts w:ascii="Calibri" w:eastAsia="MS Mincho" w:hAnsi="Calibri" w:cs="Calibri"/>
          <w:sz w:val="22"/>
          <w:szCs w:val="22"/>
        </w:rPr>
        <w:tab/>
        <w:t>da un dipendente dell’impresa, se munito di apposita delega conferita dal titolare o da un rappresentante legale;</w:t>
      </w:r>
    </w:p>
    <w:p w:rsidR="005A1132" w:rsidRPr="00B65D46" w:rsidRDefault="005A1132" w:rsidP="005A1132">
      <w:pPr>
        <w:widowControl w:val="0"/>
        <w:tabs>
          <w:tab w:val="left" w:pos="-1620"/>
        </w:tabs>
        <w:ind w:left="1276" w:hanging="284"/>
        <w:jc w:val="both"/>
        <w:rPr>
          <w:rFonts w:ascii="Calibri" w:eastAsia="MS Mincho" w:hAnsi="Calibri" w:cs="Calibri"/>
          <w:sz w:val="22"/>
          <w:szCs w:val="22"/>
        </w:rPr>
      </w:pPr>
      <w:r w:rsidRPr="00B65D46">
        <w:rPr>
          <w:rFonts w:ascii="Calibri" w:eastAsia="MS Mincho" w:hAnsi="Calibri" w:cs="Calibri"/>
          <w:sz w:val="22"/>
          <w:szCs w:val="22"/>
        </w:rPr>
        <w:t>---</w:t>
      </w:r>
      <w:r w:rsidRPr="00B65D46">
        <w:rPr>
          <w:rFonts w:ascii="Calibri" w:eastAsia="MS Mincho" w:hAnsi="Calibri" w:cs="Calibri"/>
          <w:sz w:val="22"/>
          <w:szCs w:val="22"/>
        </w:rPr>
        <w:tab/>
        <w:t xml:space="preserve">da soggetto diverso solo munito di apposita procura notarile; </w:t>
      </w:r>
    </w:p>
    <w:p w:rsidR="00D23647" w:rsidRDefault="005A1132" w:rsidP="005A1132">
      <w:pPr>
        <w:widowControl w:val="0"/>
        <w:tabs>
          <w:tab w:val="left" w:pos="-1620"/>
        </w:tabs>
        <w:ind w:left="993" w:hanging="284"/>
        <w:jc w:val="both"/>
        <w:rPr>
          <w:rFonts w:ascii="Calibri" w:eastAsia="MS Mincho" w:hAnsi="Calibri" w:cs="Calibri"/>
          <w:sz w:val="22"/>
          <w:szCs w:val="22"/>
        </w:rPr>
      </w:pPr>
      <w:r w:rsidRPr="00B65D46">
        <w:rPr>
          <w:rFonts w:ascii="Calibri" w:eastAsia="MS Mincho" w:hAnsi="Calibri" w:cs="Calibri"/>
          <w:sz w:val="22"/>
          <w:szCs w:val="22"/>
        </w:rPr>
        <w:t>b)</w:t>
      </w:r>
      <w:r w:rsidRPr="00B65D46">
        <w:rPr>
          <w:rFonts w:ascii="Calibri" w:eastAsia="MS Mincho" w:hAnsi="Calibri" w:cs="Calibri"/>
          <w:sz w:val="22"/>
          <w:szCs w:val="22"/>
        </w:rPr>
        <w:tab/>
        <w:t>il soggetto che effettua il sopralluogo, munito di uno degli atti di cui alla precedente lettera a) e di un documento di riconoscimento in corso di validità, deve co</w:t>
      </w:r>
      <w:r w:rsidR="00D23647">
        <w:rPr>
          <w:rFonts w:ascii="Calibri" w:eastAsia="MS Mincho" w:hAnsi="Calibri" w:cs="Calibri"/>
          <w:sz w:val="22"/>
          <w:szCs w:val="22"/>
        </w:rPr>
        <w:t xml:space="preserve">municare al </w:t>
      </w:r>
      <w:r w:rsidRPr="00B65D46">
        <w:rPr>
          <w:rFonts w:ascii="Calibri" w:eastAsia="MS Mincho" w:hAnsi="Calibri" w:cs="Calibri"/>
          <w:sz w:val="22"/>
          <w:szCs w:val="22"/>
        </w:rPr>
        <w:t xml:space="preserve">Responsabile del </w:t>
      </w:r>
      <w:r w:rsidR="00D23647">
        <w:rPr>
          <w:rFonts w:ascii="Calibri" w:eastAsia="MS Mincho" w:hAnsi="Calibri" w:cs="Calibri"/>
          <w:sz w:val="22"/>
          <w:szCs w:val="22"/>
        </w:rPr>
        <w:t>P</w:t>
      </w:r>
      <w:r w:rsidRPr="00B65D46">
        <w:rPr>
          <w:rFonts w:ascii="Calibri" w:eastAsia="MS Mincho" w:hAnsi="Calibri" w:cs="Calibri"/>
          <w:sz w:val="22"/>
          <w:szCs w:val="22"/>
        </w:rPr>
        <w:t xml:space="preserve">rocedimento, con le modalità di cui all’articolo </w:t>
      </w:r>
      <w:r w:rsidR="00A87E5B" w:rsidRPr="00B65D46">
        <w:rPr>
          <w:rFonts w:ascii="Calibri" w:eastAsia="MS Mincho" w:hAnsi="Calibri" w:cs="Calibri"/>
          <w:sz w:val="22"/>
          <w:szCs w:val="22"/>
        </w:rPr>
        <w:t>9.2.</w:t>
      </w:r>
      <w:r w:rsidRPr="00B65D46">
        <w:rPr>
          <w:rFonts w:ascii="Calibri" w:eastAsia="MS Mincho" w:hAnsi="Calibri" w:cs="Calibri"/>
          <w:sz w:val="22"/>
          <w:szCs w:val="22"/>
        </w:rPr>
        <w:t>3, la data e l’ora della visita di sopralluogo</w:t>
      </w:r>
      <w:r w:rsidR="00D23647">
        <w:rPr>
          <w:rFonts w:ascii="Calibri" w:eastAsia="MS Mincho" w:hAnsi="Calibri" w:cs="Calibri"/>
          <w:sz w:val="22"/>
          <w:szCs w:val="22"/>
        </w:rPr>
        <w:t xml:space="preserve"> fissata per i seguenti giorni</w:t>
      </w:r>
      <w:r w:rsidR="00D23647" w:rsidRPr="007A1D27">
        <w:rPr>
          <w:rFonts w:ascii="Calibri" w:eastAsia="MS Mincho" w:hAnsi="Calibri" w:cs="Calibri"/>
          <w:sz w:val="22"/>
          <w:szCs w:val="22"/>
        </w:rPr>
        <w:t>: 1</w:t>
      </w:r>
      <w:r w:rsidR="007A1D27" w:rsidRPr="007A1D27">
        <w:rPr>
          <w:rFonts w:ascii="Calibri" w:eastAsia="MS Mincho" w:hAnsi="Calibri" w:cs="Calibri"/>
          <w:sz w:val="22"/>
          <w:szCs w:val="22"/>
        </w:rPr>
        <w:t>8</w:t>
      </w:r>
      <w:r w:rsidR="00D23647" w:rsidRPr="007A1D27">
        <w:rPr>
          <w:rFonts w:ascii="Calibri" w:eastAsia="MS Mincho" w:hAnsi="Calibri" w:cs="Calibri"/>
          <w:sz w:val="22"/>
          <w:szCs w:val="22"/>
        </w:rPr>
        <w:t>/1</w:t>
      </w:r>
      <w:r w:rsidR="007A1D27" w:rsidRPr="007A1D27">
        <w:rPr>
          <w:rFonts w:ascii="Calibri" w:eastAsia="MS Mincho" w:hAnsi="Calibri" w:cs="Calibri"/>
          <w:sz w:val="22"/>
          <w:szCs w:val="22"/>
        </w:rPr>
        <w:t>2</w:t>
      </w:r>
      <w:r w:rsidR="00D23647" w:rsidRPr="007A1D27">
        <w:rPr>
          <w:rFonts w:ascii="Calibri" w:eastAsia="MS Mincho" w:hAnsi="Calibri" w:cs="Calibri"/>
          <w:sz w:val="22"/>
          <w:szCs w:val="22"/>
        </w:rPr>
        <w:t xml:space="preserve">/2017 dalle ore </w:t>
      </w:r>
      <w:r w:rsidR="00BA3F3B" w:rsidRPr="007A1D27">
        <w:rPr>
          <w:rFonts w:ascii="Calibri" w:eastAsia="MS Mincho" w:hAnsi="Calibri" w:cs="Calibri"/>
          <w:sz w:val="22"/>
          <w:szCs w:val="22"/>
        </w:rPr>
        <w:t>10:00 alle ore13:30</w:t>
      </w:r>
      <w:r w:rsidR="00D23647" w:rsidRPr="007A1D27">
        <w:rPr>
          <w:rFonts w:ascii="Calibri" w:eastAsia="MS Mincho" w:hAnsi="Calibri" w:cs="Calibri"/>
          <w:sz w:val="22"/>
          <w:szCs w:val="22"/>
        </w:rPr>
        <w:t xml:space="preserve">; </w:t>
      </w:r>
      <w:r w:rsidR="007A1D27" w:rsidRPr="007A1D27">
        <w:rPr>
          <w:rFonts w:ascii="Calibri" w:eastAsia="MS Mincho" w:hAnsi="Calibri" w:cs="Calibri"/>
          <w:sz w:val="22"/>
          <w:szCs w:val="22"/>
        </w:rPr>
        <w:t>21</w:t>
      </w:r>
      <w:r w:rsidR="00D23647" w:rsidRPr="007A1D27">
        <w:rPr>
          <w:rFonts w:ascii="Calibri" w:eastAsia="MS Mincho" w:hAnsi="Calibri" w:cs="Calibri"/>
          <w:sz w:val="22"/>
          <w:szCs w:val="22"/>
        </w:rPr>
        <w:t>/1</w:t>
      </w:r>
      <w:r w:rsidR="007A1D27" w:rsidRPr="007A1D27">
        <w:rPr>
          <w:rFonts w:ascii="Calibri" w:eastAsia="MS Mincho" w:hAnsi="Calibri" w:cs="Calibri"/>
          <w:sz w:val="22"/>
          <w:szCs w:val="22"/>
        </w:rPr>
        <w:t>2</w:t>
      </w:r>
      <w:r w:rsidR="00D23647" w:rsidRPr="007A1D27">
        <w:rPr>
          <w:rFonts w:ascii="Calibri" w:eastAsia="MS Mincho" w:hAnsi="Calibri" w:cs="Calibri"/>
          <w:sz w:val="22"/>
          <w:szCs w:val="22"/>
        </w:rPr>
        <w:t>/2017</w:t>
      </w:r>
      <w:r w:rsidR="00BA3F3B" w:rsidRPr="007A1D27">
        <w:rPr>
          <w:rFonts w:ascii="Calibri" w:eastAsia="MS Mincho" w:hAnsi="Calibri" w:cs="Calibri"/>
          <w:sz w:val="22"/>
          <w:szCs w:val="22"/>
        </w:rPr>
        <w:t xml:space="preserve"> dalle ore 10:00 alle ore13:30; </w:t>
      </w:r>
      <w:r w:rsidR="007A1D27" w:rsidRPr="007A1D27">
        <w:rPr>
          <w:rFonts w:ascii="Calibri" w:eastAsia="MS Mincho" w:hAnsi="Calibri" w:cs="Calibri"/>
          <w:sz w:val="22"/>
          <w:szCs w:val="22"/>
        </w:rPr>
        <w:t>28</w:t>
      </w:r>
      <w:r w:rsidR="00BA3F3B" w:rsidRPr="007A1D27">
        <w:rPr>
          <w:rFonts w:ascii="Calibri" w:eastAsia="MS Mincho" w:hAnsi="Calibri" w:cs="Calibri"/>
          <w:sz w:val="22"/>
          <w:szCs w:val="22"/>
        </w:rPr>
        <w:t>/</w:t>
      </w:r>
      <w:r w:rsidR="007A1D27" w:rsidRPr="007A1D27">
        <w:rPr>
          <w:rFonts w:ascii="Calibri" w:eastAsia="MS Mincho" w:hAnsi="Calibri" w:cs="Calibri"/>
          <w:sz w:val="22"/>
          <w:szCs w:val="22"/>
        </w:rPr>
        <w:t>12</w:t>
      </w:r>
      <w:r w:rsidR="00BA3F3B" w:rsidRPr="007A1D27">
        <w:rPr>
          <w:rFonts w:ascii="Calibri" w:eastAsia="MS Mincho" w:hAnsi="Calibri" w:cs="Calibri"/>
          <w:sz w:val="22"/>
          <w:szCs w:val="22"/>
        </w:rPr>
        <w:t>/201</w:t>
      </w:r>
      <w:r w:rsidR="007A1D27" w:rsidRPr="007A1D27">
        <w:rPr>
          <w:rFonts w:ascii="Calibri" w:eastAsia="MS Mincho" w:hAnsi="Calibri" w:cs="Calibri"/>
          <w:sz w:val="22"/>
          <w:szCs w:val="22"/>
        </w:rPr>
        <w:t>7</w:t>
      </w:r>
      <w:r w:rsidR="00BA3F3B" w:rsidRPr="007A1D27">
        <w:rPr>
          <w:rFonts w:ascii="Calibri" w:eastAsia="MS Mincho" w:hAnsi="Calibri" w:cs="Calibri"/>
          <w:sz w:val="22"/>
          <w:szCs w:val="22"/>
        </w:rPr>
        <w:t xml:space="preserve"> dalle ore 10:00 alle ore13:30; </w:t>
      </w:r>
      <w:r w:rsidR="007A1D27" w:rsidRPr="007A1D27">
        <w:rPr>
          <w:rFonts w:ascii="Calibri" w:eastAsia="MS Mincho" w:hAnsi="Calibri" w:cs="Calibri"/>
          <w:sz w:val="22"/>
          <w:szCs w:val="22"/>
        </w:rPr>
        <w:t>03</w:t>
      </w:r>
      <w:r w:rsidR="00BA3F3B" w:rsidRPr="007A1D27">
        <w:rPr>
          <w:rFonts w:ascii="Calibri" w:eastAsia="MS Mincho" w:hAnsi="Calibri" w:cs="Calibri"/>
          <w:sz w:val="22"/>
          <w:szCs w:val="22"/>
        </w:rPr>
        <w:t>/</w:t>
      </w:r>
      <w:r w:rsidR="007A1D27" w:rsidRPr="007A1D27">
        <w:rPr>
          <w:rFonts w:ascii="Calibri" w:eastAsia="MS Mincho" w:hAnsi="Calibri" w:cs="Calibri"/>
          <w:sz w:val="22"/>
          <w:szCs w:val="22"/>
        </w:rPr>
        <w:t>0</w:t>
      </w:r>
      <w:r w:rsidR="00BA3F3B" w:rsidRPr="007A1D27">
        <w:rPr>
          <w:rFonts w:ascii="Calibri" w:eastAsia="MS Mincho" w:hAnsi="Calibri" w:cs="Calibri"/>
          <w:sz w:val="22"/>
          <w:szCs w:val="22"/>
        </w:rPr>
        <w:t>1/201</w:t>
      </w:r>
      <w:r w:rsidR="007A1D27" w:rsidRPr="007A1D27">
        <w:rPr>
          <w:rFonts w:ascii="Calibri" w:eastAsia="MS Mincho" w:hAnsi="Calibri" w:cs="Calibri"/>
          <w:sz w:val="22"/>
          <w:szCs w:val="22"/>
        </w:rPr>
        <w:t>8</w:t>
      </w:r>
      <w:r w:rsidR="00BA3F3B" w:rsidRPr="007A1D27">
        <w:rPr>
          <w:rFonts w:ascii="Calibri" w:eastAsia="MS Mincho" w:hAnsi="Calibri" w:cs="Calibri"/>
          <w:sz w:val="22"/>
          <w:szCs w:val="22"/>
        </w:rPr>
        <w:t xml:space="preserve"> dalle ore 10:00 alle ore13:30;</w:t>
      </w:r>
    </w:p>
    <w:p w:rsidR="005A1132" w:rsidRPr="00B65D46" w:rsidRDefault="005A1132" w:rsidP="005A1132">
      <w:pPr>
        <w:widowControl w:val="0"/>
        <w:tabs>
          <w:tab w:val="left" w:pos="-1620"/>
        </w:tabs>
        <w:ind w:left="993" w:hanging="284"/>
        <w:jc w:val="both"/>
        <w:rPr>
          <w:rFonts w:ascii="Calibri" w:eastAsia="MS Mincho" w:hAnsi="Calibri" w:cs="Calibri"/>
          <w:sz w:val="22"/>
          <w:szCs w:val="22"/>
        </w:rPr>
      </w:pPr>
      <w:r w:rsidRPr="00B65D46">
        <w:rPr>
          <w:rFonts w:ascii="Calibri" w:eastAsia="MS Mincho" w:hAnsi="Calibri" w:cs="Calibri"/>
          <w:sz w:val="22"/>
          <w:szCs w:val="22"/>
        </w:rPr>
        <w:t>c)</w:t>
      </w:r>
      <w:r w:rsidRPr="00B65D46">
        <w:rPr>
          <w:rFonts w:ascii="Calibri" w:eastAsia="MS Mincho" w:hAnsi="Calibri" w:cs="Calibri"/>
          <w:sz w:val="22"/>
          <w:szCs w:val="22"/>
        </w:rPr>
        <w:tab/>
        <w:t>al soggetto che effettua il sopralluogo è rilasciata la relativa attestazione; ogni soggetto che effettua il sopralluogo può espletare tale adempimento per un solo operatore economico o, comunque per un solo raggruppamento temporaneo o consorzio ordinario;</w:t>
      </w:r>
    </w:p>
    <w:p w:rsidR="005A1132" w:rsidRPr="00B65D46" w:rsidRDefault="005A1132" w:rsidP="005A1132">
      <w:pPr>
        <w:widowControl w:val="0"/>
        <w:tabs>
          <w:tab w:val="left" w:pos="-1620"/>
        </w:tabs>
        <w:ind w:left="993" w:hanging="284"/>
        <w:jc w:val="both"/>
        <w:rPr>
          <w:rFonts w:ascii="Calibri" w:eastAsia="MS Mincho" w:hAnsi="Calibri" w:cs="Calibri"/>
          <w:sz w:val="22"/>
          <w:szCs w:val="22"/>
        </w:rPr>
      </w:pPr>
      <w:r w:rsidRPr="00B65D46">
        <w:rPr>
          <w:rFonts w:ascii="Calibri" w:eastAsia="MS Mincho" w:hAnsi="Calibri" w:cs="Calibri"/>
          <w:sz w:val="22"/>
          <w:szCs w:val="22"/>
        </w:rPr>
        <w:t>d)</w:t>
      </w:r>
      <w:r w:rsidRPr="00B65D46">
        <w:rPr>
          <w:rFonts w:ascii="Calibri" w:eastAsia="MS Mincho" w:hAnsi="Calibri" w:cs="Calibri"/>
          <w:sz w:val="22"/>
          <w:szCs w:val="22"/>
        </w:rPr>
        <w:tab/>
        <w:t>in caso di raggruppamento temporaneo o di consorzio ordinario sia già costituiti che non ancora costituiti, in relazione al regime della solidarietà di cui all’articolo 48, comma 5, del decreto legislativo n. 50 del 2016, tra i diversi operatori economici, il sopralluogo deve essere effettuato a cura dell’operatore economico mandatario o capogruppo oppure, nel solo caso di raggruppamento temporaneo o di consorzio ordinario di tipo orizzontale o misto, da uno qualsiasi degli operatori economici raggruppati o consorziati in orizzontale per la categoria prevalente; tuttavia qualora in sede di gara l’operatore economico che ha fatto il sopralluogo non partecipi al raggruppamento oppure partecipi alla gara singolarmente, il sopralluogo per il raggruppamento si ha per non fatto, con le relative conseguenze in tema di esclusione;</w:t>
      </w:r>
    </w:p>
    <w:p w:rsidR="005A1132" w:rsidRPr="00B65D46" w:rsidRDefault="005A1132" w:rsidP="005A1132">
      <w:pPr>
        <w:widowControl w:val="0"/>
        <w:tabs>
          <w:tab w:val="left" w:pos="-1620"/>
        </w:tabs>
        <w:ind w:left="993" w:hanging="284"/>
        <w:jc w:val="both"/>
        <w:rPr>
          <w:rFonts w:ascii="Calibri" w:eastAsia="MS Mincho" w:hAnsi="Calibri" w:cs="Calibri"/>
          <w:sz w:val="22"/>
          <w:szCs w:val="22"/>
        </w:rPr>
      </w:pPr>
      <w:r w:rsidRPr="00B65D46">
        <w:rPr>
          <w:rFonts w:ascii="Calibri" w:eastAsia="MS Mincho" w:hAnsi="Calibri" w:cs="Calibri"/>
          <w:sz w:val="22"/>
          <w:szCs w:val="22"/>
        </w:rPr>
        <w:t>e)</w:t>
      </w:r>
      <w:r w:rsidRPr="00B65D46">
        <w:rPr>
          <w:rFonts w:ascii="Calibri" w:eastAsia="MS Mincho" w:hAnsi="Calibri" w:cs="Calibri"/>
          <w:sz w:val="22"/>
          <w:szCs w:val="22"/>
        </w:rPr>
        <w:tab/>
        <w:t>in caso di consorzio stabile, consorzio di cooperative o di imprese artigiane il sopralluogo può essere effettuato a cura del consorzio oppure da un consorziato; tuttavia qualora in sede di gara il consorziato che ha fatto il sopralluogo partecipi invece autonomamente dal consorzio stesso e in concorrenza con quest’ultimo, il sopralluogo per il consorzio si ha per non fatto, con le relative conseguenze in tema di esclusione;</w:t>
      </w:r>
    </w:p>
    <w:p w:rsidR="005A1132" w:rsidRPr="004273CC" w:rsidRDefault="005A1132" w:rsidP="005A1132">
      <w:pPr>
        <w:widowControl w:val="0"/>
        <w:tabs>
          <w:tab w:val="left" w:pos="-1620"/>
        </w:tabs>
        <w:ind w:left="993" w:hanging="284"/>
        <w:jc w:val="both"/>
        <w:rPr>
          <w:rFonts w:ascii="Calibri" w:eastAsia="MS Mincho" w:hAnsi="Calibri" w:cs="Calibri"/>
          <w:sz w:val="22"/>
          <w:szCs w:val="22"/>
        </w:rPr>
      </w:pPr>
      <w:r w:rsidRPr="00B65D46">
        <w:rPr>
          <w:rFonts w:ascii="Calibri" w:eastAsia="MS Mincho" w:hAnsi="Calibri" w:cs="Calibri"/>
          <w:sz w:val="22"/>
          <w:szCs w:val="22"/>
        </w:rPr>
        <w:t>f)</w:t>
      </w:r>
      <w:r w:rsidRPr="00B65D46">
        <w:rPr>
          <w:rFonts w:ascii="Calibri" w:eastAsia="MS Mincho" w:hAnsi="Calibri" w:cs="Calibri"/>
          <w:sz w:val="22"/>
          <w:szCs w:val="22"/>
        </w:rPr>
        <w:tab/>
        <w:t xml:space="preserve">è altresì obbligatoria la sola presa visione degli atti progettuali da parte dell’offerente, ai sensi dell’articolo 3.1.3, lettera a), punto sub. a.3), delpresente </w:t>
      </w:r>
      <w:r w:rsidR="008306F3" w:rsidRPr="00B65D46">
        <w:rPr>
          <w:rFonts w:ascii="Calibri" w:eastAsia="MS Mincho" w:hAnsi="Calibri" w:cs="Calibri"/>
          <w:sz w:val="22"/>
          <w:szCs w:val="22"/>
        </w:rPr>
        <w:t>disciplinare</w:t>
      </w:r>
      <w:r w:rsidRPr="00B65D46">
        <w:rPr>
          <w:rFonts w:ascii="Calibri" w:eastAsia="MS Mincho" w:hAnsi="Calibri" w:cs="Calibri"/>
          <w:sz w:val="22"/>
          <w:szCs w:val="22"/>
        </w:rPr>
        <w:t xml:space="preserve">; la presa visione si ha per assolta in caso di acquisizione degli atti progettuali, oppure con una delle modalità di cui all’articolo </w:t>
      </w:r>
      <w:r w:rsidR="00A87E5B" w:rsidRPr="00B65D46">
        <w:rPr>
          <w:rFonts w:ascii="Calibri" w:eastAsia="MS Mincho" w:hAnsi="Calibri" w:cs="Calibri"/>
          <w:sz w:val="22"/>
          <w:szCs w:val="22"/>
        </w:rPr>
        <w:t>9.2.</w:t>
      </w:r>
      <w:r w:rsidRPr="00B65D46">
        <w:rPr>
          <w:rFonts w:ascii="Calibri" w:eastAsia="MS Mincho" w:hAnsi="Calibri" w:cs="Calibri"/>
          <w:sz w:val="22"/>
          <w:szCs w:val="22"/>
        </w:rPr>
        <w:t>3; resta fermo l’obbligo di sopralluogo assistito.</w:t>
      </w:r>
    </w:p>
    <w:p w:rsidR="005A1132" w:rsidRPr="004273CC" w:rsidRDefault="00CD1DA9" w:rsidP="005A1132">
      <w:pPr>
        <w:widowControl w:val="0"/>
        <w:ind w:left="709" w:hanging="709"/>
        <w:rPr>
          <w:rFonts w:ascii="Calibri" w:eastAsia="MS Mincho" w:hAnsi="Calibri" w:cs="Calibri"/>
          <w:b/>
          <w:szCs w:val="22"/>
        </w:rPr>
      </w:pPr>
      <w:r w:rsidRPr="004273CC">
        <w:rPr>
          <w:rFonts w:ascii="Calibri" w:eastAsia="MS Mincho" w:hAnsi="Calibri" w:cs="Calibri"/>
          <w:b/>
          <w:szCs w:val="22"/>
        </w:rPr>
        <w:t>9.2</w:t>
      </w:r>
      <w:r w:rsidR="005A1132" w:rsidRPr="004273CC">
        <w:rPr>
          <w:rFonts w:ascii="Calibri" w:eastAsia="MS Mincho" w:hAnsi="Calibri" w:cs="Calibri"/>
          <w:b/>
          <w:szCs w:val="22"/>
        </w:rPr>
        <w:t>.3.</w:t>
      </w:r>
      <w:r w:rsidR="005A1132" w:rsidRPr="004273CC">
        <w:rPr>
          <w:rFonts w:ascii="Calibri" w:eastAsia="MS Mincho" w:hAnsi="Calibri" w:cs="Calibri"/>
          <w:b/>
          <w:szCs w:val="22"/>
        </w:rPr>
        <w:tab/>
        <w:t>Acquisizione delle informazioni, comunicazioni e documentazione disponibile:</w:t>
      </w:r>
    </w:p>
    <w:p w:rsidR="005A1132" w:rsidRPr="004273CC" w:rsidRDefault="005A1132" w:rsidP="005A1132">
      <w:pPr>
        <w:widowControl w:val="0"/>
        <w:suppressAutoHyphens/>
        <w:ind w:left="993" w:hanging="284"/>
        <w:jc w:val="both"/>
        <w:rPr>
          <w:rFonts w:ascii="Calibri" w:eastAsia="MS Mincho" w:hAnsi="Calibri" w:cs="Calibri"/>
          <w:b/>
          <w:bCs/>
          <w:sz w:val="22"/>
          <w:szCs w:val="22"/>
        </w:rPr>
      </w:pPr>
      <w:r w:rsidRPr="00BA3F3B">
        <w:rPr>
          <w:rFonts w:ascii="Calibri" w:eastAsia="MS Mincho" w:hAnsi="Calibri" w:cs="Calibri"/>
          <w:bCs/>
          <w:sz w:val="22"/>
          <w:szCs w:val="22"/>
        </w:rPr>
        <w:t>a)</w:t>
      </w:r>
      <w:r w:rsidRPr="00BA3F3B">
        <w:rPr>
          <w:rFonts w:ascii="Calibri" w:eastAsia="MS Mincho" w:hAnsi="Calibri" w:cs="Calibri"/>
          <w:bCs/>
          <w:sz w:val="22"/>
          <w:szCs w:val="22"/>
        </w:rPr>
        <w:tab/>
        <w:t>ai sensi dell’articolo 7</w:t>
      </w:r>
      <w:r w:rsidR="00C30279" w:rsidRPr="00BA3F3B">
        <w:rPr>
          <w:rFonts w:ascii="Calibri" w:eastAsia="MS Mincho" w:hAnsi="Calibri" w:cs="Calibri"/>
          <w:bCs/>
          <w:sz w:val="22"/>
          <w:szCs w:val="22"/>
        </w:rPr>
        <w:t>4</w:t>
      </w:r>
      <w:r w:rsidRPr="00BA3F3B">
        <w:rPr>
          <w:rFonts w:ascii="Calibri" w:eastAsia="MS Mincho" w:hAnsi="Calibri" w:cs="Calibri"/>
          <w:bCs/>
          <w:sz w:val="22"/>
          <w:szCs w:val="22"/>
        </w:rPr>
        <w:t xml:space="preserve">, comma </w:t>
      </w:r>
      <w:r w:rsidR="00C30279" w:rsidRPr="00BA3F3B">
        <w:rPr>
          <w:rFonts w:ascii="Calibri" w:eastAsia="MS Mincho" w:hAnsi="Calibri" w:cs="Calibri"/>
          <w:bCs/>
          <w:sz w:val="22"/>
          <w:szCs w:val="22"/>
        </w:rPr>
        <w:t>4</w:t>
      </w:r>
      <w:r w:rsidRPr="00BA3F3B">
        <w:rPr>
          <w:rFonts w:ascii="Calibri" w:eastAsia="MS Mincho" w:hAnsi="Calibri" w:cs="Calibri"/>
          <w:bCs/>
          <w:sz w:val="22"/>
          <w:szCs w:val="22"/>
        </w:rPr>
        <w:t xml:space="preserve">, del decreto legislativo n. </w:t>
      </w:r>
      <w:r w:rsidR="00C30279" w:rsidRPr="00BA3F3B">
        <w:rPr>
          <w:rFonts w:ascii="Calibri" w:eastAsia="MS Mincho" w:hAnsi="Calibri" w:cs="Calibri"/>
          <w:bCs/>
          <w:sz w:val="22"/>
          <w:szCs w:val="22"/>
        </w:rPr>
        <w:t>50 del 201</w:t>
      </w:r>
      <w:r w:rsidRPr="00BA3F3B">
        <w:rPr>
          <w:rFonts w:ascii="Calibri" w:eastAsia="MS Mincho" w:hAnsi="Calibri" w:cs="Calibri"/>
          <w:bCs/>
          <w:sz w:val="22"/>
          <w:szCs w:val="22"/>
        </w:rPr>
        <w:t xml:space="preserve">6 le richieste di informazioni, di chiarimenti, di documentazione, di sopralluogo, nonché i quesiti degli offerenti, sono presentati entro il </w:t>
      </w:r>
      <w:r w:rsidRPr="00BA3F3B">
        <w:rPr>
          <w:rFonts w:ascii="Calibri" w:eastAsia="MS Mincho" w:hAnsi="Calibri" w:cs="Calibri"/>
          <w:b/>
          <w:bCs/>
          <w:sz w:val="22"/>
          <w:szCs w:val="22"/>
        </w:rPr>
        <w:t xml:space="preserve">termine perentorio delle ore </w:t>
      </w:r>
      <w:r w:rsidR="00BA3F3B" w:rsidRPr="00BA3F3B">
        <w:rPr>
          <w:rFonts w:ascii="Calibri" w:eastAsia="MS Mincho" w:hAnsi="Calibri" w:cs="Calibri"/>
          <w:b/>
          <w:bCs/>
          <w:sz w:val="22"/>
          <w:szCs w:val="22"/>
        </w:rPr>
        <w:t>12:00</w:t>
      </w:r>
      <w:r w:rsidRPr="00BA3F3B">
        <w:rPr>
          <w:rFonts w:ascii="Calibri" w:eastAsia="MS Mincho" w:hAnsi="Calibri" w:cs="Calibri"/>
          <w:b/>
          <w:bCs/>
          <w:sz w:val="22"/>
          <w:szCs w:val="22"/>
        </w:rPr>
        <w:t xml:space="preserve"> del giorno</w:t>
      </w:r>
      <w:r w:rsidR="00A62C37">
        <w:rPr>
          <w:rFonts w:ascii="Calibri" w:eastAsia="MS Mincho" w:hAnsi="Calibri" w:cs="Calibri"/>
          <w:b/>
          <w:bCs/>
          <w:sz w:val="22"/>
          <w:szCs w:val="22"/>
        </w:rPr>
        <w:t xml:space="preserve"> </w:t>
      </w:r>
      <w:r w:rsidR="007A1D27" w:rsidRPr="007A1D27">
        <w:rPr>
          <w:rFonts w:ascii="Calibri" w:eastAsia="MS Mincho" w:hAnsi="Calibri" w:cs="Calibri"/>
          <w:b/>
          <w:bCs/>
          <w:sz w:val="22"/>
          <w:szCs w:val="22"/>
        </w:rPr>
        <w:t>0</w:t>
      </w:r>
      <w:r w:rsidR="0043748F">
        <w:rPr>
          <w:rFonts w:ascii="Calibri" w:eastAsia="MS Mincho" w:hAnsi="Calibri" w:cs="Calibri"/>
          <w:b/>
          <w:bCs/>
          <w:sz w:val="22"/>
          <w:szCs w:val="22"/>
        </w:rPr>
        <w:t>3</w:t>
      </w:r>
      <w:r w:rsidR="000E1621" w:rsidRPr="007A1D27">
        <w:rPr>
          <w:rFonts w:ascii="Calibri" w:eastAsia="MS Mincho" w:hAnsi="Calibri" w:cs="Calibri"/>
          <w:b/>
          <w:bCs/>
          <w:sz w:val="22"/>
          <w:szCs w:val="22"/>
        </w:rPr>
        <w:t>/</w:t>
      </w:r>
      <w:r w:rsidR="007A1D27" w:rsidRPr="007A1D27">
        <w:rPr>
          <w:rFonts w:ascii="Calibri" w:eastAsia="MS Mincho" w:hAnsi="Calibri" w:cs="Calibri"/>
          <w:b/>
          <w:bCs/>
          <w:sz w:val="22"/>
          <w:szCs w:val="22"/>
        </w:rPr>
        <w:t>01</w:t>
      </w:r>
      <w:r w:rsidR="000E1621" w:rsidRPr="007A1D27">
        <w:rPr>
          <w:rFonts w:ascii="Calibri" w:eastAsia="MS Mincho" w:hAnsi="Calibri" w:cs="Calibri"/>
          <w:b/>
          <w:bCs/>
          <w:sz w:val="22"/>
          <w:szCs w:val="22"/>
        </w:rPr>
        <w:t>/</w:t>
      </w:r>
      <w:r w:rsidR="007A1D27" w:rsidRPr="007A1D27">
        <w:rPr>
          <w:rFonts w:ascii="Calibri" w:eastAsia="MS Mincho" w:hAnsi="Calibri" w:cs="Calibri"/>
          <w:b/>
          <w:bCs/>
          <w:sz w:val="22"/>
          <w:szCs w:val="22"/>
        </w:rPr>
        <w:t>201</w:t>
      </w:r>
      <w:r w:rsidR="007A1D27">
        <w:rPr>
          <w:rFonts w:ascii="Calibri" w:eastAsia="MS Mincho" w:hAnsi="Calibri" w:cs="Calibri"/>
          <w:b/>
          <w:bCs/>
          <w:sz w:val="22"/>
          <w:szCs w:val="22"/>
        </w:rPr>
        <w:t>8</w:t>
      </w:r>
      <w:r w:rsidRPr="007A1D27">
        <w:rPr>
          <w:rFonts w:ascii="Calibri" w:eastAsia="MS Mincho" w:hAnsi="Calibri" w:cs="Calibri"/>
          <w:b/>
          <w:bCs/>
          <w:sz w:val="22"/>
          <w:szCs w:val="22"/>
        </w:rPr>
        <w:t>;</w:t>
      </w:r>
    </w:p>
    <w:p w:rsidR="00C30279" w:rsidRPr="004273CC" w:rsidRDefault="00C30279"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 xml:space="preserve">      Sempre che siano state richieste in tempo utile, le ulteriori informazioni sul capitolato d'oneri e sui documenti complementari sono comunicate dalle stazioni appaltanti a tutti gli offerenti che partecipano alla procedura d'appalto almeno sei giorni prima della scadenza del termine stabilito per la ricezione delle offerte. In caso di procedura accelerata, ai sensi degli </w:t>
      </w:r>
      <w:hyperlink r:id="rId20" w:anchor="060" w:history="1">
        <w:r w:rsidRPr="004273CC">
          <w:rPr>
            <w:rFonts w:ascii="Calibri" w:eastAsia="MS Mincho" w:hAnsi="Calibri" w:cs="Calibri"/>
            <w:bCs/>
            <w:sz w:val="22"/>
            <w:szCs w:val="22"/>
          </w:rPr>
          <w:t>articoli 60, comma 3, 61, comma 6</w:t>
        </w:r>
      </w:hyperlink>
      <w:r w:rsidRPr="004273CC">
        <w:rPr>
          <w:rFonts w:ascii="Calibri" w:eastAsia="MS Mincho" w:hAnsi="Calibri" w:cs="Calibri"/>
          <w:bCs/>
          <w:sz w:val="22"/>
          <w:szCs w:val="22"/>
        </w:rPr>
        <w:t> il termine è di quattro giorni.</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se le richieste pervengono in tempo utile entro un termine congruo, la Stazione appaltante provvede alla loro evasione entro i successivi 3 (tre) giorni feriali;</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t>le richieste di cui alla lettera a) sono presentate esclusivamente in forma scritta, anche mediante telefax o posta elettronica (e-mail):</w:t>
      </w:r>
    </w:p>
    <w:p w:rsidR="005A1132" w:rsidRPr="004273CC" w:rsidRDefault="00395B89" w:rsidP="005A1132">
      <w:pPr>
        <w:widowControl w:val="0"/>
        <w:suppressAutoHyphens/>
        <w:ind w:left="1560" w:hanging="426"/>
        <w:jc w:val="both"/>
        <w:rPr>
          <w:rFonts w:ascii="Calibri" w:eastAsia="MS Mincho" w:hAnsi="Calibri" w:cs="Calibri"/>
          <w:bCs/>
          <w:sz w:val="22"/>
          <w:szCs w:val="22"/>
        </w:rPr>
      </w:pPr>
      <w:r w:rsidRPr="004273CC">
        <w:rPr>
          <w:rFonts w:ascii="Calibri" w:eastAsia="MS Mincho" w:hAnsi="Calibri" w:cs="Calibri"/>
          <w:bCs/>
          <w:sz w:val="22"/>
          <w:szCs w:val="22"/>
        </w:rPr>
        <w:lastRenderedPageBreak/>
        <w:fldChar w:fldCharType="begin">
          <w:ffData>
            <w:name w:val="Controllo5"/>
            <w:enabled/>
            <w:calcOnExit w:val="0"/>
            <w:checkBox>
              <w:sizeAuto/>
              <w:default w:val="1"/>
            </w:checkBox>
          </w:ffData>
        </w:fldChar>
      </w:r>
      <w:bookmarkStart w:id="8" w:name="Controllo5"/>
      <w:r w:rsidR="005A1132" w:rsidRPr="004273CC">
        <w:rPr>
          <w:rFonts w:ascii="Calibri" w:eastAsia="MS Mincho" w:hAnsi="Calibri" w:cs="Calibri"/>
          <w:bCs/>
          <w:sz w:val="22"/>
          <w:szCs w:val="22"/>
        </w:rPr>
        <w:instrText xml:space="preserve"> FORMCHECKBOX </w:instrText>
      </w:r>
      <w:r w:rsidRPr="004273CC">
        <w:rPr>
          <w:rFonts w:ascii="Calibri" w:eastAsia="MS Mincho" w:hAnsi="Calibri" w:cs="Calibri"/>
          <w:bCs/>
          <w:sz w:val="22"/>
          <w:szCs w:val="22"/>
        </w:rPr>
      </w:r>
      <w:r w:rsidRPr="004273CC">
        <w:rPr>
          <w:rFonts w:ascii="Calibri" w:eastAsia="MS Mincho" w:hAnsi="Calibri" w:cs="Calibri"/>
          <w:bCs/>
          <w:sz w:val="22"/>
          <w:szCs w:val="22"/>
        </w:rPr>
        <w:fldChar w:fldCharType="end"/>
      </w:r>
      <w:bookmarkEnd w:id="8"/>
      <w:r w:rsidR="005A1132" w:rsidRPr="004273CC">
        <w:rPr>
          <w:rFonts w:ascii="Calibri" w:eastAsia="MS Mincho" w:hAnsi="Calibri" w:cs="Calibri"/>
          <w:bCs/>
          <w:sz w:val="22"/>
          <w:szCs w:val="22"/>
        </w:rPr>
        <w:t>-</w:t>
      </w:r>
      <w:r w:rsidR="005A1132" w:rsidRPr="004273CC">
        <w:rPr>
          <w:rFonts w:ascii="Calibri" w:eastAsia="MS Mincho" w:hAnsi="Calibri" w:cs="Calibri"/>
          <w:bCs/>
          <w:sz w:val="22"/>
          <w:szCs w:val="22"/>
        </w:rPr>
        <w:tab/>
        <w:t>al Responsabile del procedimento;</w:t>
      </w:r>
    </w:p>
    <w:p w:rsidR="005A1132" w:rsidRPr="004273CC" w:rsidRDefault="00395B89" w:rsidP="005A1132">
      <w:pPr>
        <w:widowControl w:val="0"/>
        <w:suppressAutoHyphens/>
        <w:ind w:left="1560" w:hanging="426"/>
        <w:jc w:val="both"/>
        <w:rPr>
          <w:rFonts w:ascii="Calibri" w:eastAsia="MS Mincho" w:hAnsi="Calibri" w:cs="Calibri"/>
          <w:bCs/>
          <w:sz w:val="22"/>
          <w:szCs w:val="22"/>
        </w:rPr>
      </w:pPr>
      <w:r w:rsidRPr="004273CC">
        <w:rPr>
          <w:rFonts w:ascii="Calibri" w:eastAsia="MS Mincho" w:hAnsi="Calibri" w:cs="Calibri"/>
          <w:bCs/>
          <w:sz w:val="22"/>
          <w:szCs w:val="22"/>
        </w:rPr>
        <w:fldChar w:fldCharType="begin">
          <w:ffData>
            <w:name w:val=""/>
            <w:enabled/>
            <w:calcOnExit w:val="0"/>
            <w:checkBox>
              <w:sizeAuto/>
              <w:default w:val="1"/>
            </w:checkBox>
          </w:ffData>
        </w:fldChar>
      </w:r>
      <w:r w:rsidR="005A1132" w:rsidRPr="004273CC">
        <w:rPr>
          <w:rFonts w:ascii="Calibri" w:eastAsia="MS Mincho" w:hAnsi="Calibri" w:cs="Calibri"/>
          <w:bCs/>
          <w:sz w:val="22"/>
          <w:szCs w:val="22"/>
        </w:rPr>
        <w:instrText xml:space="preserve"> FORMCHECKBOX </w:instrText>
      </w:r>
      <w:r w:rsidRPr="004273CC">
        <w:rPr>
          <w:rFonts w:ascii="Calibri" w:eastAsia="MS Mincho" w:hAnsi="Calibri" w:cs="Calibri"/>
          <w:bCs/>
          <w:sz w:val="22"/>
          <w:szCs w:val="22"/>
        </w:rPr>
      </w:r>
      <w:r w:rsidRPr="004273CC">
        <w:rPr>
          <w:rFonts w:ascii="Calibri" w:eastAsia="MS Mincho" w:hAnsi="Calibri" w:cs="Calibri"/>
          <w:bCs/>
          <w:sz w:val="22"/>
          <w:szCs w:val="22"/>
        </w:rPr>
        <w:fldChar w:fldCharType="end"/>
      </w:r>
      <w:r w:rsidR="005A1132" w:rsidRPr="004273CC">
        <w:rPr>
          <w:rFonts w:ascii="Calibri" w:eastAsia="MS Mincho" w:hAnsi="Calibri" w:cs="Calibri"/>
          <w:bCs/>
          <w:sz w:val="22"/>
          <w:szCs w:val="22"/>
        </w:rPr>
        <w:t>-</w:t>
      </w:r>
      <w:r w:rsidR="005A1132" w:rsidRPr="004273CC">
        <w:rPr>
          <w:rFonts w:ascii="Calibri" w:eastAsia="MS Mincho" w:hAnsi="Calibri" w:cs="Calibri"/>
          <w:bCs/>
          <w:sz w:val="22"/>
          <w:szCs w:val="22"/>
        </w:rPr>
        <w:tab/>
        <w:t>al recapito di cui all’articolo 1.3, lettera a);</w:t>
      </w:r>
    </w:p>
    <w:p w:rsidR="005A1132" w:rsidRPr="004273CC" w:rsidRDefault="00395B89" w:rsidP="005A1132">
      <w:pPr>
        <w:widowControl w:val="0"/>
        <w:suppressAutoHyphens/>
        <w:ind w:left="1560" w:hanging="426"/>
        <w:jc w:val="both"/>
        <w:rPr>
          <w:rFonts w:ascii="Calibri" w:eastAsia="MS Mincho" w:hAnsi="Calibri" w:cs="Calibri"/>
          <w:bCs/>
          <w:sz w:val="22"/>
          <w:szCs w:val="22"/>
        </w:rPr>
      </w:pPr>
      <w:r w:rsidRPr="004273CC">
        <w:rPr>
          <w:rFonts w:ascii="Calibri" w:eastAsia="MS Mincho" w:hAnsi="Calibri" w:cs="Calibri"/>
          <w:bCs/>
          <w:sz w:val="22"/>
          <w:szCs w:val="22"/>
        </w:rPr>
        <w:fldChar w:fldCharType="begin">
          <w:ffData>
            <w:name w:val=""/>
            <w:enabled/>
            <w:calcOnExit w:val="0"/>
            <w:checkBox>
              <w:sizeAuto/>
              <w:default w:val="1"/>
            </w:checkBox>
          </w:ffData>
        </w:fldChar>
      </w:r>
      <w:r w:rsidR="005A1132" w:rsidRPr="004273CC">
        <w:rPr>
          <w:rFonts w:ascii="Calibri" w:eastAsia="MS Mincho" w:hAnsi="Calibri" w:cs="Calibri"/>
          <w:bCs/>
          <w:sz w:val="22"/>
          <w:szCs w:val="22"/>
        </w:rPr>
        <w:instrText xml:space="preserve"> FORMCHECKBOX </w:instrText>
      </w:r>
      <w:r w:rsidRPr="004273CC">
        <w:rPr>
          <w:rFonts w:ascii="Calibri" w:eastAsia="MS Mincho" w:hAnsi="Calibri" w:cs="Calibri"/>
          <w:bCs/>
          <w:sz w:val="22"/>
          <w:szCs w:val="22"/>
        </w:rPr>
      </w:r>
      <w:r w:rsidRPr="004273CC">
        <w:rPr>
          <w:rFonts w:ascii="Calibri" w:eastAsia="MS Mincho" w:hAnsi="Calibri" w:cs="Calibri"/>
          <w:bCs/>
          <w:sz w:val="22"/>
          <w:szCs w:val="22"/>
        </w:rPr>
        <w:fldChar w:fldCharType="end"/>
      </w:r>
      <w:r w:rsidR="005A1132" w:rsidRPr="004273CC">
        <w:rPr>
          <w:rFonts w:ascii="Calibri" w:eastAsia="MS Mincho" w:hAnsi="Calibri" w:cs="Calibri"/>
          <w:bCs/>
          <w:sz w:val="22"/>
          <w:szCs w:val="22"/>
        </w:rPr>
        <w:t>-</w:t>
      </w:r>
      <w:r w:rsidR="005A1132" w:rsidRPr="004273CC">
        <w:rPr>
          <w:rFonts w:ascii="Calibri" w:eastAsia="MS Mincho" w:hAnsi="Calibri" w:cs="Calibri"/>
          <w:bCs/>
          <w:sz w:val="22"/>
          <w:szCs w:val="22"/>
        </w:rPr>
        <w:tab/>
        <w:t>ai seguenti indirizzi di posta elettronica: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tblPr>
      <w:tblGrid>
        <w:gridCol w:w="2557"/>
        <w:gridCol w:w="5807"/>
      </w:tblGrid>
      <w:tr w:rsidR="005A1132" w:rsidRPr="004273CC" w:rsidTr="00507D65">
        <w:trPr>
          <w:jc w:val="right"/>
        </w:trPr>
        <w:tc>
          <w:tcPr>
            <w:tcW w:w="2557" w:type="dxa"/>
          </w:tcPr>
          <w:p w:rsidR="005A1132" w:rsidRPr="004273CC" w:rsidRDefault="005A1132" w:rsidP="005A1132">
            <w:pPr>
              <w:widowControl w:val="0"/>
              <w:suppressAutoHyphens/>
              <w:spacing w:before="60" w:after="60"/>
              <w:jc w:val="both"/>
              <w:rPr>
                <w:rFonts w:ascii="Calibri" w:eastAsia="MS Mincho" w:hAnsi="Calibri" w:cs="Calibri"/>
                <w:sz w:val="22"/>
                <w:szCs w:val="22"/>
              </w:rPr>
            </w:pPr>
            <w:r w:rsidRPr="004273CC">
              <w:rPr>
                <w:rFonts w:ascii="Calibri" w:eastAsia="MS Mincho" w:hAnsi="Calibri" w:cs="Calibri"/>
                <w:sz w:val="22"/>
                <w:szCs w:val="22"/>
              </w:rPr>
              <w:t>e-mail certificata (PEC):</w:t>
            </w:r>
          </w:p>
        </w:tc>
        <w:tc>
          <w:tcPr>
            <w:tcW w:w="5807" w:type="dxa"/>
          </w:tcPr>
          <w:p w:rsidR="005A1132" w:rsidRPr="00202210" w:rsidRDefault="00202210" w:rsidP="00B65D46">
            <w:pPr>
              <w:pStyle w:val="Pidipagina2"/>
              <w:jc w:val="center"/>
              <w:rPr>
                <w:rFonts w:ascii="Calibri" w:eastAsia="MS Mincho" w:hAnsi="Calibri" w:cs="Calibri"/>
                <w:color w:val="auto"/>
                <w:sz w:val="22"/>
                <w:szCs w:val="22"/>
              </w:rPr>
            </w:pPr>
            <w:r w:rsidRPr="00202210">
              <w:rPr>
                <w:rFonts w:ascii="Calibri" w:hAnsi="Calibri"/>
                <w:color w:val="auto"/>
                <w:sz w:val="22"/>
                <w:szCs w:val="22"/>
              </w:rPr>
              <w:t>lavori.pubblici</w:t>
            </w:r>
            <w:r w:rsidR="007A4065" w:rsidRPr="00202210">
              <w:rPr>
                <w:rFonts w:ascii="Calibri" w:hAnsi="Calibri"/>
                <w:color w:val="auto"/>
                <w:sz w:val="22"/>
                <w:szCs w:val="22"/>
              </w:rPr>
              <w:t>@</w:t>
            </w:r>
            <w:r w:rsidRPr="00202210">
              <w:rPr>
                <w:rFonts w:ascii="Calibri" w:hAnsi="Calibri"/>
                <w:color w:val="auto"/>
                <w:sz w:val="22"/>
                <w:szCs w:val="22"/>
              </w:rPr>
              <w:t>pec.comunedipositano.it</w:t>
            </w:r>
          </w:p>
        </w:tc>
      </w:tr>
    </w:tbl>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d)</w:t>
      </w:r>
      <w:r w:rsidRPr="004273CC">
        <w:rPr>
          <w:rFonts w:ascii="Calibri" w:eastAsia="MS Mincho" w:hAnsi="Calibri" w:cs="Calibri"/>
          <w:bCs/>
          <w:sz w:val="22"/>
          <w:szCs w:val="22"/>
        </w:rPr>
        <w:tab/>
        <w:t>l’ufficio di cui alla lettera b) osserva i seguenti orari di apertura al pubblico</w:t>
      </w:r>
      <w:r w:rsidR="00202210">
        <w:rPr>
          <w:rFonts w:ascii="Calibri" w:eastAsia="MS Mincho" w:hAnsi="Calibri" w:cs="Calibri"/>
          <w:bCs/>
          <w:sz w:val="22"/>
          <w:szCs w:val="22"/>
        </w:rPr>
        <w:t>, per la procedura in esame</w:t>
      </w:r>
      <w:r w:rsidRPr="004273CC">
        <w:rPr>
          <w:rFonts w:ascii="Calibri" w:eastAsia="MS Mincho" w:hAnsi="Calibri" w:cs="Calibri"/>
          <w:bCs/>
          <w:sz w:val="22"/>
          <w:szCs w:val="22"/>
        </w:rPr>
        <w:t xml:space="preserve">: </w:t>
      </w:r>
    </w:p>
    <w:p w:rsidR="005A1132" w:rsidRPr="004273CC" w:rsidRDefault="00B65D46" w:rsidP="005A1132">
      <w:pPr>
        <w:widowControl w:val="0"/>
        <w:suppressAutoHyphens/>
        <w:ind w:left="993"/>
        <w:jc w:val="both"/>
        <w:rPr>
          <w:rFonts w:ascii="Calibri" w:eastAsia="MS Mincho" w:hAnsi="Calibri" w:cs="Calibri"/>
          <w:iCs/>
          <w:sz w:val="22"/>
          <w:szCs w:val="22"/>
        </w:rPr>
      </w:pPr>
      <w:r>
        <w:rPr>
          <w:rFonts w:ascii="Calibri" w:eastAsia="MS Mincho" w:hAnsi="Calibri" w:cs="Calibri"/>
          <w:iCs/>
          <w:sz w:val="22"/>
          <w:szCs w:val="22"/>
        </w:rPr>
        <w:t>Lunedi</w:t>
      </w:r>
      <w:r w:rsidR="005A1132" w:rsidRPr="004273CC">
        <w:rPr>
          <w:rFonts w:ascii="Calibri" w:eastAsia="MS Mincho" w:hAnsi="Calibri" w:cs="Calibri"/>
          <w:iCs/>
          <w:sz w:val="22"/>
          <w:szCs w:val="22"/>
        </w:rPr>
        <w:tab/>
      </w:r>
      <w:r w:rsidR="005A1132" w:rsidRPr="004273CC">
        <w:rPr>
          <w:rFonts w:ascii="Calibri" w:eastAsia="MS Mincho" w:hAnsi="Calibri" w:cs="Calibri"/>
          <w:iCs/>
          <w:sz w:val="22"/>
          <w:szCs w:val="22"/>
        </w:rPr>
        <w:tab/>
      </w:r>
      <w:r w:rsidR="003D233B" w:rsidRPr="004273CC">
        <w:rPr>
          <w:rFonts w:ascii="Calibri" w:eastAsia="MS Mincho" w:hAnsi="Calibri" w:cs="Calibri"/>
          <w:iCs/>
          <w:sz w:val="22"/>
          <w:szCs w:val="22"/>
        </w:rPr>
        <w:t>10.00 – 12.</w:t>
      </w:r>
      <w:r w:rsidR="00202210">
        <w:rPr>
          <w:rFonts w:ascii="Calibri" w:eastAsia="MS Mincho" w:hAnsi="Calibri" w:cs="Calibri"/>
          <w:iCs/>
          <w:sz w:val="22"/>
          <w:szCs w:val="22"/>
        </w:rPr>
        <w:t>3</w:t>
      </w:r>
      <w:r w:rsidR="003D233B" w:rsidRPr="004273CC">
        <w:rPr>
          <w:rFonts w:ascii="Calibri" w:eastAsia="MS Mincho" w:hAnsi="Calibri" w:cs="Calibri"/>
          <w:iCs/>
          <w:sz w:val="22"/>
          <w:szCs w:val="22"/>
        </w:rPr>
        <w:t>0 /</w:t>
      </w:r>
      <w:r w:rsidR="004227C4" w:rsidRPr="004273CC">
        <w:rPr>
          <w:rFonts w:ascii="Calibri" w:eastAsia="MS Mincho" w:hAnsi="Calibri" w:cs="Calibri"/>
          <w:iCs/>
          <w:sz w:val="22"/>
          <w:szCs w:val="22"/>
        </w:rPr>
        <w:t>1</w:t>
      </w:r>
      <w:r w:rsidR="00202210">
        <w:rPr>
          <w:rFonts w:ascii="Calibri" w:eastAsia="MS Mincho" w:hAnsi="Calibri" w:cs="Calibri"/>
          <w:iCs/>
          <w:sz w:val="22"/>
          <w:szCs w:val="22"/>
        </w:rPr>
        <w:t>5</w:t>
      </w:r>
      <w:r w:rsidR="004227C4" w:rsidRPr="004273CC">
        <w:rPr>
          <w:rFonts w:ascii="Calibri" w:eastAsia="MS Mincho" w:hAnsi="Calibri" w:cs="Calibri"/>
          <w:iCs/>
          <w:sz w:val="22"/>
          <w:szCs w:val="22"/>
        </w:rPr>
        <w:t>.</w:t>
      </w:r>
      <w:r w:rsidR="00202210">
        <w:rPr>
          <w:rFonts w:ascii="Calibri" w:eastAsia="MS Mincho" w:hAnsi="Calibri" w:cs="Calibri"/>
          <w:iCs/>
          <w:sz w:val="22"/>
          <w:szCs w:val="22"/>
        </w:rPr>
        <w:t>3</w:t>
      </w:r>
      <w:r w:rsidR="004227C4" w:rsidRPr="004273CC">
        <w:rPr>
          <w:rFonts w:ascii="Calibri" w:eastAsia="MS Mincho" w:hAnsi="Calibri" w:cs="Calibri"/>
          <w:iCs/>
          <w:sz w:val="22"/>
          <w:szCs w:val="22"/>
        </w:rPr>
        <w:t>0</w:t>
      </w:r>
      <w:r w:rsidR="003D233B" w:rsidRPr="004273CC">
        <w:rPr>
          <w:rFonts w:ascii="Calibri" w:eastAsia="MS Mincho" w:hAnsi="Calibri" w:cs="Calibri"/>
          <w:iCs/>
          <w:sz w:val="22"/>
          <w:szCs w:val="22"/>
        </w:rPr>
        <w:t xml:space="preserve">– </w:t>
      </w:r>
      <w:r w:rsidR="005A1132" w:rsidRPr="004273CC">
        <w:rPr>
          <w:rFonts w:ascii="Calibri" w:eastAsia="MS Mincho" w:hAnsi="Calibri" w:cs="Calibri"/>
          <w:iCs/>
          <w:sz w:val="22"/>
          <w:szCs w:val="22"/>
        </w:rPr>
        <w:t>1</w:t>
      </w:r>
      <w:r w:rsidR="00202210">
        <w:rPr>
          <w:rFonts w:ascii="Calibri" w:eastAsia="MS Mincho" w:hAnsi="Calibri" w:cs="Calibri"/>
          <w:iCs/>
          <w:sz w:val="22"/>
          <w:szCs w:val="22"/>
        </w:rPr>
        <w:t>7</w:t>
      </w:r>
      <w:r w:rsidR="005A1132" w:rsidRPr="004273CC">
        <w:rPr>
          <w:rFonts w:ascii="Calibri" w:eastAsia="MS Mincho" w:hAnsi="Calibri" w:cs="Calibri"/>
          <w:iCs/>
          <w:sz w:val="22"/>
          <w:szCs w:val="22"/>
        </w:rPr>
        <w:t>.</w:t>
      </w:r>
      <w:r w:rsidR="00202210">
        <w:rPr>
          <w:rFonts w:ascii="Calibri" w:eastAsia="MS Mincho" w:hAnsi="Calibri" w:cs="Calibri"/>
          <w:iCs/>
          <w:sz w:val="22"/>
          <w:szCs w:val="22"/>
        </w:rPr>
        <w:t>3</w:t>
      </w:r>
      <w:r w:rsidR="005A1132" w:rsidRPr="004273CC">
        <w:rPr>
          <w:rFonts w:ascii="Calibri" w:eastAsia="MS Mincho" w:hAnsi="Calibri" w:cs="Calibri"/>
          <w:iCs/>
          <w:sz w:val="22"/>
          <w:szCs w:val="22"/>
        </w:rPr>
        <w:t>0</w:t>
      </w:r>
    </w:p>
    <w:p w:rsidR="005A1132" w:rsidRPr="004273CC" w:rsidRDefault="003D233B" w:rsidP="003D233B">
      <w:pPr>
        <w:widowControl w:val="0"/>
        <w:suppressAutoHyphens/>
        <w:ind w:left="993"/>
        <w:jc w:val="both"/>
        <w:rPr>
          <w:rFonts w:ascii="Calibri" w:eastAsia="MS Mincho" w:hAnsi="Calibri" w:cs="Calibri"/>
          <w:iCs/>
          <w:sz w:val="22"/>
          <w:szCs w:val="22"/>
        </w:rPr>
      </w:pPr>
      <w:r w:rsidRPr="004273CC">
        <w:rPr>
          <w:rFonts w:ascii="Calibri" w:eastAsia="MS Mincho" w:hAnsi="Calibri" w:cs="Calibri"/>
          <w:iCs/>
          <w:sz w:val="22"/>
          <w:szCs w:val="22"/>
        </w:rPr>
        <w:t xml:space="preserve">Giovedì </w:t>
      </w:r>
      <w:r w:rsidR="005A1132" w:rsidRPr="004273CC">
        <w:rPr>
          <w:rFonts w:ascii="Calibri" w:eastAsia="MS Mincho" w:hAnsi="Calibri" w:cs="Calibri"/>
          <w:iCs/>
          <w:sz w:val="22"/>
          <w:szCs w:val="22"/>
        </w:rPr>
        <w:tab/>
      </w:r>
      <w:r w:rsidR="005A1132" w:rsidRPr="004273CC">
        <w:rPr>
          <w:rFonts w:ascii="Calibri" w:eastAsia="MS Mincho" w:hAnsi="Calibri" w:cs="Calibri"/>
          <w:iCs/>
          <w:sz w:val="22"/>
          <w:szCs w:val="22"/>
        </w:rPr>
        <w:tab/>
      </w:r>
      <w:r w:rsidRPr="004273CC">
        <w:rPr>
          <w:rFonts w:ascii="Calibri" w:eastAsia="MS Mincho" w:hAnsi="Calibri" w:cs="Calibri"/>
          <w:iCs/>
          <w:sz w:val="22"/>
          <w:szCs w:val="22"/>
        </w:rPr>
        <w:t>10.00 – 12.</w:t>
      </w:r>
      <w:r w:rsidR="00202210">
        <w:rPr>
          <w:rFonts w:ascii="Calibri" w:eastAsia="MS Mincho" w:hAnsi="Calibri" w:cs="Calibri"/>
          <w:iCs/>
          <w:sz w:val="22"/>
          <w:szCs w:val="22"/>
        </w:rPr>
        <w:t>3</w:t>
      </w:r>
      <w:r w:rsidRPr="004273CC">
        <w:rPr>
          <w:rFonts w:ascii="Calibri" w:eastAsia="MS Mincho" w:hAnsi="Calibri" w:cs="Calibri"/>
          <w:iCs/>
          <w:sz w:val="22"/>
          <w:szCs w:val="22"/>
        </w:rPr>
        <w:t>0 /1</w:t>
      </w:r>
      <w:r w:rsidR="00202210">
        <w:rPr>
          <w:rFonts w:ascii="Calibri" w:eastAsia="MS Mincho" w:hAnsi="Calibri" w:cs="Calibri"/>
          <w:iCs/>
          <w:sz w:val="22"/>
          <w:szCs w:val="22"/>
        </w:rPr>
        <w:t>5</w:t>
      </w:r>
      <w:r w:rsidRPr="004273CC">
        <w:rPr>
          <w:rFonts w:ascii="Calibri" w:eastAsia="MS Mincho" w:hAnsi="Calibri" w:cs="Calibri"/>
          <w:iCs/>
          <w:sz w:val="22"/>
          <w:szCs w:val="22"/>
        </w:rPr>
        <w:t>.</w:t>
      </w:r>
      <w:r w:rsidR="00202210">
        <w:rPr>
          <w:rFonts w:ascii="Calibri" w:eastAsia="MS Mincho" w:hAnsi="Calibri" w:cs="Calibri"/>
          <w:iCs/>
          <w:sz w:val="22"/>
          <w:szCs w:val="22"/>
        </w:rPr>
        <w:t>3</w:t>
      </w:r>
      <w:r w:rsidRPr="004273CC">
        <w:rPr>
          <w:rFonts w:ascii="Calibri" w:eastAsia="MS Mincho" w:hAnsi="Calibri" w:cs="Calibri"/>
          <w:iCs/>
          <w:sz w:val="22"/>
          <w:szCs w:val="22"/>
        </w:rPr>
        <w:t>0 – 1</w:t>
      </w:r>
      <w:r w:rsidR="00202210">
        <w:rPr>
          <w:rFonts w:ascii="Calibri" w:eastAsia="MS Mincho" w:hAnsi="Calibri" w:cs="Calibri"/>
          <w:iCs/>
          <w:sz w:val="22"/>
          <w:szCs w:val="22"/>
        </w:rPr>
        <w:t>7</w:t>
      </w:r>
      <w:r w:rsidRPr="004273CC">
        <w:rPr>
          <w:rFonts w:ascii="Calibri" w:eastAsia="MS Mincho" w:hAnsi="Calibri" w:cs="Calibri"/>
          <w:iCs/>
          <w:sz w:val="22"/>
          <w:szCs w:val="22"/>
        </w:rPr>
        <w:t>.</w:t>
      </w:r>
      <w:r w:rsidR="00202210">
        <w:rPr>
          <w:rFonts w:ascii="Calibri" w:eastAsia="MS Mincho" w:hAnsi="Calibri" w:cs="Calibri"/>
          <w:iCs/>
          <w:sz w:val="22"/>
          <w:szCs w:val="22"/>
        </w:rPr>
        <w:t>3</w:t>
      </w:r>
      <w:r w:rsidRPr="004273CC">
        <w:rPr>
          <w:rFonts w:ascii="Calibri" w:eastAsia="MS Mincho" w:hAnsi="Calibri" w:cs="Calibri"/>
          <w:iCs/>
          <w:sz w:val="22"/>
          <w:szCs w:val="22"/>
        </w:rPr>
        <w:t>0</w:t>
      </w:r>
    </w:p>
    <w:p w:rsidR="005A1132" w:rsidRPr="004273CC" w:rsidRDefault="005A1132" w:rsidP="005A1132">
      <w:pPr>
        <w:widowControl w:val="0"/>
        <w:suppressAutoHyphens/>
        <w:ind w:left="993" w:hanging="284"/>
        <w:jc w:val="both"/>
        <w:rPr>
          <w:rFonts w:ascii="Calibri" w:eastAsia="MS Mincho" w:hAnsi="Calibri" w:cs="Calibri"/>
          <w:bCs/>
          <w:sz w:val="22"/>
          <w:szCs w:val="22"/>
          <w:vertAlign w:val="superscript"/>
        </w:rPr>
      </w:pPr>
      <w:r w:rsidRPr="004273CC">
        <w:rPr>
          <w:rFonts w:ascii="Calibri" w:eastAsia="MS Mincho" w:hAnsi="Calibri" w:cs="Calibri"/>
          <w:bCs/>
          <w:sz w:val="22"/>
          <w:szCs w:val="22"/>
        </w:rPr>
        <w:t>e)</w:t>
      </w:r>
      <w:r w:rsidRPr="004273CC">
        <w:rPr>
          <w:rFonts w:ascii="Calibri" w:eastAsia="MS Mincho" w:hAnsi="Calibri" w:cs="Calibri"/>
          <w:bCs/>
          <w:sz w:val="22"/>
          <w:szCs w:val="22"/>
        </w:rPr>
        <w:tab/>
      </w:r>
      <w:r w:rsidR="004227C4" w:rsidRPr="004273CC">
        <w:rPr>
          <w:rFonts w:ascii="Calibri" w:eastAsia="MS Mincho" w:hAnsi="Calibri" w:cs="Calibri"/>
          <w:bCs/>
          <w:sz w:val="22"/>
          <w:szCs w:val="22"/>
        </w:rPr>
        <w:t>il</w:t>
      </w:r>
      <w:r w:rsidRPr="004273CC">
        <w:rPr>
          <w:rFonts w:ascii="Calibri" w:eastAsia="MS Mincho" w:hAnsi="Calibri" w:cs="Calibri"/>
          <w:bCs/>
          <w:sz w:val="22"/>
          <w:szCs w:val="22"/>
        </w:rPr>
        <w:t xml:space="preserve"> presente </w:t>
      </w:r>
      <w:r w:rsidR="004227C4" w:rsidRPr="004273CC">
        <w:rPr>
          <w:rFonts w:ascii="Calibri" w:eastAsia="MS Mincho" w:hAnsi="Calibri" w:cs="Calibri"/>
          <w:bCs/>
          <w:sz w:val="22"/>
          <w:szCs w:val="22"/>
        </w:rPr>
        <w:t>disciplinare</w:t>
      </w:r>
      <w:r w:rsidRPr="004273CC">
        <w:rPr>
          <w:rFonts w:ascii="Calibri" w:eastAsia="MS Mincho" w:hAnsi="Calibri" w:cs="Calibri"/>
          <w:bCs/>
          <w:sz w:val="22"/>
          <w:szCs w:val="22"/>
        </w:rPr>
        <w:t xml:space="preserve"> e i modelli per la partecipazione alla gara con lo schema delle dichiarazioni di possesso dei requisiti sono liberamente disponibili sul sito internet di cui al</w:t>
      </w:r>
      <w:r w:rsidR="00202210">
        <w:rPr>
          <w:rFonts w:ascii="Calibri" w:eastAsia="MS Mincho" w:hAnsi="Calibri" w:cs="Calibri"/>
          <w:bCs/>
          <w:sz w:val="22"/>
          <w:szCs w:val="22"/>
        </w:rPr>
        <w:t xml:space="preserve"> punto I.1 del Bando, dal</w:t>
      </w:r>
      <w:r w:rsidRPr="004273CC">
        <w:rPr>
          <w:rFonts w:ascii="Calibri" w:eastAsia="MS Mincho" w:hAnsi="Calibri" w:cs="Calibri"/>
          <w:bCs/>
          <w:sz w:val="22"/>
          <w:szCs w:val="22"/>
        </w:rPr>
        <w:t xml:space="preserve"> quale può essere scaricata liberamente; </w:t>
      </w:r>
    </w:p>
    <w:p w:rsidR="005A1132"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f)</w:t>
      </w:r>
      <w:r w:rsidRPr="004273CC">
        <w:rPr>
          <w:rFonts w:ascii="Calibri" w:eastAsia="MS Mincho" w:hAnsi="Calibri" w:cs="Calibri"/>
          <w:bCs/>
          <w:sz w:val="22"/>
          <w:szCs w:val="22"/>
        </w:rPr>
        <w:tab/>
        <w:t xml:space="preserve">l’intera documentazione progettuale è accessibile e disponibile </w:t>
      </w:r>
      <w:r w:rsidR="00B65D46">
        <w:rPr>
          <w:rFonts w:ascii="Calibri" w:eastAsia="MS Mincho" w:hAnsi="Calibri" w:cs="Calibri"/>
          <w:bCs/>
          <w:sz w:val="22"/>
          <w:szCs w:val="22"/>
        </w:rPr>
        <w:t>presso l'ufficio tecnico nei giorni e nelle ore precedentemente indicati</w:t>
      </w:r>
      <w:r w:rsidRPr="004273CC">
        <w:rPr>
          <w:rFonts w:ascii="Calibri" w:eastAsia="MS Mincho" w:hAnsi="Calibri" w:cs="Calibri"/>
          <w:bCs/>
          <w:sz w:val="22"/>
          <w:szCs w:val="22"/>
        </w:rPr>
        <w:t>.</w:t>
      </w:r>
      <w:r w:rsidR="00B65D46">
        <w:rPr>
          <w:rFonts w:ascii="Calibri" w:eastAsia="MS Mincho" w:hAnsi="Calibri" w:cs="Calibri"/>
          <w:bCs/>
          <w:sz w:val="22"/>
          <w:szCs w:val="22"/>
        </w:rPr>
        <w:t xml:space="preserve"> Il costo del suo ritiro è di </w:t>
      </w:r>
      <w:r w:rsidR="00B65D46" w:rsidRPr="00202210">
        <w:rPr>
          <w:rFonts w:ascii="Calibri" w:eastAsia="MS Mincho" w:hAnsi="Calibri" w:cs="Calibri"/>
          <w:bCs/>
          <w:sz w:val="22"/>
          <w:szCs w:val="22"/>
        </w:rPr>
        <w:t>€</w:t>
      </w:r>
      <w:r w:rsidR="00202210" w:rsidRPr="00202210">
        <w:rPr>
          <w:rFonts w:ascii="Calibri" w:eastAsia="MS Mincho" w:hAnsi="Calibri" w:cs="Calibri"/>
          <w:bCs/>
          <w:sz w:val="22"/>
          <w:szCs w:val="22"/>
        </w:rPr>
        <w:t>.50</w:t>
      </w:r>
      <w:r w:rsidR="007A4065" w:rsidRPr="00202210">
        <w:rPr>
          <w:rFonts w:ascii="Calibri" w:eastAsia="MS Mincho" w:hAnsi="Calibri" w:cs="Calibri"/>
          <w:bCs/>
          <w:sz w:val="22"/>
          <w:szCs w:val="22"/>
        </w:rPr>
        <w:t>,</w:t>
      </w:r>
      <w:r w:rsidR="00202210" w:rsidRPr="00202210">
        <w:rPr>
          <w:rFonts w:ascii="Calibri" w:eastAsia="MS Mincho" w:hAnsi="Calibri" w:cs="Calibri"/>
          <w:bCs/>
          <w:sz w:val="22"/>
          <w:szCs w:val="22"/>
        </w:rPr>
        <w:t>00, previo</w:t>
      </w:r>
      <w:r w:rsidR="00202210">
        <w:rPr>
          <w:rFonts w:ascii="Calibri" w:eastAsia="MS Mincho" w:hAnsi="Calibri" w:cs="Calibri"/>
          <w:bCs/>
          <w:sz w:val="22"/>
          <w:szCs w:val="22"/>
        </w:rPr>
        <w:t xml:space="preserve"> versamento delle somme con le modalità in precedenza indicate</w:t>
      </w:r>
      <w:r w:rsidR="00B65D46">
        <w:rPr>
          <w:rFonts w:ascii="Calibri" w:eastAsia="MS Mincho" w:hAnsi="Calibri" w:cs="Calibri"/>
          <w:bCs/>
          <w:sz w:val="22"/>
          <w:szCs w:val="22"/>
        </w:rPr>
        <w:t>.</w:t>
      </w:r>
    </w:p>
    <w:p w:rsidR="006E4926" w:rsidRPr="004273CC" w:rsidRDefault="006E4926" w:rsidP="006E4926">
      <w:pPr>
        <w:widowControl w:val="0"/>
        <w:ind w:left="709" w:hanging="709"/>
        <w:rPr>
          <w:rFonts w:ascii="Calibri" w:eastAsia="MS Mincho" w:hAnsi="Calibri" w:cs="Calibri"/>
          <w:b/>
          <w:sz w:val="40"/>
          <w:szCs w:val="36"/>
        </w:rPr>
      </w:pPr>
      <w:r w:rsidRPr="004273CC">
        <w:rPr>
          <w:rFonts w:ascii="Calibri" w:eastAsia="MS Mincho" w:hAnsi="Calibri" w:cs="Calibri"/>
          <w:b/>
          <w:szCs w:val="36"/>
        </w:rPr>
        <w:t>9.2.4.</w:t>
      </w:r>
      <w:r w:rsidRPr="004273CC">
        <w:rPr>
          <w:rFonts w:ascii="Calibri" w:eastAsia="MS Mincho" w:hAnsi="Calibri" w:cs="Calibri"/>
          <w:b/>
          <w:szCs w:val="36"/>
        </w:rPr>
        <w:tab/>
      </w:r>
      <w:r>
        <w:rPr>
          <w:rFonts w:ascii="Calibri" w:eastAsia="MS Mincho" w:hAnsi="Calibri" w:cs="Calibri"/>
          <w:b/>
          <w:szCs w:val="36"/>
        </w:rPr>
        <w:t>Chiarimenti</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Per qualsiasi chiarimento circa le modalità di esecuzione di quanto richiesto o per eventuali delucidazioni, è attivato un apposito spazio condiviso denominato “Chiarimenti”, accessibile all’interno della sezione “E-procurement- Procedure d’acquisto”, richiamando la gara di cui trattasi.</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Le richieste di chiarimento dovranno essere inoltrate, solo ed esclusivamente entro il termine indicato nel TIMING DI GARA, al punto 1.2.2., alla voce “Termine ultimo per la richiesta di chiarimenti”.</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Gli operatori economici dovranno prendere visione delle risposte alle richieste di chiarimento nel predetto ambiente.</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Le domande e le relative risposte potranno essere raccolte in un verbale che, nella data e ora previste dal precedente TIMING DI GARA (in conformità a quanto disposto dagli artt. 74, comma 4, e 79, comma 3, lettera a), del D.Lgs. 50/2016: al più tardi sei giorni prima della scadenza del termine stabilito per la ricezione dell’offerta), sarà pubblicato nell’apposita sezione “Doc. gara - Allegata” e sarà parte integrante della normativa contrattuale e di gara.</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Con tale verbale sarà possibile chiarire e specificare quanto previsto dal CSA e i suoi allegati e sarà parte integrante della normativa contrattuale e di legge.</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IMPORTANTE: L’Azienda utilizzerà l’ambiente “Chiarimenti” per eventuali comunicazioni ai partecipanti in pendenza del termine di deposito delle offerte e, successivamente, per le comunicazioni di carattere generale.</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Rimane a carico degli operatori economici concorrenti, l’onere di monitorare tale ambiente al fine di prendere contezza di quanto sopra riportato.</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Le comunicazioni individuali ai concorrenti, quando necessarie, possono essere anche trasmesse al fax o agli indirizzi di posta elettronica, se certificata, indicati in istanza di ammissione.</w:t>
      </w:r>
    </w:p>
    <w:p w:rsidR="006E4926" w:rsidRPr="006E4926" w:rsidRDefault="006E4926" w:rsidP="006E4926">
      <w:pPr>
        <w:widowControl w:val="0"/>
        <w:suppressAutoHyphens/>
        <w:ind w:left="993" w:hanging="284"/>
        <w:jc w:val="both"/>
        <w:rPr>
          <w:rFonts w:ascii="Calibri" w:eastAsia="MS Mincho" w:hAnsi="Calibri" w:cs="Calibri"/>
          <w:bCs/>
          <w:sz w:val="22"/>
          <w:szCs w:val="22"/>
        </w:rPr>
      </w:pPr>
      <w:r w:rsidRPr="006E4926">
        <w:rPr>
          <w:rFonts w:ascii="Calibri" w:eastAsia="MS Mincho" w:hAnsi="Calibri" w:cs="Calibri"/>
          <w:bCs/>
          <w:sz w:val="22"/>
          <w:szCs w:val="22"/>
        </w:rPr>
        <w:t>N.B. La stazione appaltante utilizzerà – per l’invio delle comunicazioni dalla piattaforma - l’indirizzo di posta elettronica certificata inserito in sede di iscrizione all’Albo Fornitori e Professionisti telematico della stazione appaltante. Si consiglia perciò di verificare la correttezza dell’indirizzo mail di posta certificata inserito nell’apposito campo.</w:t>
      </w:r>
    </w:p>
    <w:p w:rsidR="005A1132" w:rsidRPr="004273CC" w:rsidRDefault="00CD1DA9" w:rsidP="005A1132">
      <w:pPr>
        <w:widowControl w:val="0"/>
        <w:ind w:left="709" w:hanging="709"/>
        <w:rPr>
          <w:rFonts w:ascii="Calibri" w:eastAsia="MS Mincho" w:hAnsi="Calibri" w:cs="Calibri"/>
          <w:b/>
          <w:sz w:val="40"/>
          <w:szCs w:val="36"/>
        </w:rPr>
      </w:pPr>
      <w:r w:rsidRPr="004273CC">
        <w:rPr>
          <w:rFonts w:ascii="Calibri" w:eastAsia="MS Mincho" w:hAnsi="Calibri" w:cs="Calibri"/>
          <w:b/>
          <w:szCs w:val="36"/>
        </w:rPr>
        <w:t>9.2</w:t>
      </w:r>
      <w:r w:rsidR="005A1132" w:rsidRPr="004273CC">
        <w:rPr>
          <w:rFonts w:ascii="Calibri" w:eastAsia="MS Mincho" w:hAnsi="Calibri" w:cs="Calibri"/>
          <w:b/>
          <w:szCs w:val="36"/>
        </w:rPr>
        <w:t>.</w:t>
      </w:r>
      <w:r w:rsidR="006E4926">
        <w:rPr>
          <w:rFonts w:ascii="Calibri" w:eastAsia="MS Mincho" w:hAnsi="Calibri" w:cs="Calibri"/>
          <w:b/>
          <w:szCs w:val="36"/>
        </w:rPr>
        <w:t>5</w:t>
      </w:r>
      <w:r w:rsidR="005A1132" w:rsidRPr="004273CC">
        <w:rPr>
          <w:rFonts w:ascii="Calibri" w:eastAsia="MS Mincho" w:hAnsi="Calibri" w:cs="Calibri"/>
          <w:b/>
          <w:szCs w:val="36"/>
        </w:rPr>
        <w:t>.</w:t>
      </w:r>
      <w:r w:rsidR="005A1132" w:rsidRPr="004273CC">
        <w:rPr>
          <w:rFonts w:ascii="Calibri" w:eastAsia="MS Mincho" w:hAnsi="Calibri" w:cs="Calibri"/>
          <w:b/>
          <w:szCs w:val="36"/>
        </w:rPr>
        <w:tab/>
        <w:t>Modello per Offerta economica</w:t>
      </w:r>
    </w:p>
    <w:p w:rsidR="005A1132" w:rsidRPr="004273CC" w:rsidRDefault="005A1132" w:rsidP="005A1132">
      <w:pPr>
        <w:widowControl w:val="0"/>
        <w:suppressAutoHyphens/>
        <w:ind w:left="709" w:hanging="1"/>
        <w:jc w:val="both"/>
        <w:rPr>
          <w:rFonts w:ascii="Calibri" w:eastAsia="MS Mincho" w:hAnsi="Calibri" w:cs="Calibri"/>
          <w:bCs/>
          <w:sz w:val="22"/>
          <w:szCs w:val="22"/>
          <w:vertAlign w:val="superscript"/>
        </w:rPr>
      </w:pPr>
      <w:r w:rsidRPr="004273CC">
        <w:rPr>
          <w:rFonts w:ascii="Calibri" w:eastAsia="MS Mincho" w:hAnsi="Calibri" w:cs="Calibri"/>
          <w:bCs/>
          <w:sz w:val="22"/>
          <w:szCs w:val="22"/>
        </w:rPr>
        <w:t xml:space="preserve">Il modello per l’offerta economica </w:t>
      </w:r>
      <w:r w:rsidR="00202210">
        <w:rPr>
          <w:rFonts w:ascii="Calibri" w:eastAsia="MS Mincho" w:hAnsi="Calibri" w:cs="Calibri"/>
          <w:bCs/>
          <w:sz w:val="22"/>
          <w:szCs w:val="22"/>
        </w:rPr>
        <w:t xml:space="preserve">e l’offerta temporale </w:t>
      </w:r>
      <w:r w:rsidR="00202210" w:rsidRPr="004273CC">
        <w:rPr>
          <w:rFonts w:ascii="Calibri" w:eastAsia="MS Mincho" w:hAnsi="Calibri" w:cs="Calibri"/>
          <w:bCs/>
          <w:sz w:val="22"/>
          <w:szCs w:val="22"/>
        </w:rPr>
        <w:t>sono liberamente disponibili sul sito internet di cui al</w:t>
      </w:r>
      <w:r w:rsidR="00202210">
        <w:rPr>
          <w:rFonts w:ascii="Calibri" w:eastAsia="MS Mincho" w:hAnsi="Calibri" w:cs="Calibri"/>
          <w:bCs/>
          <w:sz w:val="22"/>
          <w:szCs w:val="22"/>
        </w:rPr>
        <w:t xml:space="preserve"> punto I.1 del Bando, dal</w:t>
      </w:r>
      <w:r w:rsidR="00202210" w:rsidRPr="004273CC">
        <w:rPr>
          <w:rFonts w:ascii="Calibri" w:eastAsia="MS Mincho" w:hAnsi="Calibri" w:cs="Calibri"/>
          <w:bCs/>
          <w:sz w:val="22"/>
          <w:szCs w:val="22"/>
        </w:rPr>
        <w:t xml:space="preserve"> quale p</w:t>
      </w:r>
      <w:r w:rsidR="00202210">
        <w:rPr>
          <w:rFonts w:ascii="Calibri" w:eastAsia="MS Mincho" w:hAnsi="Calibri" w:cs="Calibri"/>
          <w:bCs/>
          <w:sz w:val="22"/>
          <w:szCs w:val="22"/>
        </w:rPr>
        <w:t xml:space="preserve">ossono </w:t>
      </w:r>
      <w:r w:rsidR="00202210" w:rsidRPr="004273CC">
        <w:rPr>
          <w:rFonts w:ascii="Calibri" w:eastAsia="MS Mincho" w:hAnsi="Calibri" w:cs="Calibri"/>
          <w:bCs/>
          <w:sz w:val="22"/>
          <w:szCs w:val="22"/>
        </w:rPr>
        <w:t>essere scaricat</w:t>
      </w:r>
      <w:r w:rsidR="00202210">
        <w:rPr>
          <w:rFonts w:ascii="Calibri" w:eastAsia="MS Mincho" w:hAnsi="Calibri" w:cs="Calibri"/>
          <w:bCs/>
          <w:sz w:val="22"/>
          <w:szCs w:val="22"/>
        </w:rPr>
        <w:t>i</w:t>
      </w:r>
      <w:r w:rsidR="00202210" w:rsidRPr="004273CC">
        <w:rPr>
          <w:rFonts w:ascii="Calibri" w:eastAsia="MS Mincho" w:hAnsi="Calibri" w:cs="Calibri"/>
          <w:bCs/>
          <w:sz w:val="22"/>
          <w:szCs w:val="22"/>
        </w:rPr>
        <w:t xml:space="preserve"> liberamente</w:t>
      </w:r>
      <w:r w:rsidRPr="004273CC">
        <w:rPr>
          <w:rFonts w:ascii="Calibri" w:eastAsia="MS Mincho" w:hAnsi="Calibri" w:cs="Calibri"/>
          <w:bCs/>
          <w:sz w:val="22"/>
          <w:szCs w:val="22"/>
        </w:rPr>
        <w:t>.</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10.</w:t>
      </w:r>
      <w:r w:rsidRPr="004273CC">
        <w:rPr>
          <w:rFonts w:ascii="Calibri" w:eastAsia="MS Mincho" w:hAnsi="Calibri" w:cs="Calibri"/>
          <w:b/>
          <w:szCs w:val="20"/>
        </w:rPr>
        <w:tab/>
        <w:t>CAPO 10 - DISPOSIZIONI FINALI</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10.1.</w:t>
      </w:r>
      <w:r w:rsidRPr="004273CC">
        <w:rPr>
          <w:rFonts w:ascii="Calibri" w:eastAsia="MS Mincho" w:hAnsi="Calibri" w:cs="Calibri"/>
          <w:b/>
          <w:szCs w:val="20"/>
        </w:rPr>
        <w:tab/>
        <w:t>Controversie</w:t>
      </w:r>
    </w:p>
    <w:p w:rsidR="005A1132" w:rsidRPr="004273CC" w:rsidRDefault="005A1132" w:rsidP="005A1132">
      <w:pPr>
        <w:widowControl w:val="0"/>
        <w:tabs>
          <w:tab w:val="left" w:pos="709"/>
          <w:tab w:val="right" w:leader="dot" w:pos="9639"/>
        </w:tabs>
        <w:ind w:left="709" w:hanging="709"/>
        <w:rPr>
          <w:rFonts w:ascii="Calibri" w:eastAsia="MS Mincho" w:hAnsi="Calibri" w:cs="Calibri"/>
          <w:b/>
          <w:bCs/>
          <w:szCs w:val="22"/>
        </w:rPr>
      </w:pPr>
      <w:r w:rsidRPr="004273CC">
        <w:rPr>
          <w:rFonts w:ascii="Calibri" w:eastAsia="MS Mincho" w:hAnsi="Calibri" w:cs="Calibri"/>
          <w:b/>
          <w:bCs/>
          <w:szCs w:val="22"/>
        </w:rPr>
        <w:t>10.1.1.</w:t>
      </w:r>
      <w:r w:rsidRPr="004273CC">
        <w:rPr>
          <w:rFonts w:ascii="Calibri" w:eastAsia="MS Mincho" w:hAnsi="Calibri" w:cs="Calibri"/>
          <w:b/>
          <w:bCs/>
          <w:szCs w:val="22"/>
        </w:rPr>
        <w:tab/>
        <w:t>Procedure di ricorso in materia di scelta del contraente</w:t>
      </w:r>
    </w:p>
    <w:p w:rsidR="005A1132" w:rsidRPr="004273CC" w:rsidRDefault="005A1132" w:rsidP="005A1132">
      <w:pPr>
        <w:widowControl w:val="0"/>
        <w:suppressAutoHyphens/>
        <w:ind w:left="709"/>
        <w:jc w:val="both"/>
        <w:rPr>
          <w:rFonts w:ascii="Calibri" w:eastAsia="MS Mincho" w:hAnsi="Calibri" w:cs="Calibri"/>
          <w:bCs/>
          <w:sz w:val="22"/>
          <w:szCs w:val="22"/>
        </w:rPr>
      </w:pPr>
      <w:r w:rsidRPr="004273CC">
        <w:rPr>
          <w:rFonts w:ascii="Calibri" w:eastAsia="MS Mincho" w:hAnsi="Calibri" w:cs="Calibri"/>
          <w:bCs/>
          <w:sz w:val="22"/>
          <w:szCs w:val="22"/>
        </w:rPr>
        <w:t xml:space="preserve">Contro i provvedimenti che l’operatore economico ritenga lesivi dei propri interessi è ammesso ricorso al Tribunale Amministrativo Regionale (T.A.R.) della </w:t>
      </w:r>
      <w:r w:rsidR="004C65CA">
        <w:rPr>
          <w:rFonts w:ascii="Calibri" w:eastAsia="MS Mincho" w:hAnsi="Calibri" w:cs="Calibri"/>
          <w:bCs/>
          <w:sz w:val="22"/>
          <w:szCs w:val="22"/>
        </w:rPr>
        <w:t>Campania</w:t>
      </w:r>
      <w:r w:rsidRPr="004273CC">
        <w:rPr>
          <w:rFonts w:ascii="Calibri" w:eastAsia="MS Mincho" w:hAnsi="Calibri" w:cs="Calibri"/>
          <w:bCs/>
          <w:sz w:val="22"/>
          <w:szCs w:val="22"/>
        </w:rPr>
        <w:t>, sede competente, con le seguenti precisazioni:</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t xml:space="preserve">il ricorso deve essere notificato entro il termine perentorio di 30 (trenta) giorni alla Stazione appaltante e ad almeno uno dei controinteressati, e depositato entro i successivi 15 (quindici) </w:t>
      </w:r>
      <w:r w:rsidRPr="004273CC">
        <w:rPr>
          <w:rFonts w:ascii="Calibri" w:eastAsia="MS Mincho" w:hAnsi="Calibri" w:cs="Calibri"/>
          <w:sz w:val="22"/>
          <w:szCs w:val="22"/>
        </w:rPr>
        <w:lastRenderedPageBreak/>
        <w:t>giorni;</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b)</w:t>
      </w:r>
      <w:r w:rsidRPr="004273CC">
        <w:rPr>
          <w:rFonts w:ascii="Calibri" w:eastAsia="MS Mincho" w:hAnsi="Calibri" w:cs="Calibri"/>
          <w:sz w:val="22"/>
          <w:szCs w:val="22"/>
        </w:rPr>
        <w:tab/>
        <w:t>il termine per la notificazione del ricorso decorre:</w:t>
      </w:r>
    </w:p>
    <w:p w:rsidR="005A1132" w:rsidRPr="004273CC" w:rsidRDefault="005A1132" w:rsidP="005A1132">
      <w:pPr>
        <w:widowControl w:val="0"/>
        <w:suppressAutoHyphens/>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dalla ricezione della lettera di invito per cause che ostano alla partecipazione;</w:t>
      </w:r>
    </w:p>
    <w:p w:rsidR="005A1132" w:rsidRPr="004273CC" w:rsidRDefault="005A1132" w:rsidP="005A1132">
      <w:pPr>
        <w:widowControl w:val="0"/>
        <w:suppressAutoHyphens/>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dal ricevimento della comunicazione di esclusione per gli offerenti esclusi;</w:t>
      </w:r>
    </w:p>
    <w:p w:rsidR="005A1132" w:rsidRPr="004273CC" w:rsidRDefault="005A1132" w:rsidP="005A1132">
      <w:pPr>
        <w:widowControl w:val="0"/>
        <w:suppressAutoHyphens/>
        <w:ind w:left="1276" w:hanging="284"/>
        <w:jc w:val="both"/>
        <w:rPr>
          <w:rFonts w:ascii="Calibri" w:eastAsia="MS Mincho" w:hAnsi="Calibri" w:cs="Calibri"/>
          <w:sz w:val="22"/>
          <w:szCs w:val="22"/>
        </w:rPr>
      </w:pPr>
      <w:r w:rsidRPr="004273CC">
        <w:rPr>
          <w:rFonts w:ascii="Calibri" w:eastAsia="MS Mincho" w:hAnsi="Calibri" w:cs="Calibri"/>
          <w:sz w:val="22"/>
          <w:szCs w:val="22"/>
        </w:rPr>
        <w:t>-</w:t>
      </w:r>
      <w:r w:rsidRPr="004273CC">
        <w:rPr>
          <w:rFonts w:ascii="Calibri" w:eastAsia="MS Mincho" w:hAnsi="Calibri" w:cs="Calibri"/>
          <w:sz w:val="22"/>
          <w:szCs w:val="22"/>
        </w:rPr>
        <w:tab/>
        <w:t>dal ricevimento della comunicazione dell’aggiudicazione definitiva per gli offerenti diversi dall’aggiudicatario;</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c)</w:t>
      </w:r>
      <w:r w:rsidRPr="004273CC">
        <w:rPr>
          <w:rFonts w:ascii="Calibri" w:eastAsia="MS Mincho" w:hAnsi="Calibri" w:cs="Calibri"/>
          <w:sz w:val="22"/>
          <w:szCs w:val="22"/>
        </w:rPr>
        <w:tab/>
        <w:t>la notificazione deve essere preceduta da un’informativa resa al Responsabile del procedimento con la quale l’offerente comunica l’intenzione di proporre ricorso, indicandone anche sinteticamente i motivi; l’informativa non interrompe i termini di cui alla lettera a); l’assenza di tale informativa non impedisce la presentazione del ricorso ma può essere valutata negativamente in sede di giudizio ai fini dell’imputazione delle spese e di quantificazione del danno risarcibile.</w:t>
      </w:r>
    </w:p>
    <w:p w:rsidR="005A1132" w:rsidRPr="004273CC" w:rsidRDefault="005A1132" w:rsidP="005A1132">
      <w:pPr>
        <w:widowControl w:val="0"/>
        <w:tabs>
          <w:tab w:val="left" w:pos="709"/>
          <w:tab w:val="right" w:leader="dot" w:pos="9639"/>
        </w:tabs>
        <w:ind w:left="709" w:hanging="709"/>
        <w:rPr>
          <w:rFonts w:ascii="Calibri" w:eastAsia="MS Mincho" w:hAnsi="Calibri" w:cs="Calibri"/>
          <w:b/>
          <w:bCs/>
          <w:szCs w:val="22"/>
        </w:rPr>
      </w:pPr>
      <w:r w:rsidRPr="004273CC">
        <w:rPr>
          <w:rFonts w:ascii="Calibri" w:eastAsia="MS Mincho" w:hAnsi="Calibri" w:cs="Calibri"/>
          <w:b/>
          <w:bCs/>
          <w:szCs w:val="22"/>
        </w:rPr>
        <w:t>10.1.2.</w:t>
      </w:r>
      <w:r w:rsidRPr="004273CC">
        <w:rPr>
          <w:rFonts w:ascii="Calibri" w:eastAsia="MS Mincho" w:hAnsi="Calibri" w:cs="Calibri"/>
          <w:b/>
          <w:bCs/>
          <w:szCs w:val="22"/>
        </w:rPr>
        <w:tab/>
        <w:t xml:space="preserve">Controversie in materia contrattuale </w:t>
      </w:r>
    </w:p>
    <w:p w:rsidR="005A1132" w:rsidRPr="004273CC" w:rsidRDefault="005A1132" w:rsidP="005A1132">
      <w:pPr>
        <w:widowControl w:val="0"/>
        <w:suppressAutoHyphens/>
        <w:ind w:left="709"/>
        <w:jc w:val="both"/>
        <w:rPr>
          <w:rFonts w:ascii="Calibri" w:eastAsia="MS Mincho" w:hAnsi="Calibri" w:cs="Calibri"/>
          <w:bCs/>
          <w:sz w:val="22"/>
          <w:szCs w:val="22"/>
        </w:rPr>
      </w:pPr>
      <w:r w:rsidRPr="004273CC">
        <w:rPr>
          <w:rFonts w:ascii="Calibri" w:eastAsia="MS Mincho" w:hAnsi="Calibri" w:cs="Calibri"/>
          <w:bCs/>
          <w:sz w:val="22"/>
          <w:szCs w:val="22"/>
        </w:rPr>
        <w:t>Tutte le controversie derivanti dal contratto, previo esperimento dei tentativi di transazione e di accordo bonario ai sensi rispettivamente degli articoli 2</w:t>
      </w:r>
      <w:r w:rsidR="00C30279" w:rsidRPr="004273CC">
        <w:rPr>
          <w:rFonts w:ascii="Calibri" w:eastAsia="MS Mincho" w:hAnsi="Calibri" w:cs="Calibri"/>
          <w:bCs/>
          <w:sz w:val="22"/>
          <w:szCs w:val="22"/>
        </w:rPr>
        <w:t>05</w:t>
      </w:r>
      <w:r w:rsidRPr="004273CC">
        <w:rPr>
          <w:rFonts w:ascii="Calibri" w:eastAsia="MS Mincho" w:hAnsi="Calibri" w:cs="Calibri"/>
          <w:bCs/>
          <w:sz w:val="22"/>
          <w:szCs w:val="22"/>
        </w:rPr>
        <w:t xml:space="preserve"> e 2</w:t>
      </w:r>
      <w:r w:rsidR="00C30279" w:rsidRPr="004273CC">
        <w:rPr>
          <w:rFonts w:ascii="Calibri" w:eastAsia="MS Mincho" w:hAnsi="Calibri" w:cs="Calibri"/>
          <w:bCs/>
          <w:sz w:val="22"/>
          <w:szCs w:val="22"/>
        </w:rPr>
        <w:t>06</w:t>
      </w:r>
      <w:r w:rsidRPr="004273CC">
        <w:rPr>
          <w:rFonts w:ascii="Calibri" w:eastAsia="MS Mincho" w:hAnsi="Calibri" w:cs="Calibri"/>
          <w:bCs/>
          <w:sz w:val="22"/>
          <w:szCs w:val="22"/>
        </w:rPr>
        <w:t xml:space="preserve"> del decreto legislativo n. </w:t>
      </w:r>
      <w:r w:rsidR="00C30279" w:rsidRPr="004273CC">
        <w:rPr>
          <w:rFonts w:ascii="Calibri" w:eastAsia="MS Mincho" w:hAnsi="Calibri" w:cs="Calibri"/>
          <w:bCs/>
          <w:sz w:val="22"/>
          <w:szCs w:val="22"/>
        </w:rPr>
        <w:t>50</w:t>
      </w:r>
      <w:r w:rsidRPr="004273CC">
        <w:rPr>
          <w:rFonts w:ascii="Calibri" w:eastAsia="MS Mincho" w:hAnsi="Calibri" w:cs="Calibri"/>
          <w:bCs/>
          <w:sz w:val="22"/>
          <w:szCs w:val="22"/>
        </w:rPr>
        <w:t xml:space="preserve"> del 20</w:t>
      </w:r>
      <w:r w:rsidR="00C30279" w:rsidRPr="004273CC">
        <w:rPr>
          <w:rFonts w:ascii="Calibri" w:eastAsia="MS Mincho" w:hAnsi="Calibri" w:cs="Calibri"/>
          <w:bCs/>
          <w:sz w:val="22"/>
          <w:szCs w:val="22"/>
        </w:rPr>
        <w:t>1</w:t>
      </w:r>
      <w:r w:rsidRPr="004273CC">
        <w:rPr>
          <w:rFonts w:ascii="Calibri" w:eastAsia="MS Mincho" w:hAnsi="Calibri" w:cs="Calibri"/>
          <w:bCs/>
          <w:sz w:val="22"/>
          <w:szCs w:val="22"/>
        </w:rPr>
        <w:t xml:space="preserve">6, se non risolte, sono deferite alla competenza dell’Autorità giudiziaria, con esclusione della competenza arbitrale. </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10.1.3.</w:t>
      </w:r>
      <w:r w:rsidRPr="004273CC">
        <w:rPr>
          <w:rFonts w:ascii="Calibri" w:eastAsia="MS Mincho" w:hAnsi="Calibri" w:cs="Calibri"/>
          <w:b/>
          <w:szCs w:val="20"/>
        </w:rPr>
        <w:tab/>
        <w:t>Supplente</w:t>
      </w:r>
    </w:p>
    <w:p w:rsidR="005A1132" w:rsidRPr="004273CC" w:rsidRDefault="005A1132" w:rsidP="005A1132">
      <w:pPr>
        <w:widowControl w:val="0"/>
        <w:suppressAutoHyphens/>
        <w:ind w:left="709" w:hanging="1"/>
        <w:jc w:val="both"/>
        <w:rPr>
          <w:rFonts w:ascii="Calibri" w:eastAsia="MS Mincho" w:hAnsi="Calibri" w:cs="Calibri"/>
          <w:bCs/>
          <w:sz w:val="22"/>
          <w:szCs w:val="22"/>
        </w:rPr>
      </w:pPr>
      <w:r w:rsidRPr="004273CC">
        <w:rPr>
          <w:rFonts w:ascii="Calibri" w:eastAsia="MS Mincho" w:hAnsi="Calibri" w:cs="Calibri"/>
          <w:sz w:val="22"/>
          <w:szCs w:val="22"/>
        </w:rPr>
        <w:t xml:space="preserve">Ai sensi dell’articolo 110, del decreto legislativo n. 50 del 2016, in caso di fallimento o  di liquidazione coatta e concordato preventivo dell'aggiudicatario, di risoluzione del contratto per reati accertati o grave inadempimento ai sensi degli articoli 135 e 136 o di recesso ai sensi dell'articolo 92, commi 3 e 4, del decreto legislativo n. 159 del 2011: </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t>sono interpellati progressivamente gli operatori economici che hanno partecipato all'originaria procedura di gara, risultanti dalla relativa graduatoria, se ancora in possesso dei necessari requisiti, al fine di stipulare un nuovo contratto per l'affidamento del completamento delle prestazioni;</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b)</w:t>
      </w:r>
      <w:r w:rsidRPr="004273CC">
        <w:rPr>
          <w:rFonts w:ascii="Calibri" w:eastAsia="MS Mincho" w:hAnsi="Calibri" w:cs="Calibri"/>
          <w:sz w:val="22"/>
          <w:szCs w:val="22"/>
        </w:rPr>
        <w:tab/>
      </w:r>
      <w:r w:rsidRPr="004273CC">
        <w:rPr>
          <w:rFonts w:ascii="Calibri" w:eastAsia="MS Mincho" w:hAnsi="Calibri" w:cs="Calibri"/>
          <w:spacing w:val="-4"/>
          <w:sz w:val="22"/>
          <w:szCs w:val="22"/>
        </w:rPr>
        <w:t>l'interpello avviene in ordine decrescente a partire dall’operatore economico che ha formulato la prima migliore offerta ammessa, escluso l'originario aggiudicatario, fino al quinto migliore offerente in sede di gara;</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sz w:val="22"/>
          <w:szCs w:val="22"/>
        </w:rPr>
        <w:t>c)</w:t>
      </w:r>
      <w:r w:rsidRPr="004273CC">
        <w:rPr>
          <w:rFonts w:ascii="Calibri" w:eastAsia="MS Mincho" w:hAnsi="Calibri" w:cs="Calibri"/>
          <w:sz w:val="22"/>
          <w:szCs w:val="22"/>
        </w:rPr>
        <w:tab/>
        <w:t>l’affidamento all’operatore economico supplente avviene alle medesime condizioni economiche già offerte dall’aggiudicatario originario.</w:t>
      </w:r>
    </w:p>
    <w:p w:rsidR="00B9231F" w:rsidRPr="004273CC" w:rsidRDefault="00B9231F" w:rsidP="005A1132">
      <w:pPr>
        <w:widowControl w:val="0"/>
        <w:ind w:left="709" w:hanging="709"/>
        <w:rPr>
          <w:rFonts w:ascii="Calibri" w:eastAsia="MS Mincho" w:hAnsi="Calibri" w:cs="Calibri"/>
          <w:b/>
          <w:szCs w:val="20"/>
        </w:rPr>
      </w:pP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10.2.</w:t>
      </w:r>
      <w:r w:rsidRPr="004273CC">
        <w:rPr>
          <w:rFonts w:ascii="Calibri" w:eastAsia="MS Mincho" w:hAnsi="Calibri" w:cs="Calibri"/>
          <w:b/>
          <w:szCs w:val="20"/>
        </w:rPr>
        <w:tab/>
        <w:t>Altre disposizioni e informazioni</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10.2.1.</w:t>
      </w:r>
      <w:r w:rsidRPr="004273CC">
        <w:rPr>
          <w:rFonts w:ascii="Calibri" w:eastAsia="MS Mincho" w:hAnsi="Calibri" w:cs="Calibri"/>
          <w:b/>
          <w:szCs w:val="20"/>
        </w:rPr>
        <w:tab/>
        <w:t>Computo dei termini</w:t>
      </w:r>
    </w:p>
    <w:p w:rsidR="005A1132" w:rsidRPr="004273CC" w:rsidRDefault="005A1132" w:rsidP="005A1132">
      <w:pPr>
        <w:widowControl w:val="0"/>
        <w:suppressAutoHyphens/>
        <w:ind w:left="709" w:hanging="1"/>
        <w:jc w:val="both"/>
        <w:rPr>
          <w:rFonts w:ascii="Calibri" w:eastAsia="MS Mincho" w:hAnsi="Calibri" w:cs="Calibri"/>
          <w:bCs/>
          <w:sz w:val="22"/>
          <w:szCs w:val="22"/>
        </w:rPr>
      </w:pPr>
      <w:r w:rsidRPr="004273CC">
        <w:rPr>
          <w:rFonts w:ascii="Calibri" w:eastAsia="MS Mincho" w:hAnsi="Calibri" w:cs="Calibri"/>
          <w:bCs/>
          <w:sz w:val="22"/>
          <w:szCs w:val="22"/>
        </w:rPr>
        <w:t>Tutti i termini previsti dagli atti di gara, ove non diversamente specificato, sono calcolati in conformità Regolamento CEE n. 1182/71 del Consiglio del 3 giugno 1971.</w:t>
      </w:r>
    </w:p>
    <w:p w:rsidR="005A1132" w:rsidRPr="004273CC" w:rsidRDefault="005A1132" w:rsidP="005A1132">
      <w:pPr>
        <w:widowControl w:val="0"/>
        <w:ind w:left="709" w:hanging="709"/>
        <w:rPr>
          <w:rFonts w:ascii="Calibri" w:eastAsia="MS Mincho" w:hAnsi="Calibri" w:cs="Calibri"/>
          <w:b/>
          <w:szCs w:val="20"/>
        </w:rPr>
      </w:pPr>
      <w:r w:rsidRPr="004273CC">
        <w:rPr>
          <w:rFonts w:ascii="Calibri" w:eastAsia="MS Mincho" w:hAnsi="Calibri" w:cs="Calibri"/>
          <w:b/>
          <w:szCs w:val="20"/>
        </w:rPr>
        <w:t>10.2.2.</w:t>
      </w:r>
      <w:r w:rsidRPr="004273CC">
        <w:rPr>
          <w:rFonts w:ascii="Calibri" w:eastAsia="MS Mincho" w:hAnsi="Calibri" w:cs="Calibri"/>
          <w:b/>
          <w:szCs w:val="20"/>
        </w:rPr>
        <w:tab/>
        <w:t>Trattamento dei dati personali</w:t>
      </w:r>
    </w:p>
    <w:p w:rsidR="005A1132" w:rsidRPr="004273CC" w:rsidRDefault="005A1132" w:rsidP="005A1132">
      <w:pPr>
        <w:widowControl w:val="0"/>
        <w:ind w:left="709" w:hanging="709"/>
        <w:rPr>
          <w:rFonts w:ascii="Calibri" w:eastAsia="MS Mincho" w:hAnsi="Calibri" w:cs="Calibri"/>
          <w:bCs/>
          <w:sz w:val="22"/>
          <w:szCs w:val="22"/>
        </w:rPr>
      </w:pPr>
      <w:r w:rsidRPr="004273CC">
        <w:rPr>
          <w:rFonts w:ascii="Calibri" w:eastAsia="MS Mincho" w:hAnsi="Calibri" w:cs="Calibri"/>
          <w:b/>
          <w:sz w:val="20"/>
          <w:szCs w:val="20"/>
        </w:rPr>
        <w:tab/>
      </w:r>
      <w:r w:rsidRPr="004273CC">
        <w:rPr>
          <w:rFonts w:ascii="Calibri" w:eastAsia="MS Mincho" w:hAnsi="Calibri" w:cs="Calibri"/>
          <w:bCs/>
          <w:sz w:val="22"/>
          <w:szCs w:val="22"/>
        </w:rPr>
        <w:t>Ai sensi dell’articolo 13 del decreto legislativo n. 196 del 2003, in relazione ai dati personali il cui conferimento è richiesto ai fini della gara, si rende noto che:</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 xml:space="preserve">titolare del trattamento, nonché responsabile, è Comune di </w:t>
      </w:r>
      <w:r w:rsidR="00016FB7">
        <w:rPr>
          <w:rFonts w:ascii="Calibri" w:eastAsia="MS Mincho" w:hAnsi="Calibri" w:cs="Calibri"/>
          <w:bCs/>
          <w:sz w:val="22"/>
          <w:szCs w:val="22"/>
        </w:rPr>
        <w:t xml:space="preserve">Positano (Sa)nella </w:t>
      </w:r>
      <w:r w:rsidRPr="004273CC">
        <w:rPr>
          <w:rFonts w:ascii="Calibri" w:eastAsia="MS Mincho" w:hAnsi="Calibri" w:cs="Calibri"/>
          <w:bCs/>
          <w:sz w:val="22"/>
          <w:szCs w:val="22"/>
        </w:rPr>
        <w:t>persona del</w:t>
      </w:r>
      <w:r w:rsidR="00B65D46">
        <w:rPr>
          <w:rFonts w:ascii="Calibri" w:eastAsia="MS Mincho" w:hAnsi="Calibri" w:cs="Calibri"/>
          <w:bCs/>
          <w:sz w:val="22"/>
          <w:szCs w:val="22"/>
        </w:rPr>
        <w:t>l'</w:t>
      </w:r>
      <w:r w:rsidR="00016FB7">
        <w:rPr>
          <w:rFonts w:ascii="Calibri" w:eastAsia="MS Mincho" w:hAnsi="Calibri" w:cs="Calibri"/>
          <w:bCs/>
          <w:sz w:val="22"/>
          <w:szCs w:val="22"/>
        </w:rPr>
        <w:t>ing</w:t>
      </w:r>
      <w:r w:rsidR="00B65D46">
        <w:rPr>
          <w:rFonts w:ascii="Calibri" w:eastAsia="MS Mincho" w:hAnsi="Calibri" w:cs="Calibri"/>
          <w:bCs/>
          <w:sz w:val="22"/>
          <w:szCs w:val="22"/>
        </w:rPr>
        <w:t xml:space="preserve">. </w:t>
      </w:r>
      <w:r w:rsidR="00016FB7">
        <w:rPr>
          <w:rFonts w:ascii="Calibri" w:eastAsia="MS Mincho" w:hAnsi="Calibri" w:cs="Calibri"/>
          <w:bCs/>
          <w:sz w:val="22"/>
          <w:szCs w:val="22"/>
        </w:rPr>
        <w:t>Raffaele FATA</w:t>
      </w:r>
      <w:r w:rsidRPr="004273CC">
        <w:rPr>
          <w:rFonts w:ascii="Calibri" w:eastAsia="MS Mincho" w:hAnsi="Calibri" w:cs="Calibri"/>
          <w:bCs/>
          <w:sz w:val="22"/>
          <w:szCs w:val="22"/>
        </w:rPr>
        <w:t>;</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il trattamento è finalizzato allo svolgimento della gara e dei procedimenti amministrativi e giurisdizionali conseguenti, alle condizioni di cui all’articolo 18 del decreto legislativo n. 196 del 2003;</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t>il trattamento è realizzato per mezzo delle operazioni o complesso di operazioni di cui all’articolo 4, comma 1, lettera a), del decreto legislativo n. 196 de 2003, con o senza l’ausilio di strumenti elettronici o comunque automatizzati, mediante procedure idonee a garantirne la riservatezza, effettuate dagli incaricati al trattamento a ciò autorizzati dal titolare del trattamento;</w:t>
      </w:r>
    </w:p>
    <w:p w:rsidR="005A1132" w:rsidRPr="004273CC" w:rsidRDefault="005A1132" w:rsidP="005A1132">
      <w:pPr>
        <w:widowControl w:val="0"/>
        <w:suppressAutoHyphens/>
        <w:ind w:left="993" w:hanging="283"/>
        <w:jc w:val="both"/>
        <w:rPr>
          <w:rFonts w:ascii="Calibri" w:eastAsia="MS Mincho" w:hAnsi="Calibri" w:cs="Calibri"/>
          <w:bCs/>
          <w:sz w:val="22"/>
          <w:szCs w:val="22"/>
        </w:rPr>
      </w:pPr>
      <w:r w:rsidRPr="004273CC">
        <w:rPr>
          <w:rFonts w:ascii="Calibri" w:eastAsia="MS Mincho" w:hAnsi="Calibri" w:cs="Calibri"/>
          <w:bCs/>
          <w:sz w:val="22"/>
          <w:szCs w:val="22"/>
        </w:rPr>
        <w:t>d)</w:t>
      </w:r>
      <w:r w:rsidRPr="004273CC">
        <w:rPr>
          <w:rFonts w:ascii="Calibri" w:eastAsia="MS Mincho" w:hAnsi="Calibri" w:cs="Calibri"/>
          <w:bCs/>
          <w:sz w:val="22"/>
          <w:szCs w:val="22"/>
        </w:rPr>
        <w:tab/>
        <w:t>dati personali conferiti, anche giudiziari, il cui trattamento è autorizzato ai sensi degli articoli 21 e 22 del decreto legislativo n. 196 del 2003, con provvedimento dell’Autorità garante n. 7 del 2009 (G.U. n. 13 del 18 gennaio 2010 – s.o. n. 12), Capi IV, numero 2), lettere d) ed e), sono trattati in misura non eccedente e pertinente ai fini del procedimento di gara e l’eventuale rifiuto da parte dell’interessato a conferirli comporta l’impossibilità di partecipazione alla gara stessa;</w:t>
      </w:r>
    </w:p>
    <w:p w:rsidR="005A1132" w:rsidRPr="004273CC" w:rsidRDefault="005A1132" w:rsidP="005A1132">
      <w:pPr>
        <w:widowControl w:val="0"/>
        <w:suppressAutoHyphens/>
        <w:ind w:left="993" w:hanging="283"/>
        <w:jc w:val="both"/>
        <w:rPr>
          <w:rFonts w:ascii="Calibri" w:eastAsia="MS Mincho" w:hAnsi="Calibri" w:cs="Calibri"/>
          <w:spacing w:val="-4"/>
          <w:sz w:val="22"/>
          <w:szCs w:val="22"/>
        </w:rPr>
      </w:pPr>
      <w:r w:rsidRPr="004273CC">
        <w:rPr>
          <w:rFonts w:ascii="Calibri" w:eastAsia="MS Mincho" w:hAnsi="Calibri" w:cs="Calibri"/>
          <w:bCs/>
          <w:sz w:val="22"/>
          <w:szCs w:val="22"/>
        </w:rPr>
        <w:lastRenderedPageBreak/>
        <w:t>e)</w:t>
      </w:r>
      <w:r w:rsidRPr="004273CC">
        <w:rPr>
          <w:rFonts w:ascii="Calibri" w:eastAsia="MS Mincho" w:hAnsi="Calibri" w:cs="Calibri"/>
          <w:bCs/>
          <w:sz w:val="22"/>
          <w:szCs w:val="22"/>
        </w:rPr>
        <w:tab/>
        <w:t xml:space="preserve">i </w:t>
      </w:r>
      <w:r w:rsidRPr="004273CC">
        <w:rPr>
          <w:rFonts w:ascii="Calibri" w:eastAsia="MS Mincho" w:hAnsi="Calibri" w:cs="Calibri"/>
          <w:spacing w:val="-4"/>
          <w:sz w:val="22"/>
          <w:szCs w:val="22"/>
        </w:rPr>
        <w:t>dati possono venire a conoscenza degli incaricati autorizzati dal titolare e dei componenti degli organi che gestiscono il procedimento, possono essere comunicati ai soggetti cui la comunicazione sia obbligatoria per legge o regolamento o a soggetti cui la comunicazione sia necessaria in caso di contenzioso;</w:t>
      </w:r>
    </w:p>
    <w:p w:rsidR="005A1132" w:rsidRPr="004273CC" w:rsidRDefault="005A1132" w:rsidP="005A1132">
      <w:pPr>
        <w:widowControl w:val="0"/>
        <w:suppressAutoHyphens/>
        <w:ind w:left="993" w:hanging="283"/>
        <w:jc w:val="both"/>
        <w:rPr>
          <w:rFonts w:ascii="Calibri" w:eastAsia="MS Mincho" w:hAnsi="Calibri" w:cs="Calibri"/>
          <w:sz w:val="22"/>
          <w:szCs w:val="22"/>
        </w:rPr>
      </w:pPr>
      <w:r w:rsidRPr="004273CC">
        <w:rPr>
          <w:rFonts w:ascii="Calibri" w:eastAsia="MS Mincho" w:hAnsi="Calibri" w:cs="Calibri"/>
          <w:spacing w:val="-4"/>
          <w:sz w:val="22"/>
          <w:szCs w:val="22"/>
        </w:rPr>
        <w:t>f)</w:t>
      </w:r>
      <w:r w:rsidRPr="004273CC">
        <w:rPr>
          <w:rFonts w:ascii="Calibri" w:eastAsia="MS Mincho" w:hAnsi="Calibri" w:cs="Calibri"/>
          <w:spacing w:val="-4"/>
          <w:sz w:val="22"/>
          <w:szCs w:val="22"/>
        </w:rPr>
        <w:tab/>
        <w:t>l</w:t>
      </w:r>
      <w:r w:rsidRPr="004273CC">
        <w:rPr>
          <w:rFonts w:ascii="Calibri" w:eastAsia="MS Mincho" w:hAnsi="Calibri" w:cs="Calibri"/>
          <w:bCs/>
          <w:sz w:val="22"/>
          <w:szCs w:val="22"/>
        </w:rPr>
        <w:t xml:space="preserve">’interessato che abbia conferito dati personali può esercitare i diritti di cui all’articolo 13 del </w:t>
      </w:r>
      <w:r w:rsidRPr="004273CC">
        <w:rPr>
          <w:rFonts w:ascii="Calibri" w:eastAsia="MS Mincho" w:hAnsi="Calibri" w:cs="Calibri"/>
          <w:sz w:val="22"/>
          <w:szCs w:val="22"/>
        </w:rPr>
        <w:t>predetto decreto legislativo n. 196 del 2003.</w:t>
      </w:r>
    </w:p>
    <w:p w:rsidR="005A1132" w:rsidRPr="004273CC" w:rsidRDefault="005A1132" w:rsidP="005A1132">
      <w:pPr>
        <w:widowControl w:val="0"/>
        <w:suppressAutoHyphens/>
        <w:ind w:left="709" w:hanging="709"/>
        <w:jc w:val="both"/>
        <w:rPr>
          <w:rFonts w:ascii="Calibri" w:eastAsia="MS Mincho" w:hAnsi="Calibri" w:cs="Calibri"/>
          <w:b/>
          <w:szCs w:val="20"/>
        </w:rPr>
      </w:pPr>
      <w:r w:rsidRPr="004273CC">
        <w:rPr>
          <w:rFonts w:ascii="Calibri" w:eastAsia="MS Mincho" w:hAnsi="Calibri" w:cs="Calibri"/>
          <w:b/>
          <w:szCs w:val="20"/>
        </w:rPr>
        <w:t>10.2.3.</w:t>
      </w:r>
      <w:r w:rsidRPr="004273CC">
        <w:rPr>
          <w:rFonts w:ascii="Calibri" w:eastAsia="MS Mincho" w:hAnsi="Calibri" w:cs="Calibri"/>
          <w:b/>
          <w:szCs w:val="20"/>
        </w:rPr>
        <w:tab/>
        <w:t xml:space="preserve"> Accesso agli atti</w:t>
      </w:r>
    </w:p>
    <w:p w:rsidR="005A1132" w:rsidRPr="004273CC" w:rsidRDefault="005A1132" w:rsidP="005A1132">
      <w:pPr>
        <w:widowControl w:val="0"/>
        <w:suppressAutoHyphens/>
        <w:ind w:left="709"/>
        <w:jc w:val="both"/>
        <w:rPr>
          <w:rFonts w:ascii="Calibri" w:eastAsia="MS Mincho" w:hAnsi="Calibri" w:cs="Calibri"/>
          <w:bCs/>
          <w:sz w:val="22"/>
          <w:szCs w:val="22"/>
        </w:rPr>
      </w:pPr>
      <w:r w:rsidRPr="004273CC">
        <w:rPr>
          <w:rFonts w:ascii="Calibri" w:eastAsia="MS Mincho" w:hAnsi="Calibri" w:cs="Calibri"/>
          <w:bCs/>
          <w:sz w:val="22"/>
          <w:szCs w:val="22"/>
        </w:rPr>
        <w:t>Fermo restando quanto previsto dagli articoli 53, del decreto legislativo n. 50 del 2016, l’accesso agli atti di gara è consentito, entro 10 (dieci) giorni dalla comunicazione del provvedimento lesivo:</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t>per gli offerenti esclusi, o la cui offerta sia stata esclusa, limitatamente agli atti formatisi nelle fasi della procedura anteriori all’esclusione fino al conseguente provvedimento di esclusione;</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b)</w:t>
      </w:r>
      <w:r w:rsidRPr="004273CC">
        <w:rPr>
          <w:rFonts w:ascii="Calibri" w:eastAsia="MS Mincho" w:hAnsi="Calibri" w:cs="Calibri"/>
          <w:sz w:val="22"/>
          <w:szCs w:val="22"/>
        </w:rPr>
        <w:tab/>
        <w:t>per gli offerenti ammessi e la cui offerta sia compresa nella graduatoria finale, dopo l’approvazione dell’aggiudicazione provvisoria o, in assenza di questa, dopo 30 (trenta) giorni dall’aggiudicazione provvisoria, per quanto attiene i verbali di gara e le offerte degli altri partecipanti alla gara;</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c)</w:t>
      </w:r>
      <w:r w:rsidRPr="004273CC">
        <w:rPr>
          <w:rFonts w:ascii="Calibri" w:eastAsia="MS Mincho" w:hAnsi="Calibri" w:cs="Calibri"/>
          <w:sz w:val="22"/>
          <w:szCs w:val="22"/>
        </w:rPr>
        <w:tab/>
        <w:t>per gli offerenti ammessi e la cui offerta sia compresa nella graduatoria finale, dopo l’aggiudicazione definitiva, per quanto attiene la verifica delle offerte anomale.</w:t>
      </w:r>
    </w:p>
    <w:p w:rsidR="005A1132" w:rsidRPr="004273CC" w:rsidRDefault="005A1132" w:rsidP="005A1132">
      <w:pPr>
        <w:widowControl w:val="0"/>
        <w:suppressAutoHyphens/>
        <w:ind w:left="709" w:hanging="709"/>
        <w:jc w:val="both"/>
        <w:rPr>
          <w:rFonts w:ascii="Calibri" w:eastAsia="MS Mincho" w:hAnsi="Calibri" w:cs="Calibri"/>
          <w:bCs/>
          <w:szCs w:val="20"/>
        </w:rPr>
      </w:pPr>
      <w:r w:rsidRPr="004273CC">
        <w:rPr>
          <w:rFonts w:ascii="Calibri" w:eastAsia="MS Mincho" w:hAnsi="Calibri" w:cs="Calibri"/>
          <w:b/>
          <w:szCs w:val="20"/>
        </w:rPr>
        <w:t>10.2.4.</w:t>
      </w:r>
      <w:r w:rsidRPr="004273CC">
        <w:rPr>
          <w:rFonts w:ascii="Calibri" w:eastAsia="MS Mincho" w:hAnsi="Calibri" w:cs="Calibri"/>
          <w:b/>
          <w:szCs w:val="20"/>
        </w:rPr>
        <w:tab/>
      </w:r>
      <w:r w:rsidRPr="004273CC">
        <w:rPr>
          <w:rFonts w:ascii="Calibri" w:eastAsia="MS Mincho" w:hAnsi="Calibri" w:cs="Calibri"/>
          <w:b/>
          <w:bCs/>
          <w:szCs w:val="20"/>
        </w:rPr>
        <w:t>Norme richiamate, documenti</w:t>
      </w:r>
      <w:r w:rsidRPr="004273CC">
        <w:rPr>
          <w:rFonts w:ascii="Calibri" w:eastAsia="MS Mincho" w:hAnsi="Calibri" w:cs="Calibri"/>
          <w:b/>
          <w:szCs w:val="20"/>
        </w:rPr>
        <w:t xml:space="preserve"> integranti le disposizioni di gara</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Fanno parte integrante della presente lettera di invito e del successivo contratto d’appalto:</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a)</w:t>
      </w:r>
      <w:r w:rsidRPr="004273CC">
        <w:rPr>
          <w:rFonts w:ascii="Calibri" w:eastAsia="MS Mincho" w:hAnsi="Calibri" w:cs="Calibri"/>
          <w:sz w:val="22"/>
          <w:szCs w:val="22"/>
        </w:rPr>
        <w:tab/>
        <w:t>il decreto legislativo 50/2016,;</w:t>
      </w:r>
    </w:p>
    <w:p w:rsidR="005A1132" w:rsidRPr="004273CC" w:rsidRDefault="005A1132" w:rsidP="005A1132">
      <w:pPr>
        <w:widowControl w:val="0"/>
        <w:suppressAutoHyphens/>
        <w:ind w:left="993" w:hanging="284"/>
        <w:jc w:val="both"/>
        <w:rPr>
          <w:rFonts w:ascii="Calibri" w:eastAsia="MS Mincho" w:hAnsi="Calibri" w:cs="Calibri"/>
          <w:sz w:val="22"/>
          <w:szCs w:val="22"/>
        </w:rPr>
      </w:pPr>
      <w:r w:rsidRPr="004273CC">
        <w:rPr>
          <w:rFonts w:ascii="Calibri" w:eastAsia="MS Mincho" w:hAnsi="Calibri" w:cs="Calibri"/>
          <w:sz w:val="22"/>
          <w:szCs w:val="22"/>
        </w:rPr>
        <w:t>b)</w:t>
      </w:r>
      <w:r w:rsidRPr="004273CC">
        <w:rPr>
          <w:rFonts w:ascii="Calibri" w:eastAsia="MS Mincho" w:hAnsi="Calibri" w:cs="Calibri"/>
          <w:sz w:val="22"/>
          <w:szCs w:val="22"/>
        </w:rPr>
        <w:tab/>
        <w:t>il regolamento di attuazione approvato con d.P.R. 5 ottobre 2010, n. 207 nelle parti non abrogate dall’art 217 d.lgs</w:t>
      </w:r>
      <w:r w:rsidR="00016FB7">
        <w:rPr>
          <w:rFonts w:ascii="Calibri" w:eastAsia="MS Mincho" w:hAnsi="Calibri" w:cs="Calibri"/>
          <w:sz w:val="22"/>
          <w:szCs w:val="22"/>
        </w:rPr>
        <w:t>. n. 50/2016</w:t>
      </w:r>
      <w:r w:rsidRPr="004273CC">
        <w:rPr>
          <w:rFonts w:ascii="Calibri" w:eastAsia="MS Mincho" w:hAnsi="Calibri" w:cs="Calibri"/>
          <w:sz w:val="22"/>
          <w:szCs w:val="22"/>
        </w:rPr>
        <w:t>;</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c)</w:t>
      </w:r>
      <w:r w:rsidRPr="004273CC">
        <w:rPr>
          <w:rFonts w:ascii="Calibri" w:eastAsia="MS Mincho" w:hAnsi="Calibri" w:cs="Calibri"/>
          <w:bCs/>
          <w:sz w:val="22"/>
          <w:szCs w:val="22"/>
        </w:rPr>
        <w:tab/>
        <w:t>il capitolato generale d’appalto, approvato con decreto ministeriale 19 aprile 2000, n. 145, per quanto non previsto dal Capitolato speciale d’appalto;</w:t>
      </w:r>
    </w:p>
    <w:p w:rsidR="005A1132" w:rsidRPr="004273CC" w:rsidRDefault="005A1132" w:rsidP="005A1132">
      <w:pPr>
        <w:widowControl w:val="0"/>
        <w:suppressAutoHyphens/>
        <w:ind w:left="709" w:hanging="709"/>
        <w:jc w:val="both"/>
        <w:rPr>
          <w:rFonts w:ascii="Calibri" w:eastAsia="MS Mincho" w:hAnsi="Calibri" w:cs="Calibri"/>
          <w:bCs/>
          <w:szCs w:val="20"/>
        </w:rPr>
      </w:pPr>
      <w:r w:rsidRPr="004273CC">
        <w:rPr>
          <w:rFonts w:ascii="Calibri" w:eastAsia="MS Mincho" w:hAnsi="Calibri" w:cs="Calibri"/>
          <w:b/>
          <w:szCs w:val="20"/>
        </w:rPr>
        <w:t>10.3.</w:t>
      </w:r>
      <w:r w:rsidRPr="004273CC">
        <w:rPr>
          <w:rFonts w:ascii="Calibri" w:eastAsia="MS Mincho" w:hAnsi="Calibri" w:cs="Calibri"/>
          <w:b/>
          <w:szCs w:val="20"/>
        </w:rPr>
        <w:tab/>
        <w:t>R</w:t>
      </w:r>
      <w:r w:rsidRPr="004273CC">
        <w:rPr>
          <w:rFonts w:ascii="Calibri" w:eastAsia="MS Mincho" w:hAnsi="Calibri" w:cs="Calibri"/>
          <w:b/>
          <w:bCs/>
          <w:szCs w:val="20"/>
        </w:rPr>
        <w:t>iserva di aggiudicazione</w:t>
      </w:r>
    </w:p>
    <w:p w:rsidR="005A1132" w:rsidRPr="004273CC" w:rsidRDefault="005A1132" w:rsidP="005A1132">
      <w:pPr>
        <w:widowControl w:val="0"/>
        <w:suppressAutoHyphens/>
        <w:ind w:left="709"/>
        <w:jc w:val="both"/>
        <w:rPr>
          <w:rFonts w:ascii="Calibri" w:eastAsia="MS Mincho" w:hAnsi="Calibri" w:cs="Calibri"/>
          <w:bCs/>
          <w:sz w:val="22"/>
          <w:szCs w:val="22"/>
        </w:rPr>
      </w:pPr>
      <w:r w:rsidRPr="004273CC">
        <w:rPr>
          <w:rFonts w:ascii="Calibri" w:eastAsia="MS Mincho" w:hAnsi="Calibri" w:cs="Calibri"/>
          <w:bCs/>
          <w:sz w:val="22"/>
          <w:szCs w:val="22"/>
        </w:rPr>
        <w:t>La stazione appaltante si riserva, senza alcun diritto degli offerenti a rimborso spese o indennità di alcun genere agli offerenti:</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a)</w:t>
      </w:r>
      <w:r w:rsidRPr="004273CC">
        <w:rPr>
          <w:rFonts w:ascii="Calibri" w:eastAsia="MS Mincho" w:hAnsi="Calibri" w:cs="Calibri"/>
          <w:bCs/>
          <w:sz w:val="22"/>
          <w:szCs w:val="22"/>
        </w:rPr>
        <w:tab/>
        <w:t>di differire, spostare o revocare il presente procedimento di gara;</w:t>
      </w:r>
    </w:p>
    <w:p w:rsidR="005A1132" w:rsidRPr="004273CC" w:rsidRDefault="005A1132" w:rsidP="005A1132">
      <w:pPr>
        <w:widowControl w:val="0"/>
        <w:suppressAutoHyphens/>
        <w:ind w:left="993" w:hanging="284"/>
        <w:jc w:val="both"/>
        <w:rPr>
          <w:rFonts w:ascii="Calibri" w:eastAsia="MS Mincho" w:hAnsi="Calibri" w:cs="Calibri"/>
          <w:bCs/>
          <w:sz w:val="22"/>
          <w:szCs w:val="22"/>
        </w:rPr>
      </w:pPr>
      <w:r w:rsidRPr="004273CC">
        <w:rPr>
          <w:rFonts w:ascii="Calibri" w:eastAsia="MS Mincho" w:hAnsi="Calibri" w:cs="Calibri"/>
          <w:bCs/>
          <w:sz w:val="22"/>
          <w:szCs w:val="22"/>
        </w:rPr>
        <w:t>b)</w:t>
      </w:r>
      <w:r w:rsidRPr="004273CC">
        <w:rPr>
          <w:rFonts w:ascii="Calibri" w:eastAsia="MS Mincho" w:hAnsi="Calibri" w:cs="Calibri"/>
          <w:bCs/>
          <w:sz w:val="22"/>
          <w:szCs w:val="22"/>
        </w:rPr>
        <w:tab/>
        <w:t>di non procedere all’aggiudicazione se nessuna offerta risulti conven</w:t>
      </w:r>
      <w:r w:rsidR="00016FB7">
        <w:rPr>
          <w:rFonts w:ascii="Calibri" w:eastAsia="MS Mincho" w:hAnsi="Calibri" w:cs="Calibri"/>
          <w:bCs/>
          <w:sz w:val="22"/>
          <w:szCs w:val="22"/>
        </w:rPr>
        <w:t>iente o idonea in relazione all’</w:t>
      </w:r>
      <w:r w:rsidRPr="004273CC">
        <w:rPr>
          <w:rFonts w:ascii="Calibri" w:eastAsia="MS Mincho" w:hAnsi="Calibri" w:cs="Calibri"/>
          <w:bCs/>
          <w:sz w:val="22"/>
          <w:szCs w:val="22"/>
        </w:rPr>
        <w:t>oggetto del contratto, ai sensi dell’articolo 95 comma 12, del decreto legislativo n. 50 del 2016.</w:t>
      </w:r>
    </w:p>
    <w:p w:rsidR="005A1132" w:rsidRPr="004273CC" w:rsidRDefault="00CA0F0C" w:rsidP="005A1132">
      <w:pPr>
        <w:widowControl w:val="0"/>
        <w:ind w:left="720" w:hanging="437"/>
        <w:jc w:val="both"/>
        <w:rPr>
          <w:rFonts w:ascii="Calibri" w:eastAsia="MS Mincho" w:hAnsi="Calibri" w:cs="Calibri"/>
          <w:sz w:val="22"/>
          <w:szCs w:val="22"/>
        </w:rPr>
      </w:pPr>
      <w:r>
        <w:rPr>
          <w:rFonts w:ascii="Calibri" w:eastAsia="MS Mincho" w:hAnsi="Calibri" w:cs="Calibri"/>
          <w:sz w:val="22"/>
          <w:szCs w:val="22"/>
        </w:rPr>
        <w:t>Positano</w:t>
      </w:r>
      <w:r w:rsidR="004227C4" w:rsidRPr="00EB7AC5">
        <w:rPr>
          <w:rFonts w:ascii="Calibri" w:eastAsia="MS Mincho" w:hAnsi="Calibri" w:cs="Calibri"/>
          <w:sz w:val="22"/>
          <w:szCs w:val="22"/>
        </w:rPr>
        <w:t xml:space="preserve"> l</w:t>
      </w:r>
      <w:r w:rsidR="005A1132" w:rsidRPr="00EB7AC5">
        <w:rPr>
          <w:rFonts w:ascii="Calibri" w:eastAsia="MS Mincho" w:hAnsi="Calibri" w:cs="Calibri"/>
          <w:sz w:val="22"/>
          <w:szCs w:val="22"/>
        </w:rPr>
        <w:t xml:space="preserve">ì, </w:t>
      </w:r>
      <w:r w:rsidR="00285F06">
        <w:rPr>
          <w:rFonts w:ascii="Calibri" w:eastAsia="MS Mincho" w:hAnsi="Calibri" w:cs="Calibri"/>
          <w:sz w:val="22"/>
          <w:szCs w:val="22"/>
        </w:rPr>
        <w:t>06</w:t>
      </w:r>
      <w:r w:rsidR="003F21E1" w:rsidRPr="00BA3F3B">
        <w:rPr>
          <w:rFonts w:ascii="Calibri" w:eastAsia="MS Mincho" w:hAnsi="Calibri" w:cs="Calibri"/>
          <w:sz w:val="22"/>
          <w:szCs w:val="22"/>
        </w:rPr>
        <w:t>/</w:t>
      </w:r>
      <w:r w:rsidR="007A1D27">
        <w:rPr>
          <w:rFonts w:ascii="Calibri" w:eastAsia="MS Mincho" w:hAnsi="Calibri" w:cs="Calibri"/>
          <w:sz w:val="22"/>
          <w:szCs w:val="22"/>
        </w:rPr>
        <w:t>12</w:t>
      </w:r>
      <w:r w:rsidR="00CA0EA1" w:rsidRPr="00BA3F3B">
        <w:rPr>
          <w:rFonts w:ascii="Calibri" w:eastAsia="MS Mincho" w:hAnsi="Calibri" w:cs="Calibri"/>
          <w:sz w:val="22"/>
          <w:szCs w:val="22"/>
        </w:rPr>
        <w:t>/2017</w:t>
      </w:r>
    </w:p>
    <w:p w:rsidR="0002649B" w:rsidRPr="004273CC" w:rsidRDefault="0002649B" w:rsidP="005A1132">
      <w:pPr>
        <w:widowControl w:val="0"/>
        <w:ind w:left="720" w:hanging="437"/>
        <w:jc w:val="both"/>
        <w:rPr>
          <w:rFonts w:ascii="Calibri" w:eastAsia="MS Mincho" w:hAnsi="Calibri" w:cs="Calibri"/>
          <w:sz w:val="22"/>
          <w:szCs w:val="22"/>
        </w:rPr>
      </w:pPr>
    </w:p>
    <w:p w:rsidR="005A1132" w:rsidRPr="004273CC" w:rsidRDefault="005A1132" w:rsidP="005A1132">
      <w:pPr>
        <w:widowControl w:val="0"/>
        <w:jc w:val="center"/>
        <w:rPr>
          <w:rFonts w:ascii="Calibri" w:eastAsia="MS Mincho" w:hAnsi="Calibri" w:cs="Calibri"/>
          <w:sz w:val="22"/>
          <w:szCs w:val="22"/>
        </w:rPr>
      </w:pPr>
      <w:r w:rsidRPr="004273CC">
        <w:rPr>
          <w:rFonts w:ascii="Calibri" w:eastAsia="MS Mincho" w:hAnsi="Calibri" w:cs="Calibri"/>
          <w:sz w:val="22"/>
          <w:szCs w:val="22"/>
        </w:rPr>
        <w:t>IL RESPONSABILE DEL PROCEDIMENTO</w:t>
      </w:r>
    </w:p>
    <w:p w:rsidR="009B3D17" w:rsidRPr="004273CC" w:rsidRDefault="00CA0F0C" w:rsidP="006D25A9">
      <w:pPr>
        <w:widowControl w:val="0"/>
        <w:jc w:val="center"/>
        <w:rPr>
          <w:rFonts w:ascii="Calibri" w:hAnsi="Calibri" w:cs="Calibri"/>
          <w:sz w:val="22"/>
          <w:szCs w:val="22"/>
        </w:rPr>
      </w:pPr>
      <w:r>
        <w:rPr>
          <w:rFonts w:ascii="Calibri" w:hAnsi="Calibri" w:cs="Calibri"/>
          <w:b/>
          <w:sz w:val="22"/>
          <w:szCs w:val="20"/>
        </w:rPr>
        <w:t>ing. Raffaele Fata</w:t>
      </w:r>
    </w:p>
    <w:p w:rsidR="0002649B" w:rsidRDefault="0002649B" w:rsidP="004D128D">
      <w:pPr>
        <w:widowControl w:val="0"/>
        <w:rPr>
          <w:rFonts w:ascii="Calibri" w:hAnsi="Calibri" w:cs="Calibri"/>
          <w:sz w:val="22"/>
          <w:szCs w:val="22"/>
        </w:rPr>
      </w:pPr>
    </w:p>
    <w:p w:rsidR="004D128D" w:rsidRPr="004273CC" w:rsidRDefault="004D128D" w:rsidP="004D128D">
      <w:pPr>
        <w:widowControl w:val="0"/>
        <w:rPr>
          <w:rFonts w:ascii="Calibri" w:hAnsi="Calibri" w:cs="Calibri"/>
          <w:sz w:val="22"/>
          <w:szCs w:val="22"/>
        </w:rPr>
      </w:pPr>
    </w:p>
    <w:p w:rsidR="0002649B" w:rsidRPr="004273CC" w:rsidRDefault="0002649B" w:rsidP="006D25A9">
      <w:pPr>
        <w:widowControl w:val="0"/>
        <w:jc w:val="center"/>
        <w:rPr>
          <w:rFonts w:ascii="Calibri" w:hAnsi="Calibri" w:cs="Calibri"/>
          <w:sz w:val="22"/>
          <w:szCs w:val="22"/>
        </w:rPr>
      </w:pPr>
    </w:p>
    <w:p w:rsidR="00ED4743" w:rsidRPr="004273CC" w:rsidRDefault="00ED4743" w:rsidP="006D25A9">
      <w:pPr>
        <w:widowControl w:val="0"/>
        <w:spacing w:after="120"/>
        <w:ind w:left="426" w:hanging="426"/>
        <w:rPr>
          <w:rFonts w:ascii="Calibri" w:hAnsi="Calibri" w:cs="Calibri"/>
          <w:b/>
          <w:sz w:val="22"/>
          <w:szCs w:val="22"/>
        </w:rPr>
      </w:pPr>
      <w:r w:rsidRPr="004273CC">
        <w:rPr>
          <w:rFonts w:ascii="Calibri" w:hAnsi="Calibri" w:cs="Calibri"/>
          <w:b/>
          <w:sz w:val="22"/>
          <w:szCs w:val="22"/>
        </w:rPr>
        <w:t>Allegati: modelli per la partecipazione:</w:t>
      </w:r>
    </w:p>
    <w:p w:rsidR="00E72298" w:rsidRPr="004273CC" w:rsidRDefault="00FD109E" w:rsidP="006D25A9">
      <w:pPr>
        <w:widowControl w:val="0"/>
        <w:spacing w:before="120"/>
        <w:ind w:left="284" w:hanging="284"/>
        <w:rPr>
          <w:rFonts w:ascii="Calibri" w:eastAsia="MS Mincho" w:hAnsi="Calibri" w:cs="Calibri"/>
          <w:sz w:val="22"/>
          <w:szCs w:val="22"/>
        </w:rPr>
      </w:pPr>
      <w:r w:rsidRPr="004273CC">
        <w:rPr>
          <w:rFonts w:ascii="Calibri" w:eastAsia="MS Mincho" w:hAnsi="Calibri" w:cs="Calibri"/>
          <w:sz w:val="22"/>
          <w:szCs w:val="22"/>
        </w:rPr>
        <w:t>A -</w:t>
      </w:r>
      <w:r w:rsidRPr="004273CC">
        <w:rPr>
          <w:rFonts w:ascii="Calibri" w:eastAsia="MS Mincho" w:hAnsi="Calibri" w:cs="Calibri"/>
          <w:sz w:val="22"/>
          <w:szCs w:val="22"/>
        </w:rPr>
        <w:tab/>
      </w:r>
      <w:r w:rsidR="00E72298" w:rsidRPr="004273CC">
        <w:rPr>
          <w:rFonts w:ascii="Calibri" w:eastAsia="MS Mincho" w:hAnsi="Calibri" w:cs="Calibri"/>
          <w:sz w:val="22"/>
          <w:szCs w:val="22"/>
        </w:rPr>
        <w:t xml:space="preserve">Domanda di ammissione alla gara e schema di dichiarazione; </w:t>
      </w:r>
    </w:p>
    <w:p w:rsidR="003C29C5" w:rsidRPr="004273CC" w:rsidRDefault="003C29C5" w:rsidP="006D25A9">
      <w:pPr>
        <w:widowControl w:val="0"/>
        <w:spacing w:before="120"/>
        <w:ind w:left="284" w:hanging="284"/>
        <w:rPr>
          <w:rFonts w:ascii="Calibri" w:eastAsia="MS Mincho" w:hAnsi="Calibri" w:cs="Calibri"/>
          <w:sz w:val="22"/>
          <w:szCs w:val="22"/>
        </w:rPr>
      </w:pPr>
      <w:r w:rsidRPr="004273CC">
        <w:rPr>
          <w:rFonts w:ascii="Calibri" w:eastAsia="MS Mincho" w:hAnsi="Calibri" w:cs="Calibri"/>
          <w:sz w:val="22"/>
          <w:szCs w:val="22"/>
        </w:rPr>
        <w:t>B -</w:t>
      </w:r>
      <w:r w:rsidRPr="004273CC">
        <w:rPr>
          <w:rFonts w:ascii="Calibri" w:eastAsia="MS Mincho" w:hAnsi="Calibri" w:cs="Calibri"/>
          <w:sz w:val="22"/>
          <w:szCs w:val="22"/>
        </w:rPr>
        <w:tab/>
      </w:r>
      <w:r w:rsidR="00E72298" w:rsidRPr="004273CC">
        <w:rPr>
          <w:rFonts w:ascii="Calibri" w:eastAsia="MS Mincho" w:hAnsi="Calibri" w:cs="Calibri"/>
          <w:sz w:val="22"/>
          <w:szCs w:val="22"/>
        </w:rPr>
        <w:t>Dichiarazione a corredo dell’offerta;</w:t>
      </w:r>
    </w:p>
    <w:p w:rsidR="003C29C5" w:rsidRPr="004273CC" w:rsidRDefault="003C29C5" w:rsidP="006D25A9">
      <w:pPr>
        <w:widowControl w:val="0"/>
        <w:spacing w:before="120"/>
        <w:ind w:left="284" w:hanging="284"/>
        <w:rPr>
          <w:rFonts w:ascii="Calibri" w:eastAsia="MS Mincho" w:hAnsi="Calibri" w:cs="Calibri"/>
          <w:sz w:val="22"/>
          <w:szCs w:val="22"/>
        </w:rPr>
      </w:pPr>
      <w:r w:rsidRPr="004273CC">
        <w:rPr>
          <w:rFonts w:ascii="Calibri" w:eastAsia="MS Mincho" w:hAnsi="Calibri" w:cs="Calibri"/>
          <w:sz w:val="22"/>
          <w:szCs w:val="22"/>
        </w:rPr>
        <w:t>C -</w:t>
      </w:r>
      <w:r w:rsidRPr="004273CC">
        <w:rPr>
          <w:rFonts w:ascii="Calibri" w:eastAsia="MS Mincho" w:hAnsi="Calibri" w:cs="Calibri"/>
          <w:sz w:val="22"/>
          <w:szCs w:val="22"/>
        </w:rPr>
        <w:tab/>
      </w:r>
      <w:r w:rsidR="00E72298" w:rsidRPr="004273CC">
        <w:rPr>
          <w:rFonts w:ascii="Calibri" w:eastAsia="MS Mincho" w:hAnsi="Calibri" w:cs="Calibri"/>
          <w:sz w:val="22"/>
          <w:szCs w:val="22"/>
        </w:rPr>
        <w:t>Dichiarazione a corredo dell’offerta;</w:t>
      </w:r>
    </w:p>
    <w:p w:rsidR="00E72298" w:rsidRPr="004273CC" w:rsidRDefault="00066D20" w:rsidP="00E72298">
      <w:pPr>
        <w:widowControl w:val="0"/>
        <w:spacing w:before="120"/>
        <w:ind w:left="284" w:hanging="284"/>
        <w:rPr>
          <w:rFonts w:ascii="Calibri" w:eastAsia="MS Mincho" w:hAnsi="Calibri" w:cs="Calibri"/>
          <w:sz w:val="22"/>
          <w:szCs w:val="22"/>
        </w:rPr>
      </w:pPr>
      <w:r>
        <w:rPr>
          <w:rFonts w:ascii="Calibri" w:eastAsia="MS Mincho" w:hAnsi="Calibri" w:cs="Calibri"/>
          <w:sz w:val="22"/>
          <w:szCs w:val="22"/>
        </w:rPr>
        <w:t>D -</w:t>
      </w:r>
      <w:r w:rsidR="00E72298" w:rsidRPr="004273CC">
        <w:rPr>
          <w:rFonts w:ascii="Calibri" w:eastAsia="MS Mincho" w:hAnsi="Calibri" w:cs="Calibri"/>
          <w:sz w:val="22"/>
          <w:szCs w:val="22"/>
        </w:rPr>
        <w:t>Documento unico di gara Europeo (DGUE);</w:t>
      </w:r>
    </w:p>
    <w:p w:rsidR="00CA0F0C" w:rsidRPr="00B178C4" w:rsidRDefault="00CA0F0C" w:rsidP="00CA0F0C">
      <w:pPr>
        <w:widowControl w:val="0"/>
        <w:spacing w:before="120"/>
        <w:ind w:left="284" w:hanging="284"/>
        <w:rPr>
          <w:rFonts w:ascii="Calibri" w:hAnsi="Calibri" w:cs="Calibri"/>
          <w:b/>
          <w:sz w:val="22"/>
          <w:szCs w:val="22"/>
        </w:rPr>
      </w:pPr>
      <w:r>
        <w:rPr>
          <w:rFonts w:ascii="Calibri" w:eastAsia="MS Mincho" w:hAnsi="Calibri" w:cs="Calibri"/>
          <w:sz w:val="22"/>
          <w:szCs w:val="22"/>
        </w:rPr>
        <w:t xml:space="preserve">E - </w:t>
      </w:r>
      <w:r w:rsidRPr="004273CC">
        <w:rPr>
          <w:rFonts w:ascii="Calibri" w:eastAsia="MS Mincho" w:hAnsi="Calibri" w:cs="Calibri"/>
          <w:sz w:val="22"/>
          <w:szCs w:val="22"/>
        </w:rPr>
        <w:t>Atto unilaterale d’obbl</w:t>
      </w:r>
      <w:r w:rsidRPr="00DF6B25">
        <w:rPr>
          <w:rFonts w:ascii="Calibri" w:eastAsia="MS Mincho" w:hAnsi="Calibri" w:cs="Calibri"/>
          <w:sz w:val="22"/>
          <w:szCs w:val="22"/>
        </w:rPr>
        <w:t>igo</w:t>
      </w:r>
      <w:r>
        <w:rPr>
          <w:rFonts w:ascii="Calibri" w:eastAsia="MS Mincho" w:hAnsi="Calibri" w:cs="Calibri"/>
          <w:sz w:val="22"/>
          <w:szCs w:val="22"/>
        </w:rPr>
        <w:t>;</w:t>
      </w:r>
    </w:p>
    <w:p w:rsidR="00C32F67" w:rsidRDefault="00CA0F0C" w:rsidP="006D25A9">
      <w:pPr>
        <w:widowControl w:val="0"/>
        <w:spacing w:before="120"/>
        <w:ind w:left="284" w:hanging="284"/>
        <w:rPr>
          <w:rFonts w:ascii="Calibri" w:eastAsia="MS Mincho" w:hAnsi="Calibri" w:cs="Calibri"/>
          <w:sz w:val="22"/>
          <w:szCs w:val="22"/>
        </w:rPr>
      </w:pPr>
      <w:r>
        <w:rPr>
          <w:rFonts w:ascii="Calibri" w:eastAsia="MS Mincho" w:hAnsi="Calibri" w:cs="Calibri"/>
          <w:sz w:val="22"/>
          <w:szCs w:val="22"/>
        </w:rPr>
        <w:t xml:space="preserve">F - </w:t>
      </w:r>
      <w:r w:rsidR="00C32F67" w:rsidRPr="004273CC">
        <w:rPr>
          <w:rFonts w:ascii="Calibri" w:eastAsia="MS Mincho" w:hAnsi="Calibri" w:cs="Calibri"/>
          <w:sz w:val="22"/>
          <w:szCs w:val="22"/>
        </w:rPr>
        <w:t xml:space="preserve">Modello di </w:t>
      </w:r>
      <w:r w:rsidR="008C66A6" w:rsidRPr="004273CC">
        <w:rPr>
          <w:rFonts w:ascii="Calibri" w:eastAsia="MS Mincho" w:hAnsi="Calibri" w:cs="Calibri"/>
          <w:sz w:val="22"/>
          <w:szCs w:val="22"/>
        </w:rPr>
        <w:t>Offerta Economica</w:t>
      </w:r>
      <w:r w:rsidR="00232DFA">
        <w:rPr>
          <w:rFonts w:ascii="Calibri" w:eastAsia="MS Mincho" w:hAnsi="Calibri" w:cs="Calibri"/>
          <w:sz w:val="22"/>
          <w:szCs w:val="22"/>
        </w:rPr>
        <w:t>;</w:t>
      </w:r>
    </w:p>
    <w:p w:rsidR="00232DFA" w:rsidRDefault="00232DFA" w:rsidP="00232DFA">
      <w:pPr>
        <w:widowControl w:val="0"/>
        <w:spacing w:before="120"/>
        <w:ind w:left="284" w:hanging="284"/>
        <w:rPr>
          <w:rFonts w:ascii="Calibri" w:eastAsia="MS Mincho" w:hAnsi="Calibri" w:cs="Calibri"/>
          <w:sz w:val="22"/>
          <w:szCs w:val="22"/>
        </w:rPr>
      </w:pPr>
      <w:r>
        <w:rPr>
          <w:rFonts w:ascii="Calibri" w:eastAsia="MS Mincho" w:hAnsi="Calibri" w:cs="Calibri"/>
          <w:sz w:val="22"/>
          <w:szCs w:val="22"/>
        </w:rPr>
        <w:t xml:space="preserve">G - </w:t>
      </w:r>
      <w:r w:rsidRPr="004273CC">
        <w:rPr>
          <w:rFonts w:ascii="Calibri" w:eastAsia="MS Mincho" w:hAnsi="Calibri" w:cs="Calibri"/>
          <w:sz w:val="22"/>
          <w:szCs w:val="22"/>
        </w:rPr>
        <w:t xml:space="preserve">Modello di Offerta </w:t>
      </w:r>
      <w:r>
        <w:rPr>
          <w:rFonts w:ascii="Calibri" w:eastAsia="MS Mincho" w:hAnsi="Calibri" w:cs="Calibri"/>
          <w:sz w:val="22"/>
          <w:szCs w:val="22"/>
        </w:rPr>
        <w:t>Temporale;</w:t>
      </w:r>
    </w:p>
    <w:p w:rsidR="00232DFA" w:rsidRPr="004273CC" w:rsidRDefault="00232DFA" w:rsidP="006D25A9">
      <w:pPr>
        <w:widowControl w:val="0"/>
        <w:spacing w:before="120"/>
        <w:ind w:left="284" w:hanging="284"/>
        <w:rPr>
          <w:rFonts w:ascii="Calibri" w:eastAsia="MS Mincho" w:hAnsi="Calibri" w:cs="Calibri"/>
          <w:sz w:val="22"/>
          <w:szCs w:val="22"/>
        </w:rPr>
      </w:pPr>
    </w:p>
    <w:sectPr w:rsidR="00232DFA" w:rsidRPr="004273CC" w:rsidSect="00656AD1">
      <w:headerReference w:type="default" r:id="rId21"/>
      <w:footerReference w:type="default" r:id="rId22"/>
      <w:endnotePr>
        <w:numFmt w:val="decimal"/>
      </w:endnotePr>
      <w:pgSz w:w="11906" w:h="16838" w:code="9"/>
      <w:pgMar w:top="1135" w:right="964" w:bottom="96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A8E" w:rsidRDefault="00531A8E" w:rsidP="001563FA">
      <w:pPr>
        <w:pStyle w:val="Testonotaapidipagina"/>
      </w:pPr>
      <w:r>
        <w:separator/>
      </w:r>
    </w:p>
  </w:endnote>
  <w:endnote w:type="continuationSeparator" w:id="1">
    <w:p w:rsidR="00531A8E" w:rsidRDefault="00531A8E" w:rsidP="001563FA">
      <w:pPr>
        <w:pStyle w:val="Testonotaapidipagin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19" w:rsidRPr="002B3575" w:rsidRDefault="00782419" w:rsidP="002B3575">
    <w:pPr>
      <w:pStyle w:val="Pidipagina"/>
      <w:pBdr>
        <w:top w:val="single" w:sz="4" w:space="0" w:color="auto"/>
      </w:pBdr>
      <w:jc w:val="center"/>
      <w:rPr>
        <w:rFonts w:asciiTheme="minorHAnsi" w:hAnsiTheme="minorHAnsi" w:cs="Tahoma"/>
        <w:i/>
        <w:iCs/>
        <w:sz w:val="20"/>
        <w:szCs w:val="20"/>
      </w:rPr>
    </w:pPr>
    <w:r w:rsidRPr="002B3575">
      <w:rPr>
        <w:rStyle w:val="Numeropagina"/>
        <w:rFonts w:asciiTheme="minorHAnsi" w:hAnsiTheme="minorHAnsi" w:cs="Tahoma"/>
        <w:i/>
        <w:iCs/>
        <w:sz w:val="20"/>
        <w:szCs w:val="20"/>
      </w:rPr>
      <w:fldChar w:fldCharType="begin"/>
    </w:r>
    <w:r w:rsidRPr="002B3575">
      <w:rPr>
        <w:rStyle w:val="Numeropagina"/>
        <w:rFonts w:asciiTheme="minorHAnsi" w:hAnsiTheme="minorHAnsi" w:cs="Tahoma"/>
        <w:i/>
        <w:iCs/>
        <w:sz w:val="20"/>
        <w:szCs w:val="20"/>
      </w:rPr>
      <w:instrText xml:space="preserve"> PAGE </w:instrText>
    </w:r>
    <w:r w:rsidRPr="002B3575">
      <w:rPr>
        <w:rStyle w:val="Numeropagina"/>
        <w:rFonts w:asciiTheme="minorHAnsi" w:hAnsiTheme="minorHAnsi" w:cs="Tahoma"/>
        <w:i/>
        <w:iCs/>
        <w:sz w:val="20"/>
        <w:szCs w:val="20"/>
      </w:rPr>
      <w:fldChar w:fldCharType="separate"/>
    </w:r>
    <w:r w:rsidR="009E6420">
      <w:rPr>
        <w:rStyle w:val="Numeropagina"/>
        <w:rFonts w:asciiTheme="minorHAnsi" w:hAnsiTheme="minorHAnsi" w:cs="Tahoma"/>
        <w:i/>
        <w:iCs/>
        <w:noProof/>
        <w:sz w:val="20"/>
        <w:szCs w:val="20"/>
      </w:rPr>
      <w:t>42</w:t>
    </w:r>
    <w:r w:rsidRPr="002B3575">
      <w:rPr>
        <w:rStyle w:val="Numeropagina"/>
        <w:rFonts w:asciiTheme="minorHAnsi" w:hAnsiTheme="minorHAnsi" w:cs="Tahoma"/>
        <w:i/>
        <w:iCs/>
        <w:sz w:val="20"/>
        <w:szCs w:val="20"/>
      </w:rPr>
      <w:fldChar w:fldCharType="end"/>
    </w:r>
    <w:r w:rsidRPr="002B3575">
      <w:rPr>
        <w:rStyle w:val="Numeropagina"/>
        <w:rFonts w:asciiTheme="minorHAnsi" w:hAnsiTheme="minorHAnsi" w:cs="Tahoma"/>
        <w:i/>
        <w:iCs/>
        <w:sz w:val="20"/>
        <w:szCs w:val="20"/>
      </w:rPr>
      <w:t>/</w:t>
    </w:r>
    <w:r w:rsidRPr="002B3575">
      <w:rPr>
        <w:rStyle w:val="Numeropagina"/>
        <w:rFonts w:asciiTheme="minorHAnsi" w:hAnsiTheme="minorHAnsi" w:cs="Tahoma"/>
        <w:i/>
        <w:iCs/>
        <w:sz w:val="20"/>
        <w:szCs w:val="20"/>
      </w:rPr>
      <w:fldChar w:fldCharType="begin"/>
    </w:r>
    <w:r w:rsidRPr="002B3575">
      <w:rPr>
        <w:rStyle w:val="Numeropagina"/>
        <w:rFonts w:asciiTheme="minorHAnsi" w:hAnsiTheme="minorHAnsi" w:cs="Tahoma"/>
        <w:i/>
        <w:iCs/>
        <w:sz w:val="20"/>
        <w:szCs w:val="20"/>
      </w:rPr>
      <w:instrText xml:space="preserve"> NUMPAGES </w:instrText>
    </w:r>
    <w:r w:rsidRPr="002B3575">
      <w:rPr>
        <w:rStyle w:val="Numeropagina"/>
        <w:rFonts w:asciiTheme="minorHAnsi" w:hAnsiTheme="minorHAnsi" w:cs="Tahoma"/>
        <w:i/>
        <w:iCs/>
        <w:sz w:val="20"/>
        <w:szCs w:val="20"/>
      </w:rPr>
      <w:fldChar w:fldCharType="separate"/>
    </w:r>
    <w:r w:rsidR="009E6420">
      <w:rPr>
        <w:rStyle w:val="Numeropagina"/>
        <w:rFonts w:asciiTheme="minorHAnsi" w:hAnsiTheme="minorHAnsi" w:cs="Tahoma"/>
        <w:i/>
        <w:iCs/>
        <w:noProof/>
        <w:sz w:val="20"/>
        <w:szCs w:val="20"/>
      </w:rPr>
      <w:t>42</w:t>
    </w:r>
    <w:r w:rsidRPr="002B3575">
      <w:rPr>
        <w:rStyle w:val="Numeropagina"/>
        <w:rFonts w:asciiTheme="minorHAnsi" w:hAnsiTheme="minorHAnsi" w:cs="Tahoma"/>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A8E" w:rsidRDefault="00531A8E" w:rsidP="001563FA">
      <w:pPr>
        <w:pStyle w:val="Testonotaapidipagina"/>
      </w:pPr>
      <w:r>
        <w:separator/>
      </w:r>
    </w:p>
  </w:footnote>
  <w:footnote w:type="continuationSeparator" w:id="1">
    <w:p w:rsidR="00531A8E" w:rsidRDefault="00531A8E" w:rsidP="001563FA">
      <w:pPr>
        <w:pStyle w:val="Testonotaapidipagin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19" w:rsidRDefault="00782419" w:rsidP="00AC27EB">
    <w:pPr>
      <w:pStyle w:val="Pidipagina"/>
      <w:pBdr>
        <w:bottom w:val="single" w:sz="4" w:space="1" w:color="auto"/>
      </w:pBdr>
      <w:jc w:val="center"/>
      <w:rPr>
        <w:rStyle w:val="Numeropagina"/>
        <w:rFonts w:asciiTheme="minorHAnsi" w:hAnsiTheme="minorHAnsi" w:cs="Tahoma"/>
        <w:i/>
        <w:iCs/>
        <w:noProof/>
        <w:sz w:val="20"/>
        <w:szCs w:val="20"/>
      </w:rPr>
    </w:pPr>
    <w:r w:rsidRPr="002B3575">
      <w:rPr>
        <w:rStyle w:val="Numeropagina"/>
        <w:rFonts w:asciiTheme="minorHAnsi" w:hAnsiTheme="minorHAnsi" w:cs="Tahoma"/>
        <w:i/>
        <w:iCs/>
        <w:noProof/>
        <w:sz w:val="20"/>
        <w:szCs w:val="20"/>
      </w:rPr>
      <w:t>Disciplinare di gara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2">
    <w:nsid w:val="00000012"/>
    <w:multiLevelType w:val="singleLevel"/>
    <w:tmpl w:val="00000012"/>
    <w:name w:val="WW8Num17"/>
    <w:lvl w:ilvl="0">
      <w:start w:val="1"/>
      <w:numFmt w:val="upperLetter"/>
      <w:lvlText w:val="%1)"/>
      <w:lvlJc w:val="left"/>
      <w:pPr>
        <w:tabs>
          <w:tab w:val="num" w:pos="0"/>
        </w:tabs>
        <w:ind w:left="720" w:hanging="360"/>
      </w:pPr>
      <w:rPr>
        <w:rFonts w:hint="default"/>
      </w:rPr>
    </w:lvl>
  </w:abstractNum>
  <w:abstractNum w:abstractNumId="3">
    <w:nsid w:val="00000015"/>
    <w:multiLevelType w:val="multilevel"/>
    <w:tmpl w:val="ABA8BA8E"/>
    <w:name w:val="WW8Num20"/>
    <w:lvl w:ilvl="0">
      <w:start w:val="1"/>
      <w:numFmt w:val="upperLetter"/>
      <w:lvlText w:val="%1)"/>
      <w:lvlJc w:val="left"/>
      <w:pPr>
        <w:tabs>
          <w:tab w:val="num" w:pos="720"/>
        </w:tabs>
        <w:ind w:left="720" w:hanging="360"/>
      </w:pPr>
      <w:rPr>
        <w:rFonts w:ascii="Calibri" w:eastAsia="Arial Unicode MS" w:hAnsi="Calibri" w:cs="Calibri"/>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156705D"/>
    <w:multiLevelType w:val="hybridMultilevel"/>
    <w:tmpl w:val="5E7E90DE"/>
    <w:lvl w:ilvl="0" w:tplc="6EC4C33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060A517D"/>
    <w:multiLevelType w:val="hybridMultilevel"/>
    <w:tmpl w:val="BB6EE71C"/>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6">
    <w:nsid w:val="08F13964"/>
    <w:multiLevelType w:val="hybridMultilevel"/>
    <w:tmpl w:val="E91ECE9A"/>
    <w:lvl w:ilvl="0" w:tplc="75F83D44">
      <w:start w:val="1"/>
      <w:numFmt w:val="decimal"/>
      <w:lvlText w:val="%1."/>
      <w:lvlJc w:val="left"/>
      <w:pPr>
        <w:ind w:left="927" w:hanging="360"/>
      </w:pPr>
      <w:rPr>
        <w:rFonts w:ascii="Calibri" w:eastAsia="Times New Roman" w:hAnsi="Calibri" w:cs="Calibri"/>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11D00564"/>
    <w:multiLevelType w:val="hybridMultilevel"/>
    <w:tmpl w:val="8812C4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B43C06"/>
    <w:multiLevelType w:val="hybridMultilevel"/>
    <w:tmpl w:val="6B2E41E2"/>
    <w:lvl w:ilvl="0" w:tplc="2990C1DA">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9">
    <w:nsid w:val="2C5047B9"/>
    <w:multiLevelType w:val="hybridMultilevel"/>
    <w:tmpl w:val="988841A4"/>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
    <w:nsid w:val="2F1627C4"/>
    <w:multiLevelType w:val="hybridMultilevel"/>
    <w:tmpl w:val="8A681F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27127C"/>
    <w:multiLevelType w:val="hybridMultilevel"/>
    <w:tmpl w:val="C2B88CB2"/>
    <w:lvl w:ilvl="0" w:tplc="A60ED3C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nsid w:val="3479486B"/>
    <w:multiLevelType w:val="hybridMultilevel"/>
    <w:tmpl w:val="940ACF70"/>
    <w:lvl w:ilvl="0" w:tplc="04100013">
      <w:start w:val="1"/>
      <w:numFmt w:val="upperRoman"/>
      <w:lvlText w:val="%1."/>
      <w:lvlJc w:val="right"/>
      <w:pPr>
        <w:ind w:left="720" w:hanging="360"/>
      </w:pPr>
    </w:lvl>
    <w:lvl w:ilvl="1" w:tplc="42448262">
      <w:numFmt w:val="bullet"/>
      <w:lvlText w:val="-"/>
      <w:lvlJc w:val="left"/>
      <w:pPr>
        <w:ind w:left="1440" w:hanging="360"/>
      </w:pPr>
      <w:rPr>
        <w:rFonts w:ascii="Cambria" w:eastAsiaTheme="minorHAnsi" w:hAnsi="Cambria" w:cstheme="minorBidi" w:hint="default"/>
      </w:rPr>
    </w:lvl>
    <w:lvl w:ilvl="2" w:tplc="8978679A">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FB682D"/>
    <w:multiLevelType w:val="hybridMultilevel"/>
    <w:tmpl w:val="C6E4C4B4"/>
    <w:lvl w:ilvl="0" w:tplc="F808E9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nsid w:val="4CCB49B3"/>
    <w:multiLevelType w:val="hybridMultilevel"/>
    <w:tmpl w:val="55D895F6"/>
    <w:lvl w:ilvl="0" w:tplc="526EA64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50423F7A"/>
    <w:multiLevelType w:val="hybridMultilevel"/>
    <w:tmpl w:val="D69C99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674C0A"/>
    <w:multiLevelType w:val="hybridMultilevel"/>
    <w:tmpl w:val="B69895E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61344E0A"/>
    <w:multiLevelType w:val="hybridMultilevel"/>
    <w:tmpl w:val="120476AA"/>
    <w:lvl w:ilvl="0" w:tplc="04100015">
      <w:start w:val="1"/>
      <w:numFmt w:val="upperLetter"/>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37E6668">
      <w:start w:val="1"/>
      <w:numFmt w:val="upperLetter"/>
      <w:lvlText w:val="%3)"/>
      <w:lvlJc w:val="left"/>
      <w:pPr>
        <w:ind w:left="2340" w:hanging="360"/>
      </w:pPr>
      <w:rPr>
        <w:rFonts w:hint="default"/>
      </w:rPr>
    </w:lvl>
    <w:lvl w:ilvl="3" w:tplc="CE5C5A1C">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3C7D5D"/>
    <w:multiLevelType w:val="hybridMultilevel"/>
    <w:tmpl w:val="C83E9836"/>
    <w:lvl w:ilvl="0" w:tplc="C8CE0DD4">
      <w:start w:val="1"/>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19">
    <w:nsid w:val="70431BEF"/>
    <w:multiLevelType w:val="hybridMultilevel"/>
    <w:tmpl w:val="F0BC1162"/>
    <w:lvl w:ilvl="0" w:tplc="73C278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0984B72"/>
    <w:multiLevelType w:val="hybridMultilevel"/>
    <w:tmpl w:val="7B2CDECC"/>
    <w:lvl w:ilvl="0" w:tplc="2AD0C6C2">
      <w:start w:val="1"/>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21">
    <w:nsid w:val="70A36225"/>
    <w:multiLevelType w:val="hybridMultilevel"/>
    <w:tmpl w:val="225211B0"/>
    <w:lvl w:ilvl="0" w:tplc="528C5FD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2">
    <w:nsid w:val="77624B8E"/>
    <w:multiLevelType w:val="hybridMultilevel"/>
    <w:tmpl w:val="7402F21C"/>
    <w:lvl w:ilvl="0" w:tplc="F0B297FE">
      <w:start w:val="4"/>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23">
    <w:nsid w:val="780F34AC"/>
    <w:multiLevelType w:val="hybridMultilevel"/>
    <w:tmpl w:val="E110DA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87B6A8E"/>
    <w:multiLevelType w:val="hybridMultilevel"/>
    <w:tmpl w:val="4C0255FA"/>
    <w:lvl w:ilvl="0" w:tplc="2B76C3CE">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0"/>
  </w:num>
  <w:num w:numId="2">
    <w:abstractNumId w:val="22"/>
  </w:num>
  <w:num w:numId="3">
    <w:abstractNumId w:val="18"/>
  </w:num>
  <w:num w:numId="4">
    <w:abstractNumId w:val="11"/>
  </w:num>
  <w:num w:numId="5">
    <w:abstractNumId w:val="5"/>
  </w:num>
  <w:num w:numId="6">
    <w:abstractNumId w:val="8"/>
  </w:num>
  <w:num w:numId="7">
    <w:abstractNumId w:val="9"/>
  </w:num>
  <w:num w:numId="8">
    <w:abstractNumId w:val="21"/>
  </w:num>
  <w:num w:numId="9">
    <w:abstractNumId w:val="12"/>
  </w:num>
  <w:num w:numId="10">
    <w:abstractNumId w:val="15"/>
  </w:num>
  <w:num w:numId="11">
    <w:abstractNumId w:val="7"/>
  </w:num>
  <w:num w:numId="12">
    <w:abstractNumId w:val="13"/>
  </w:num>
  <w:num w:numId="13">
    <w:abstractNumId w:val="17"/>
  </w:num>
  <w:num w:numId="14">
    <w:abstractNumId w:val="14"/>
  </w:num>
  <w:num w:numId="15">
    <w:abstractNumId w:val="16"/>
  </w:num>
  <w:num w:numId="16">
    <w:abstractNumId w:val="23"/>
  </w:num>
  <w:num w:numId="17">
    <w:abstractNumId w:val="0"/>
  </w:num>
  <w:num w:numId="18">
    <w:abstractNumId w:val="3"/>
  </w:num>
  <w:num w:numId="19">
    <w:abstractNumId w:val="6"/>
  </w:num>
  <w:num w:numId="20">
    <w:abstractNumId w:val="1"/>
  </w:num>
  <w:num w:numId="21">
    <w:abstractNumId w:val="2"/>
  </w:num>
  <w:num w:numId="22">
    <w:abstractNumId w:val="19"/>
  </w:num>
  <w:num w:numId="23">
    <w:abstractNumId w:val="24"/>
  </w:num>
  <w:num w:numId="24">
    <w:abstractNumId w:val="10"/>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sella Barra">
    <w15:presenceInfo w15:providerId="Windows Live" w15:userId="93ba6d7249a6dc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it-IT" w:vendorID="3" w:dllVersion="517" w:checkStyle="1"/>
  <w:stylePaneFormatFilter w:val="3F01"/>
  <w:defaultTabStop w:val="709"/>
  <w:hyphenationZone w:val="283"/>
  <w:doNotShadeFormData/>
  <w:noPunctuationKerning/>
  <w:characterSpacingControl w:val="doNotCompress"/>
  <w:hdrShapeDefaults>
    <o:shapedefaults v:ext="edit" spidmax="8194"/>
  </w:hdrShapeDefaults>
  <w:footnotePr>
    <w:footnote w:id="0"/>
    <w:footnote w:id="1"/>
  </w:footnotePr>
  <w:endnotePr>
    <w:pos w:val="sectEnd"/>
    <w:numFmt w:val="decimal"/>
    <w:endnote w:id="0"/>
    <w:endnote w:id="1"/>
  </w:endnotePr>
  <w:compat/>
  <w:rsids>
    <w:rsidRoot w:val="00E839FC"/>
    <w:rsid w:val="00000561"/>
    <w:rsid w:val="00000A35"/>
    <w:rsid w:val="00000A6A"/>
    <w:rsid w:val="000012B2"/>
    <w:rsid w:val="000019FB"/>
    <w:rsid w:val="00003783"/>
    <w:rsid w:val="00003927"/>
    <w:rsid w:val="0000420F"/>
    <w:rsid w:val="0000450B"/>
    <w:rsid w:val="00005052"/>
    <w:rsid w:val="000053CD"/>
    <w:rsid w:val="000060FC"/>
    <w:rsid w:val="00006389"/>
    <w:rsid w:val="00006602"/>
    <w:rsid w:val="000071F4"/>
    <w:rsid w:val="00007368"/>
    <w:rsid w:val="000109CE"/>
    <w:rsid w:val="00010BEC"/>
    <w:rsid w:val="0001357E"/>
    <w:rsid w:val="0001369D"/>
    <w:rsid w:val="000137C3"/>
    <w:rsid w:val="00014271"/>
    <w:rsid w:val="000155A6"/>
    <w:rsid w:val="00015637"/>
    <w:rsid w:val="00015BE5"/>
    <w:rsid w:val="00015E87"/>
    <w:rsid w:val="00016307"/>
    <w:rsid w:val="00016C8D"/>
    <w:rsid w:val="00016C91"/>
    <w:rsid w:val="00016EF8"/>
    <w:rsid w:val="00016FB7"/>
    <w:rsid w:val="00017A66"/>
    <w:rsid w:val="00017AE1"/>
    <w:rsid w:val="00020149"/>
    <w:rsid w:val="00020A92"/>
    <w:rsid w:val="00021096"/>
    <w:rsid w:val="00021B91"/>
    <w:rsid w:val="00022591"/>
    <w:rsid w:val="00022B16"/>
    <w:rsid w:val="00023052"/>
    <w:rsid w:val="00024828"/>
    <w:rsid w:val="0002482B"/>
    <w:rsid w:val="00025988"/>
    <w:rsid w:val="0002649B"/>
    <w:rsid w:val="00027DED"/>
    <w:rsid w:val="000304A2"/>
    <w:rsid w:val="0003120C"/>
    <w:rsid w:val="000312B7"/>
    <w:rsid w:val="00031F27"/>
    <w:rsid w:val="00032B36"/>
    <w:rsid w:val="00032EB6"/>
    <w:rsid w:val="000338BA"/>
    <w:rsid w:val="00033AEB"/>
    <w:rsid w:val="0003401B"/>
    <w:rsid w:val="00034AD5"/>
    <w:rsid w:val="00034BDB"/>
    <w:rsid w:val="000350F9"/>
    <w:rsid w:val="00035209"/>
    <w:rsid w:val="00035AD6"/>
    <w:rsid w:val="00035DCB"/>
    <w:rsid w:val="00035E19"/>
    <w:rsid w:val="0003640C"/>
    <w:rsid w:val="000366B9"/>
    <w:rsid w:val="0003670B"/>
    <w:rsid w:val="00037649"/>
    <w:rsid w:val="00037D4F"/>
    <w:rsid w:val="00040CD0"/>
    <w:rsid w:val="000417FA"/>
    <w:rsid w:val="00043085"/>
    <w:rsid w:val="0004383F"/>
    <w:rsid w:val="00043AAA"/>
    <w:rsid w:val="00044A1F"/>
    <w:rsid w:val="000459E8"/>
    <w:rsid w:val="000462B9"/>
    <w:rsid w:val="000479CF"/>
    <w:rsid w:val="00050167"/>
    <w:rsid w:val="00050317"/>
    <w:rsid w:val="000507F3"/>
    <w:rsid w:val="00050AC2"/>
    <w:rsid w:val="00050EAC"/>
    <w:rsid w:val="00051DFC"/>
    <w:rsid w:val="00054200"/>
    <w:rsid w:val="00054659"/>
    <w:rsid w:val="000547C7"/>
    <w:rsid w:val="00055C3D"/>
    <w:rsid w:val="000569CD"/>
    <w:rsid w:val="00060A57"/>
    <w:rsid w:val="00060AE9"/>
    <w:rsid w:val="00060BF4"/>
    <w:rsid w:val="00060DEA"/>
    <w:rsid w:val="000613B4"/>
    <w:rsid w:val="000620AB"/>
    <w:rsid w:val="00062B39"/>
    <w:rsid w:val="00063584"/>
    <w:rsid w:val="00063A5B"/>
    <w:rsid w:val="00064344"/>
    <w:rsid w:val="0006437D"/>
    <w:rsid w:val="000643EB"/>
    <w:rsid w:val="0006458E"/>
    <w:rsid w:val="00064D60"/>
    <w:rsid w:val="00065327"/>
    <w:rsid w:val="00065791"/>
    <w:rsid w:val="00066421"/>
    <w:rsid w:val="000668DF"/>
    <w:rsid w:val="00066D20"/>
    <w:rsid w:val="00070834"/>
    <w:rsid w:val="0007131F"/>
    <w:rsid w:val="00071F17"/>
    <w:rsid w:val="0007202C"/>
    <w:rsid w:val="0007290C"/>
    <w:rsid w:val="00074D71"/>
    <w:rsid w:val="00074F60"/>
    <w:rsid w:val="00075324"/>
    <w:rsid w:val="000753FE"/>
    <w:rsid w:val="00076CCB"/>
    <w:rsid w:val="00081EE6"/>
    <w:rsid w:val="00082C67"/>
    <w:rsid w:val="00083E84"/>
    <w:rsid w:val="000841FE"/>
    <w:rsid w:val="0008424D"/>
    <w:rsid w:val="00084BE2"/>
    <w:rsid w:val="000852AD"/>
    <w:rsid w:val="000860AC"/>
    <w:rsid w:val="00087213"/>
    <w:rsid w:val="000900D0"/>
    <w:rsid w:val="00091CDC"/>
    <w:rsid w:val="0009227B"/>
    <w:rsid w:val="00092A2B"/>
    <w:rsid w:val="00093AC7"/>
    <w:rsid w:val="00095BEE"/>
    <w:rsid w:val="00095E4A"/>
    <w:rsid w:val="00096684"/>
    <w:rsid w:val="00096B25"/>
    <w:rsid w:val="000A0535"/>
    <w:rsid w:val="000A0D70"/>
    <w:rsid w:val="000A13FE"/>
    <w:rsid w:val="000A17DC"/>
    <w:rsid w:val="000A25B8"/>
    <w:rsid w:val="000A315E"/>
    <w:rsid w:val="000A3CA2"/>
    <w:rsid w:val="000A41AB"/>
    <w:rsid w:val="000A4B9B"/>
    <w:rsid w:val="000A4D93"/>
    <w:rsid w:val="000A5278"/>
    <w:rsid w:val="000A5B87"/>
    <w:rsid w:val="000A5C99"/>
    <w:rsid w:val="000A67DB"/>
    <w:rsid w:val="000A7674"/>
    <w:rsid w:val="000A7DF3"/>
    <w:rsid w:val="000B09BF"/>
    <w:rsid w:val="000B22B8"/>
    <w:rsid w:val="000B26AA"/>
    <w:rsid w:val="000B2E5E"/>
    <w:rsid w:val="000B4E7E"/>
    <w:rsid w:val="000B623A"/>
    <w:rsid w:val="000B68DD"/>
    <w:rsid w:val="000B7640"/>
    <w:rsid w:val="000B7B1B"/>
    <w:rsid w:val="000C19FB"/>
    <w:rsid w:val="000C2276"/>
    <w:rsid w:val="000C27D4"/>
    <w:rsid w:val="000C3D53"/>
    <w:rsid w:val="000C79AD"/>
    <w:rsid w:val="000D0BE1"/>
    <w:rsid w:val="000D1D9E"/>
    <w:rsid w:val="000D21C8"/>
    <w:rsid w:val="000D285D"/>
    <w:rsid w:val="000D4C0E"/>
    <w:rsid w:val="000D54F9"/>
    <w:rsid w:val="000D69C3"/>
    <w:rsid w:val="000E094C"/>
    <w:rsid w:val="000E0BF7"/>
    <w:rsid w:val="000E1621"/>
    <w:rsid w:val="000E1703"/>
    <w:rsid w:val="000E193F"/>
    <w:rsid w:val="000E194D"/>
    <w:rsid w:val="000E2817"/>
    <w:rsid w:val="000E2C8B"/>
    <w:rsid w:val="000E31C7"/>
    <w:rsid w:val="000E47AD"/>
    <w:rsid w:val="000E5668"/>
    <w:rsid w:val="000F0A83"/>
    <w:rsid w:val="000F0EB6"/>
    <w:rsid w:val="000F1071"/>
    <w:rsid w:val="000F1098"/>
    <w:rsid w:val="000F25FD"/>
    <w:rsid w:val="000F3818"/>
    <w:rsid w:val="000F3A18"/>
    <w:rsid w:val="000F3FEB"/>
    <w:rsid w:val="000F4175"/>
    <w:rsid w:val="000F449B"/>
    <w:rsid w:val="000F4512"/>
    <w:rsid w:val="000F55E7"/>
    <w:rsid w:val="000F6613"/>
    <w:rsid w:val="000F6723"/>
    <w:rsid w:val="000F7633"/>
    <w:rsid w:val="000F7773"/>
    <w:rsid w:val="000F7E01"/>
    <w:rsid w:val="00101A74"/>
    <w:rsid w:val="00102565"/>
    <w:rsid w:val="001053D4"/>
    <w:rsid w:val="001069D5"/>
    <w:rsid w:val="00106BBB"/>
    <w:rsid w:val="001078C9"/>
    <w:rsid w:val="001106F1"/>
    <w:rsid w:val="00110C8B"/>
    <w:rsid w:val="00110EDA"/>
    <w:rsid w:val="00112A02"/>
    <w:rsid w:val="00112AB5"/>
    <w:rsid w:val="00112D3A"/>
    <w:rsid w:val="00113B47"/>
    <w:rsid w:val="00113F49"/>
    <w:rsid w:val="0011436A"/>
    <w:rsid w:val="001148BA"/>
    <w:rsid w:val="00115526"/>
    <w:rsid w:val="00116BB9"/>
    <w:rsid w:val="00117883"/>
    <w:rsid w:val="00120366"/>
    <w:rsid w:val="00120A22"/>
    <w:rsid w:val="00120D54"/>
    <w:rsid w:val="00122946"/>
    <w:rsid w:val="001244E5"/>
    <w:rsid w:val="00125EC0"/>
    <w:rsid w:val="001263DC"/>
    <w:rsid w:val="001267CB"/>
    <w:rsid w:val="00127F05"/>
    <w:rsid w:val="001308E0"/>
    <w:rsid w:val="00130A28"/>
    <w:rsid w:val="00131212"/>
    <w:rsid w:val="001330B8"/>
    <w:rsid w:val="00133592"/>
    <w:rsid w:val="0013387B"/>
    <w:rsid w:val="00133CCA"/>
    <w:rsid w:val="001353E1"/>
    <w:rsid w:val="0013790B"/>
    <w:rsid w:val="00140999"/>
    <w:rsid w:val="001410A1"/>
    <w:rsid w:val="0014140B"/>
    <w:rsid w:val="001417ED"/>
    <w:rsid w:val="00141B29"/>
    <w:rsid w:val="00143161"/>
    <w:rsid w:val="0014375D"/>
    <w:rsid w:val="001444FB"/>
    <w:rsid w:val="001449AD"/>
    <w:rsid w:val="00145786"/>
    <w:rsid w:val="00145920"/>
    <w:rsid w:val="001462A5"/>
    <w:rsid w:val="00146DB0"/>
    <w:rsid w:val="00147AA6"/>
    <w:rsid w:val="001502ED"/>
    <w:rsid w:val="00150799"/>
    <w:rsid w:val="0015164F"/>
    <w:rsid w:val="00151655"/>
    <w:rsid w:val="001517EA"/>
    <w:rsid w:val="00151F77"/>
    <w:rsid w:val="001525CD"/>
    <w:rsid w:val="00153564"/>
    <w:rsid w:val="00154938"/>
    <w:rsid w:val="00154CA8"/>
    <w:rsid w:val="00155477"/>
    <w:rsid w:val="00155631"/>
    <w:rsid w:val="00155684"/>
    <w:rsid w:val="00155B7F"/>
    <w:rsid w:val="001563FA"/>
    <w:rsid w:val="00157531"/>
    <w:rsid w:val="001578C2"/>
    <w:rsid w:val="00160FD2"/>
    <w:rsid w:val="00161485"/>
    <w:rsid w:val="0016184A"/>
    <w:rsid w:val="00161D62"/>
    <w:rsid w:val="001640F7"/>
    <w:rsid w:val="001644E5"/>
    <w:rsid w:val="001647DE"/>
    <w:rsid w:val="001649AC"/>
    <w:rsid w:val="001653B1"/>
    <w:rsid w:val="00165467"/>
    <w:rsid w:val="001657F9"/>
    <w:rsid w:val="001666EC"/>
    <w:rsid w:val="00166BF2"/>
    <w:rsid w:val="00167966"/>
    <w:rsid w:val="00167FAF"/>
    <w:rsid w:val="00170E18"/>
    <w:rsid w:val="00172935"/>
    <w:rsid w:val="0017306F"/>
    <w:rsid w:val="0017472B"/>
    <w:rsid w:val="00176861"/>
    <w:rsid w:val="00176B09"/>
    <w:rsid w:val="001773AC"/>
    <w:rsid w:val="00177811"/>
    <w:rsid w:val="00180916"/>
    <w:rsid w:val="00182252"/>
    <w:rsid w:val="001844D4"/>
    <w:rsid w:val="001845E5"/>
    <w:rsid w:val="00184899"/>
    <w:rsid w:val="001864CF"/>
    <w:rsid w:val="001879C7"/>
    <w:rsid w:val="00190B4C"/>
    <w:rsid w:val="00190D82"/>
    <w:rsid w:val="0019161B"/>
    <w:rsid w:val="00191780"/>
    <w:rsid w:val="001919E0"/>
    <w:rsid w:val="00192A86"/>
    <w:rsid w:val="00193120"/>
    <w:rsid w:val="00194AF8"/>
    <w:rsid w:val="00194DAE"/>
    <w:rsid w:val="0019523A"/>
    <w:rsid w:val="00196776"/>
    <w:rsid w:val="001969A6"/>
    <w:rsid w:val="00196D91"/>
    <w:rsid w:val="00197DAC"/>
    <w:rsid w:val="001A0762"/>
    <w:rsid w:val="001A084C"/>
    <w:rsid w:val="001A1410"/>
    <w:rsid w:val="001A1C96"/>
    <w:rsid w:val="001A1F1F"/>
    <w:rsid w:val="001A267E"/>
    <w:rsid w:val="001A27D5"/>
    <w:rsid w:val="001A351F"/>
    <w:rsid w:val="001A3987"/>
    <w:rsid w:val="001A3994"/>
    <w:rsid w:val="001A57DB"/>
    <w:rsid w:val="001A5AF5"/>
    <w:rsid w:val="001A6F22"/>
    <w:rsid w:val="001A724D"/>
    <w:rsid w:val="001A756A"/>
    <w:rsid w:val="001A78EF"/>
    <w:rsid w:val="001B0184"/>
    <w:rsid w:val="001B0207"/>
    <w:rsid w:val="001B058A"/>
    <w:rsid w:val="001B13C4"/>
    <w:rsid w:val="001B21FA"/>
    <w:rsid w:val="001B2AFC"/>
    <w:rsid w:val="001B2E0E"/>
    <w:rsid w:val="001B3492"/>
    <w:rsid w:val="001B450C"/>
    <w:rsid w:val="001B4FEE"/>
    <w:rsid w:val="001B53E3"/>
    <w:rsid w:val="001B5859"/>
    <w:rsid w:val="001B5AB2"/>
    <w:rsid w:val="001B5AD0"/>
    <w:rsid w:val="001B6151"/>
    <w:rsid w:val="001B61E4"/>
    <w:rsid w:val="001C10B4"/>
    <w:rsid w:val="001C206B"/>
    <w:rsid w:val="001C3333"/>
    <w:rsid w:val="001C373D"/>
    <w:rsid w:val="001C38E5"/>
    <w:rsid w:val="001C4BD5"/>
    <w:rsid w:val="001C4CC4"/>
    <w:rsid w:val="001D0009"/>
    <w:rsid w:val="001D052F"/>
    <w:rsid w:val="001D0796"/>
    <w:rsid w:val="001D49DE"/>
    <w:rsid w:val="001D5581"/>
    <w:rsid w:val="001D64A7"/>
    <w:rsid w:val="001D689B"/>
    <w:rsid w:val="001D75FD"/>
    <w:rsid w:val="001E0050"/>
    <w:rsid w:val="001E1715"/>
    <w:rsid w:val="001E1743"/>
    <w:rsid w:val="001E22AD"/>
    <w:rsid w:val="001E2AEA"/>
    <w:rsid w:val="001E41B8"/>
    <w:rsid w:val="001E5D5D"/>
    <w:rsid w:val="001F014D"/>
    <w:rsid w:val="001F02E4"/>
    <w:rsid w:val="001F0CD4"/>
    <w:rsid w:val="001F11B2"/>
    <w:rsid w:val="001F1245"/>
    <w:rsid w:val="001F1BA4"/>
    <w:rsid w:val="001F2EE9"/>
    <w:rsid w:val="001F3164"/>
    <w:rsid w:val="001F5A4E"/>
    <w:rsid w:val="001F6655"/>
    <w:rsid w:val="001F752B"/>
    <w:rsid w:val="00200383"/>
    <w:rsid w:val="002004DE"/>
    <w:rsid w:val="002007C2"/>
    <w:rsid w:val="002015D9"/>
    <w:rsid w:val="00202210"/>
    <w:rsid w:val="00202511"/>
    <w:rsid w:val="00202591"/>
    <w:rsid w:val="002036DF"/>
    <w:rsid w:val="00206472"/>
    <w:rsid w:val="0021077E"/>
    <w:rsid w:val="0021114A"/>
    <w:rsid w:val="00211FA5"/>
    <w:rsid w:val="002123CD"/>
    <w:rsid w:val="002128CB"/>
    <w:rsid w:val="0021359F"/>
    <w:rsid w:val="00216C8F"/>
    <w:rsid w:val="002177D7"/>
    <w:rsid w:val="00221374"/>
    <w:rsid w:val="0022165B"/>
    <w:rsid w:val="002216A8"/>
    <w:rsid w:val="00221D0F"/>
    <w:rsid w:val="00224962"/>
    <w:rsid w:val="002251B9"/>
    <w:rsid w:val="0022536D"/>
    <w:rsid w:val="0022696A"/>
    <w:rsid w:val="002300D3"/>
    <w:rsid w:val="00230421"/>
    <w:rsid w:val="00230888"/>
    <w:rsid w:val="0023126A"/>
    <w:rsid w:val="00231272"/>
    <w:rsid w:val="00232A55"/>
    <w:rsid w:val="00232DFA"/>
    <w:rsid w:val="00233177"/>
    <w:rsid w:val="002335A5"/>
    <w:rsid w:val="00233E2E"/>
    <w:rsid w:val="00234AFB"/>
    <w:rsid w:val="0024130C"/>
    <w:rsid w:val="00241683"/>
    <w:rsid w:val="002421CC"/>
    <w:rsid w:val="00242B02"/>
    <w:rsid w:val="00243307"/>
    <w:rsid w:val="00243403"/>
    <w:rsid w:val="00243FDE"/>
    <w:rsid w:val="0024450D"/>
    <w:rsid w:val="00246AFD"/>
    <w:rsid w:val="00251BF3"/>
    <w:rsid w:val="00251E26"/>
    <w:rsid w:val="00252BCF"/>
    <w:rsid w:val="00252C0F"/>
    <w:rsid w:val="002533D7"/>
    <w:rsid w:val="00254CD2"/>
    <w:rsid w:val="00254D20"/>
    <w:rsid w:val="00255590"/>
    <w:rsid w:val="002557B1"/>
    <w:rsid w:val="00256053"/>
    <w:rsid w:val="002562F6"/>
    <w:rsid w:val="002566E6"/>
    <w:rsid w:val="002568BB"/>
    <w:rsid w:val="002572B0"/>
    <w:rsid w:val="002601C1"/>
    <w:rsid w:val="0026020A"/>
    <w:rsid w:val="00261048"/>
    <w:rsid w:val="002610D6"/>
    <w:rsid w:val="00261241"/>
    <w:rsid w:val="002613B4"/>
    <w:rsid w:val="00261787"/>
    <w:rsid w:val="002639C8"/>
    <w:rsid w:val="00264736"/>
    <w:rsid w:val="00264BE3"/>
    <w:rsid w:val="002650F3"/>
    <w:rsid w:val="002651AF"/>
    <w:rsid w:val="00266A8E"/>
    <w:rsid w:val="00267926"/>
    <w:rsid w:val="00267D85"/>
    <w:rsid w:val="00270308"/>
    <w:rsid w:val="00270B9D"/>
    <w:rsid w:val="002721A4"/>
    <w:rsid w:val="0027227B"/>
    <w:rsid w:val="00272477"/>
    <w:rsid w:val="0027328B"/>
    <w:rsid w:val="00273CCB"/>
    <w:rsid w:val="0027427A"/>
    <w:rsid w:val="00274676"/>
    <w:rsid w:val="00274A50"/>
    <w:rsid w:val="00274F3C"/>
    <w:rsid w:val="002756E5"/>
    <w:rsid w:val="00275EE6"/>
    <w:rsid w:val="00277B5C"/>
    <w:rsid w:val="00277B8B"/>
    <w:rsid w:val="0028249C"/>
    <w:rsid w:val="00283956"/>
    <w:rsid w:val="00284181"/>
    <w:rsid w:val="002841F6"/>
    <w:rsid w:val="00284207"/>
    <w:rsid w:val="002850AE"/>
    <w:rsid w:val="00285F06"/>
    <w:rsid w:val="00290057"/>
    <w:rsid w:val="00290494"/>
    <w:rsid w:val="00290FCF"/>
    <w:rsid w:val="00291100"/>
    <w:rsid w:val="00291571"/>
    <w:rsid w:val="002925A2"/>
    <w:rsid w:val="002931BF"/>
    <w:rsid w:val="0029385B"/>
    <w:rsid w:val="00293EF9"/>
    <w:rsid w:val="002957ED"/>
    <w:rsid w:val="00295A3E"/>
    <w:rsid w:val="00296804"/>
    <w:rsid w:val="002A04C8"/>
    <w:rsid w:val="002A077A"/>
    <w:rsid w:val="002A11D7"/>
    <w:rsid w:val="002A178F"/>
    <w:rsid w:val="002A19CE"/>
    <w:rsid w:val="002A23C4"/>
    <w:rsid w:val="002A2A2B"/>
    <w:rsid w:val="002A3968"/>
    <w:rsid w:val="002A47F1"/>
    <w:rsid w:val="002A5351"/>
    <w:rsid w:val="002A6F6A"/>
    <w:rsid w:val="002B124F"/>
    <w:rsid w:val="002B2767"/>
    <w:rsid w:val="002B2FFE"/>
    <w:rsid w:val="002B342A"/>
    <w:rsid w:val="002B3575"/>
    <w:rsid w:val="002B35A3"/>
    <w:rsid w:val="002B4BA9"/>
    <w:rsid w:val="002B522C"/>
    <w:rsid w:val="002B5484"/>
    <w:rsid w:val="002B57DD"/>
    <w:rsid w:val="002B59C1"/>
    <w:rsid w:val="002B68DB"/>
    <w:rsid w:val="002B6E8C"/>
    <w:rsid w:val="002B6F99"/>
    <w:rsid w:val="002B7650"/>
    <w:rsid w:val="002C0B25"/>
    <w:rsid w:val="002C1090"/>
    <w:rsid w:val="002C1555"/>
    <w:rsid w:val="002C2E69"/>
    <w:rsid w:val="002C337C"/>
    <w:rsid w:val="002C396B"/>
    <w:rsid w:val="002C49DB"/>
    <w:rsid w:val="002C52DF"/>
    <w:rsid w:val="002C6337"/>
    <w:rsid w:val="002C687A"/>
    <w:rsid w:val="002C6EF0"/>
    <w:rsid w:val="002C6F6C"/>
    <w:rsid w:val="002D00CE"/>
    <w:rsid w:val="002D05CD"/>
    <w:rsid w:val="002D3B93"/>
    <w:rsid w:val="002D3EB9"/>
    <w:rsid w:val="002D45E5"/>
    <w:rsid w:val="002D54F7"/>
    <w:rsid w:val="002D70E6"/>
    <w:rsid w:val="002E0D8A"/>
    <w:rsid w:val="002E136A"/>
    <w:rsid w:val="002E185A"/>
    <w:rsid w:val="002E1C6D"/>
    <w:rsid w:val="002E29E6"/>
    <w:rsid w:val="002E2CF0"/>
    <w:rsid w:val="002E2D61"/>
    <w:rsid w:val="002E3052"/>
    <w:rsid w:val="002E35CB"/>
    <w:rsid w:val="002E4561"/>
    <w:rsid w:val="002E45E4"/>
    <w:rsid w:val="002E483C"/>
    <w:rsid w:val="002E4EA6"/>
    <w:rsid w:val="002E55EA"/>
    <w:rsid w:val="002E6437"/>
    <w:rsid w:val="002E6833"/>
    <w:rsid w:val="002E6B53"/>
    <w:rsid w:val="002E6BCF"/>
    <w:rsid w:val="002E71FB"/>
    <w:rsid w:val="002E780C"/>
    <w:rsid w:val="002E7F95"/>
    <w:rsid w:val="002F1546"/>
    <w:rsid w:val="002F2F71"/>
    <w:rsid w:val="002F304D"/>
    <w:rsid w:val="002F3536"/>
    <w:rsid w:val="002F4372"/>
    <w:rsid w:val="002F4583"/>
    <w:rsid w:val="002F51E7"/>
    <w:rsid w:val="002F57A1"/>
    <w:rsid w:val="002F61A7"/>
    <w:rsid w:val="002F6EC0"/>
    <w:rsid w:val="002F738A"/>
    <w:rsid w:val="00300DD6"/>
    <w:rsid w:val="003013CF"/>
    <w:rsid w:val="0030179D"/>
    <w:rsid w:val="00302D26"/>
    <w:rsid w:val="003035BA"/>
    <w:rsid w:val="003040B7"/>
    <w:rsid w:val="00304DB9"/>
    <w:rsid w:val="00305E06"/>
    <w:rsid w:val="0030799D"/>
    <w:rsid w:val="00307AE0"/>
    <w:rsid w:val="00307FEB"/>
    <w:rsid w:val="00310167"/>
    <w:rsid w:val="00310442"/>
    <w:rsid w:val="00310D93"/>
    <w:rsid w:val="003132B6"/>
    <w:rsid w:val="00314A64"/>
    <w:rsid w:val="00314C45"/>
    <w:rsid w:val="0031547C"/>
    <w:rsid w:val="00317B2F"/>
    <w:rsid w:val="003201F2"/>
    <w:rsid w:val="00320F74"/>
    <w:rsid w:val="00323017"/>
    <w:rsid w:val="00323916"/>
    <w:rsid w:val="003255F4"/>
    <w:rsid w:val="0032560E"/>
    <w:rsid w:val="003260F5"/>
    <w:rsid w:val="00326B4F"/>
    <w:rsid w:val="0033065D"/>
    <w:rsid w:val="0033112D"/>
    <w:rsid w:val="00332694"/>
    <w:rsid w:val="00335333"/>
    <w:rsid w:val="003363B5"/>
    <w:rsid w:val="003379E0"/>
    <w:rsid w:val="00337B58"/>
    <w:rsid w:val="00341B11"/>
    <w:rsid w:val="00342678"/>
    <w:rsid w:val="0034392D"/>
    <w:rsid w:val="0034516A"/>
    <w:rsid w:val="00345AE9"/>
    <w:rsid w:val="00345EEC"/>
    <w:rsid w:val="0034667B"/>
    <w:rsid w:val="003500E9"/>
    <w:rsid w:val="00350D62"/>
    <w:rsid w:val="00351BB8"/>
    <w:rsid w:val="00353967"/>
    <w:rsid w:val="00353F07"/>
    <w:rsid w:val="00354821"/>
    <w:rsid w:val="00354AB3"/>
    <w:rsid w:val="003559ED"/>
    <w:rsid w:val="00356C12"/>
    <w:rsid w:val="00360E09"/>
    <w:rsid w:val="00361500"/>
    <w:rsid w:val="003629ED"/>
    <w:rsid w:val="00362B27"/>
    <w:rsid w:val="0036312B"/>
    <w:rsid w:val="003633C1"/>
    <w:rsid w:val="00363643"/>
    <w:rsid w:val="00363DCF"/>
    <w:rsid w:val="0036469B"/>
    <w:rsid w:val="00365BDF"/>
    <w:rsid w:val="003666A8"/>
    <w:rsid w:val="00367078"/>
    <w:rsid w:val="00371199"/>
    <w:rsid w:val="00373EDC"/>
    <w:rsid w:val="003767C3"/>
    <w:rsid w:val="00376886"/>
    <w:rsid w:val="00376C10"/>
    <w:rsid w:val="00377245"/>
    <w:rsid w:val="003776BF"/>
    <w:rsid w:val="00380553"/>
    <w:rsid w:val="003810B0"/>
    <w:rsid w:val="00381710"/>
    <w:rsid w:val="003819EE"/>
    <w:rsid w:val="00381FD2"/>
    <w:rsid w:val="003842A0"/>
    <w:rsid w:val="0038430A"/>
    <w:rsid w:val="003865EE"/>
    <w:rsid w:val="00386E4E"/>
    <w:rsid w:val="0039005C"/>
    <w:rsid w:val="00391BA0"/>
    <w:rsid w:val="00392335"/>
    <w:rsid w:val="00392534"/>
    <w:rsid w:val="00392D32"/>
    <w:rsid w:val="00394004"/>
    <w:rsid w:val="003940A2"/>
    <w:rsid w:val="00394553"/>
    <w:rsid w:val="003956C7"/>
    <w:rsid w:val="00395B89"/>
    <w:rsid w:val="0039766B"/>
    <w:rsid w:val="003A0654"/>
    <w:rsid w:val="003A1282"/>
    <w:rsid w:val="003A1AE5"/>
    <w:rsid w:val="003A265C"/>
    <w:rsid w:val="003A2A1B"/>
    <w:rsid w:val="003A3965"/>
    <w:rsid w:val="003A435C"/>
    <w:rsid w:val="003A4C57"/>
    <w:rsid w:val="003A65EC"/>
    <w:rsid w:val="003A678E"/>
    <w:rsid w:val="003A7A03"/>
    <w:rsid w:val="003B0A9D"/>
    <w:rsid w:val="003B1620"/>
    <w:rsid w:val="003B1723"/>
    <w:rsid w:val="003B1A4B"/>
    <w:rsid w:val="003B2BA3"/>
    <w:rsid w:val="003B35C7"/>
    <w:rsid w:val="003B369B"/>
    <w:rsid w:val="003B3EB6"/>
    <w:rsid w:val="003B4CB5"/>
    <w:rsid w:val="003B4FF2"/>
    <w:rsid w:val="003B5146"/>
    <w:rsid w:val="003C0525"/>
    <w:rsid w:val="003C07ED"/>
    <w:rsid w:val="003C0DBC"/>
    <w:rsid w:val="003C13E4"/>
    <w:rsid w:val="003C27F1"/>
    <w:rsid w:val="003C283D"/>
    <w:rsid w:val="003C29C5"/>
    <w:rsid w:val="003C2CAE"/>
    <w:rsid w:val="003C4128"/>
    <w:rsid w:val="003C47C0"/>
    <w:rsid w:val="003C56F9"/>
    <w:rsid w:val="003C78E4"/>
    <w:rsid w:val="003D0FE3"/>
    <w:rsid w:val="003D233B"/>
    <w:rsid w:val="003D2E60"/>
    <w:rsid w:val="003D388A"/>
    <w:rsid w:val="003D3D56"/>
    <w:rsid w:val="003D42C0"/>
    <w:rsid w:val="003D508F"/>
    <w:rsid w:val="003D59A3"/>
    <w:rsid w:val="003D61EA"/>
    <w:rsid w:val="003D748B"/>
    <w:rsid w:val="003D749D"/>
    <w:rsid w:val="003D764A"/>
    <w:rsid w:val="003D7B10"/>
    <w:rsid w:val="003E06A7"/>
    <w:rsid w:val="003E19AB"/>
    <w:rsid w:val="003E1EF9"/>
    <w:rsid w:val="003E28C1"/>
    <w:rsid w:val="003E2FFF"/>
    <w:rsid w:val="003E4DB0"/>
    <w:rsid w:val="003E531D"/>
    <w:rsid w:val="003E5723"/>
    <w:rsid w:val="003E5D52"/>
    <w:rsid w:val="003E6340"/>
    <w:rsid w:val="003E6473"/>
    <w:rsid w:val="003F00ED"/>
    <w:rsid w:val="003F06D5"/>
    <w:rsid w:val="003F0C0C"/>
    <w:rsid w:val="003F0DF9"/>
    <w:rsid w:val="003F0F3F"/>
    <w:rsid w:val="003F165B"/>
    <w:rsid w:val="003F1EAE"/>
    <w:rsid w:val="003F21E1"/>
    <w:rsid w:val="003F2C6B"/>
    <w:rsid w:val="003F474B"/>
    <w:rsid w:val="003F567E"/>
    <w:rsid w:val="003F5EE5"/>
    <w:rsid w:val="003F7966"/>
    <w:rsid w:val="003F7C95"/>
    <w:rsid w:val="00400020"/>
    <w:rsid w:val="00400710"/>
    <w:rsid w:val="0040179D"/>
    <w:rsid w:val="004023AF"/>
    <w:rsid w:val="004027F8"/>
    <w:rsid w:val="004043B4"/>
    <w:rsid w:val="004044DA"/>
    <w:rsid w:val="00404974"/>
    <w:rsid w:val="00404B75"/>
    <w:rsid w:val="00404C1C"/>
    <w:rsid w:val="004055B5"/>
    <w:rsid w:val="00406987"/>
    <w:rsid w:val="0040728C"/>
    <w:rsid w:val="00410B08"/>
    <w:rsid w:val="00410D0F"/>
    <w:rsid w:val="00410FE8"/>
    <w:rsid w:val="00411A02"/>
    <w:rsid w:val="00411BAC"/>
    <w:rsid w:val="00411EC5"/>
    <w:rsid w:val="00412439"/>
    <w:rsid w:val="00412855"/>
    <w:rsid w:val="00412BC7"/>
    <w:rsid w:val="00415047"/>
    <w:rsid w:val="004151E9"/>
    <w:rsid w:val="00417CE5"/>
    <w:rsid w:val="00420C2E"/>
    <w:rsid w:val="004227C4"/>
    <w:rsid w:val="0042379E"/>
    <w:rsid w:val="004239A2"/>
    <w:rsid w:val="00424B3E"/>
    <w:rsid w:val="00424C5E"/>
    <w:rsid w:val="00425B76"/>
    <w:rsid w:val="00426026"/>
    <w:rsid w:val="00426342"/>
    <w:rsid w:val="0042660D"/>
    <w:rsid w:val="00426B24"/>
    <w:rsid w:val="00426C72"/>
    <w:rsid w:val="00427034"/>
    <w:rsid w:val="004273A2"/>
    <w:rsid w:val="004273CC"/>
    <w:rsid w:val="0042780B"/>
    <w:rsid w:val="00427AFF"/>
    <w:rsid w:val="00430335"/>
    <w:rsid w:val="004304CA"/>
    <w:rsid w:val="00430527"/>
    <w:rsid w:val="00430D49"/>
    <w:rsid w:val="004316FF"/>
    <w:rsid w:val="00431C1A"/>
    <w:rsid w:val="00431D6B"/>
    <w:rsid w:val="004322EC"/>
    <w:rsid w:val="004325DC"/>
    <w:rsid w:val="00432BBB"/>
    <w:rsid w:val="00432C32"/>
    <w:rsid w:val="00432FA4"/>
    <w:rsid w:val="00433B16"/>
    <w:rsid w:val="0043446A"/>
    <w:rsid w:val="00435476"/>
    <w:rsid w:val="0043553A"/>
    <w:rsid w:val="00435AD6"/>
    <w:rsid w:val="00436006"/>
    <w:rsid w:val="00436134"/>
    <w:rsid w:val="00436763"/>
    <w:rsid w:val="00436CFA"/>
    <w:rsid w:val="0043748F"/>
    <w:rsid w:val="00437607"/>
    <w:rsid w:val="004403C6"/>
    <w:rsid w:val="00441AEA"/>
    <w:rsid w:val="00441F76"/>
    <w:rsid w:val="00442943"/>
    <w:rsid w:val="00443078"/>
    <w:rsid w:val="00443A14"/>
    <w:rsid w:val="00444B06"/>
    <w:rsid w:val="00444BF5"/>
    <w:rsid w:val="00447031"/>
    <w:rsid w:val="004474F3"/>
    <w:rsid w:val="00450098"/>
    <w:rsid w:val="004503A7"/>
    <w:rsid w:val="00450A88"/>
    <w:rsid w:val="00450F0A"/>
    <w:rsid w:val="0045162C"/>
    <w:rsid w:val="00451F69"/>
    <w:rsid w:val="00452D0C"/>
    <w:rsid w:val="0045362C"/>
    <w:rsid w:val="00453CD3"/>
    <w:rsid w:val="00453EBA"/>
    <w:rsid w:val="00454DC1"/>
    <w:rsid w:val="004556CB"/>
    <w:rsid w:val="00455E32"/>
    <w:rsid w:val="00457D6C"/>
    <w:rsid w:val="00460776"/>
    <w:rsid w:val="00461C52"/>
    <w:rsid w:val="00461DF0"/>
    <w:rsid w:val="00461FD6"/>
    <w:rsid w:val="00462030"/>
    <w:rsid w:val="00462307"/>
    <w:rsid w:val="00462A85"/>
    <w:rsid w:val="00463263"/>
    <w:rsid w:val="00463328"/>
    <w:rsid w:val="0046333D"/>
    <w:rsid w:val="00465DCA"/>
    <w:rsid w:val="004668D7"/>
    <w:rsid w:val="00467BAD"/>
    <w:rsid w:val="004705D2"/>
    <w:rsid w:val="004707CE"/>
    <w:rsid w:val="00473021"/>
    <w:rsid w:val="004737EE"/>
    <w:rsid w:val="00473BB6"/>
    <w:rsid w:val="00474E2F"/>
    <w:rsid w:val="004751A8"/>
    <w:rsid w:val="00476F50"/>
    <w:rsid w:val="0048003B"/>
    <w:rsid w:val="00480115"/>
    <w:rsid w:val="00481AE1"/>
    <w:rsid w:val="00481DB1"/>
    <w:rsid w:val="004823C9"/>
    <w:rsid w:val="00482968"/>
    <w:rsid w:val="004837C6"/>
    <w:rsid w:val="00483D59"/>
    <w:rsid w:val="00487B7B"/>
    <w:rsid w:val="00490902"/>
    <w:rsid w:val="00490A3B"/>
    <w:rsid w:val="00491820"/>
    <w:rsid w:val="0049255E"/>
    <w:rsid w:val="004927E6"/>
    <w:rsid w:val="004928B2"/>
    <w:rsid w:val="00493801"/>
    <w:rsid w:val="00495505"/>
    <w:rsid w:val="0049574C"/>
    <w:rsid w:val="00495CC5"/>
    <w:rsid w:val="00495FAB"/>
    <w:rsid w:val="00497464"/>
    <w:rsid w:val="004A1F97"/>
    <w:rsid w:val="004A2A48"/>
    <w:rsid w:val="004A2B78"/>
    <w:rsid w:val="004A3CF2"/>
    <w:rsid w:val="004A3D72"/>
    <w:rsid w:val="004A4EB3"/>
    <w:rsid w:val="004A5CBC"/>
    <w:rsid w:val="004A78F4"/>
    <w:rsid w:val="004A794C"/>
    <w:rsid w:val="004A7F8F"/>
    <w:rsid w:val="004B1597"/>
    <w:rsid w:val="004B1D44"/>
    <w:rsid w:val="004B2358"/>
    <w:rsid w:val="004B35E3"/>
    <w:rsid w:val="004B3802"/>
    <w:rsid w:val="004B45D0"/>
    <w:rsid w:val="004B5173"/>
    <w:rsid w:val="004B6641"/>
    <w:rsid w:val="004B6A6C"/>
    <w:rsid w:val="004B6B2A"/>
    <w:rsid w:val="004B71AD"/>
    <w:rsid w:val="004B76C8"/>
    <w:rsid w:val="004B7BEE"/>
    <w:rsid w:val="004C0389"/>
    <w:rsid w:val="004C045B"/>
    <w:rsid w:val="004C0BDF"/>
    <w:rsid w:val="004C10E4"/>
    <w:rsid w:val="004C1324"/>
    <w:rsid w:val="004C25F2"/>
    <w:rsid w:val="004C3341"/>
    <w:rsid w:val="004C3CCB"/>
    <w:rsid w:val="004C4F78"/>
    <w:rsid w:val="004C5085"/>
    <w:rsid w:val="004C65CA"/>
    <w:rsid w:val="004C6E71"/>
    <w:rsid w:val="004D0041"/>
    <w:rsid w:val="004D0AA2"/>
    <w:rsid w:val="004D128D"/>
    <w:rsid w:val="004D4546"/>
    <w:rsid w:val="004D55B9"/>
    <w:rsid w:val="004D6F4F"/>
    <w:rsid w:val="004E031E"/>
    <w:rsid w:val="004E0FA2"/>
    <w:rsid w:val="004E3237"/>
    <w:rsid w:val="004E47DE"/>
    <w:rsid w:val="004E5F0D"/>
    <w:rsid w:val="004F02A3"/>
    <w:rsid w:val="004F03AE"/>
    <w:rsid w:val="004F0C1B"/>
    <w:rsid w:val="004F0D5D"/>
    <w:rsid w:val="004F18DE"/>
    <w:rsid w:val="004F1CF6"/>
    <w:rsid w:val="004F2C0C"/>
    <w:rsid w:val="004F31CB"/>
    <w:rsid w:val="004F555B"/>
    <w:rsid w:val="004F5A7D"/>
    <w:rsid w:val="004F5AA7"/>
    <w:rsid w:val="004F6098"/>
    <w:rsid w:val="004F60B6"/>
    <w:rsid w:val="004F6D30"/>
    <w:rsid w:val="004F70EA"/>
    <w:rsid w:val="004F7E1C"/>
    <w:rsid w:val="004F7E2C"/>
    <w:rsid w:val="00500431"/>
    <w:rsid w:val="005004AE"/>
    <w:rsid w:val="00500FF8"/>
    <w:rsid w:val="00501442"/>
    <w:rsid w:val="00502475"/>
    <w:rsid w:val="00503D30"/>
    <w:rsid w:val="00503EC5"/>
    <w:rsid w:val="00504576"/>
    <w:rsid w:val="00505179"/>
    <w:rsid w:val="00505A34"/>
    <w:rsid w:val="005060F5"/>
    <w:rsid w:val="0050708B"/>
    <w:rsid w:val="00507172"/>
    <w:rsid w:val="00507D65"/>
    <w:rsid w:val="00510000"/>
    <w:rsid w:val="00511B2E"/>
    <w:rsid w:val="005124F9"/>
    <w:rsid w:val="005139D7"/>
    <w:rsid w:val="00514218"/>
    <w:rsid w:val="00516127"/>
    <w:rsid w:val="0051712D"/>
    <w:rsid w:val="0052035A"/>
    <w:rsid w:val="00520889"/>
    <w:rsid w:val="0052137E"/>
    <w:rsid w:val="00521E35"/>
    <w:rsid w:val="00522CBC"/>
    <w:rsid w:val="00523742"/>
    <w:rsid w:val="00523C8D"/>
    <w:rsid w:val="005244B0"/>
    <w:rsid w:val="0052451F"/>
    <w:rsid w:val="005259FE"/>
    <w:rsid w:val="00525A24"/>
    <w:rsid w:val="00525B03"/>
    <w:rsid w:val="00526241"/>
    <w:rsid w:val="0052633A"/>
    <w:rsid w:val="00526927"/>
    <w:rsid w:val="00526BFA"/>
    <w:rsid w:val="00526D8E"/>
    <w:rsid w:val="00527361"/>
    <w:rsid w:val="00527427"/>
    <w:rsid w:val="005277AC"/>
    <w:rsid w:val="0053014B"/>
    <w:rsid w:val="0053048E"/>
    <w:rsid w:val="00531235"/>
    <w:rsid w:val="005315E1"/>
    <w:rsid w:val="00531A8E"/>
    <w:rsid w:val="005320B4"/>
    <w:rsid w:val="00534B1F"/>
    <w:rsid w:val="005350A1"/>
    <w:rsid w:val="005350B8"/>
    <w:rsid w:val="005353AB"/>
    <w:rsid w:val="005403B4"/>
    <w:rsid w:val="005407AD"/>
    <w:rsid w:val="00540E40"/>
    <w:rsid w:val="00541046"/>
    <w:rsid w:val="0054129B"/>
    <w:rsid w:val="005415AB"/>
    <w:rsid w:val="00541D72"/>
    <w:rsid w:val="00542751"/>
    <w:rsid w:val="005429C4"/>
    <w:rsid w:val="00542CC1"/>
    <w:rsid w:val="00544410"/>
    <w:rsid w:val="005454E8"/>
    <w:rsid w:val="0054702A"/>
    <w:rsid w:val="00547901"/>
    <w:rsid w:val="00547CFA"/>
    <w:rsid w:val="005516D0"/>
    <w:rsid w:val="00552C81"/>
    <w:rsid w:val="00554AE4"/>
    <w:rsid w:val="00554FD2"/>
    <w:rsid w:val="005554AD"/>
    <w:rsid w:val="00555537"/>
    <w:rsid w:val="00555CF7"/>
    <w:rsid w:val="0055652C"/>
    <w:rsid w:val="00557571"/>
    <w:rsid w:val="0056039C"/>
    <w:rsid w:val="00560589"/>
    <w:rsid w:val="00562334"/>
    <w:rsid w:val="00562D20"/>
    <w:rsid w:val="00564D68"/>
    <w:rsid w:val="00565029"/>
    <w:rsid w:val="0056515E"/>
    <w:rsid w:val="005652BF"/>
    <w:rsid w:val="00565ADE"/>
    <w:rsid w:val="00565AF5"/>
    <w:rsid w:val="00565B3E"/>
    <w:rsid w:val="00570161"/>
    <w:rsid w:val="0057080B"/>
    <w:rsid w:val="00570A4F"/>
    <w:rsid w:val="00570F69"/>
    <w:rsid w:val="005727EE"/>
    <w:rsid w:val="00572B06"/>
    <w:rsid w:val="00575402"/>
    <w:rsid w:val="005756D2"/>
    <w:rsid w:val="005758B0"/>
    <w:rsid w:val="0057678E"/>
    <w:rsid w:val="005769D3"/>
    <w:rsid w:val="00576CF8"/>
    <w:rsid w:val="005770E0"/>
    <w:rsid w:val="00577708"/>
    <w:rsid w:val="00577A8F"/>
    <w:rsid w:val="00577F7D"/>
    <w:rsid w:val="00580605"/>
    <w:rsid w:val="0058076F"/>
    <w:rsid w:val="005809D7"/>
    <w:rsid w:val="00580BDF"/>
    <w:rsid w:val="005818C6"/>
    <w:rsid w:val="00581A7C"/>
    <w:rsid w:val="00581AA2"/>
    <w:rsid w:val="00583EEA"/>
    <w:rsid w:val="00583EF6"/>
    <w:rsid w:val="00583F0E"/>
    <w:rsid w:val="00586CD6"/>
    <w:rsid w:val="00586FB5"/>
    <w:rsid w:val="005905C3"/>
    <w:rsid w:val="0059065E"/>
    <w:rsid w:val="00592842"/>
    <w:rsid w:val="00592C55"/>
    <w:rsid w:val="00593A95"/>
    <w:rsid w:val="0059407A"/>
    <w:rsid w:val="005946DA"/>
    <w:rsid w:val="00596CF3"/>
    <w:rsid w:val="005A0080"/>
    <w:rsid w:val="005A029B"/>
    <w:rsid w:val="005A02F9"/>
    <w:rsid w:val="005A1132"/>
    <w:rsid w:val="005A309E"/>
    <w:rsid w:val="005A5E45"/>
    <w:rsid w:val="005A7ECD"/>
    <w:rsid w:val="005A7F1B"/>
    <w:rsid w:val="005B123F"/>
    <w:rsid w:val="005B1669"/>
    <w:rsid w:val="005B18A2"/>
    <w:rsid w:val="005B2479"/>
    <w:rsid w:val="005B277F"/>
    <w:rsid w:val="005B3471"/>
    <w:rsid w:val="005B45B2"/>
    <w:rsid w:val="005B4983"/>
    <w:rsid w:val="005B5F89"/>
    <w:rsid w:val="005B6295"/>
    <w:rsid w:val="005B68AB"/>
    <w:rsid w:val="005B713A"/>
    <w:rsid w:val="005B7237"/>
    <w:rsid w:val="005B7C47"/>
    <w:rsid w:val="005B7EA9"/>
    <w:rsid w:val="005C0195"/>
    <w:rsid w:val="005C0B38"/>
    <w:rsid w:val="005C1BE4"/>
    <w:rsid w:val="005C3865"/>
    <w:rsid w:val="005C3B54"/>
    <w:rsid w:val="005C3E56"/>
    <w:rsid w:val="005C454E"/>
    <w:rsid w:val="005C4EEF"/>
    <w:rsid w:val="005C6C7D"/>
    <w:rsid w:val="005C6D76"/>
    <w:rsid w:val="005C7623"/>
    <w:rsid w:val="005D1398"/>
    <w:rsid w:val="005D1DBD"/>
    <w:rsid w:val="005D2985"/>
    <w:rsid w:val="005D518A"/>
    <w:rsid w:val="005D6B67"/>
    <w:rsid w:val="005D7081"/>
    <w:rsid w:val="005D712C"/>
    <w:rsid w:val="005E03F0"/>
    <w:rsid w:val="005E053B"/>
    <w:rsid w:val="005E0708"/>
    <w:rsid w:val="005E073E"/>
    <w:rsid w:val="005E0AD6"/>
    <w:rsid w:val="005E1086"/>
    <w:rsid w:val="005E208D"/>
    <w:rsid w:val="005E282E"/>
    <w:rsid w:val="005E2A2B"/>
    <w:rsid w:val="005E4D01"/>
    <w:rsid w:val="005E63F3"/>
    <w:rsid w:val="005E69AC"/>
    <w:rsid w:val="005E6AA7"/>
    <w:rsid w:val="005F0C21"/>
    <w:rsid w:val="005F0EF4"/>
    <w:rsid w:val="005F12C6"/>
    <w:rsid w:val="005F1648"/>
    <w:rsid w:val="005F1F37"/>
    <w:rsid w:val="005F24C6"/>
    <w:rsid w:val="005F29DA"/>
    <w:rsid w:val="005F3136"/>
    <w:rsid w:val="005F34B4"/>
    <w:rsid w:val="005F3A07"/>
    <w:rsid w:val="005F44E0"/>
    <w:rsid w:val="005F4515"/>
    <w:rsid w:val="005F4F7C"/>
    <w:rsid w:val="005F546F"/>
    <w:rsid w:val="005F5EE9"/>
    <w:rsid w:val="005F634C"/>
    <w:rsid w:val="005F680C"/>
    <w:rsid w:val="005F6E6B"/>
    <w:rsid w:val="005F6F4C"/>
    <w:rsid w:val="005F73A0"/>
    <w:rsid w:val="005F7B2F"/>
    <w:rsid w:val="006004D0"/>
    <w:rsid w:val="00600EDA"/>
    <w:rsid w:val="006017BD"/>
    <w:rsid w:val="00602064"/>
    <w:rsid w:val="0060322B"/>
    <w:rsid w:val="0060409F"/>
    <w:rsid w:val="00605E2F"/>
    <w:rsid w:val="00605F5B"/>
    <w:rsid w:val="006061C7"/>
    <w:rsid w:val="00606351"/>
    <w:rsid w:val="0060788E"/>
    <w:rsid w:val="00610E4A"/>
    <w:rsid w:val="00611973"/>
    <w:rsid w:val="00611B00"/>
    <w:rsid w:val="00611F8C"/>
    <w:rsid w:val="006127E1"/>
    <w:rsid w:val="00612882"/>
    <w:rsid w:val="006138D4"/>
    <w:rsid w:val="00613FA6"/>
    <w:rsid w:val="00614C48"/>
    <w:rsid w:val="00614F0B"/>
    <w:rsid w:val="0061575F"/>
    <w:rsid w:val="00615D0D"/>
    <w:rsid w:val="00616553"/>
    <w:rsid w:val="006166D2"/>
    <w:rsid w:val="006176F4"/>
    <w:rsid w:val="00620022"/>
    <w:rsid w:val="006200D0"/>
    <w:rsid w:val="006203F0"/>
    <w:rsid w:val="006211F2"/>
    <w:rsid w:val="006219B0"/>
    <w:rsid w:val="00621C0F"/>
    <w:rsid w:val="00622AD0"/>
    <w:rsid w:val="00622AD6"/>
    <w:rsid w:val="00622D6E"/>
    <w:rsid w:val="006230F8"/>
    <w:rsid w:val="00623B5F"/>
    <w:rsid w:val="0062499D"/>
    <w:rsid w:val="00624C33"/>
    <w:rsid w:val="006253BE"/>
    <w:rsid w:val="006274B9"/>
    <w:rsid w:val="00627AB6"/>
    <w:rsid w:val="006319D4"/>
    <w:rsid w:val="00632763"/>
    <w:rsid w:val="00635343"/>
    <w:rsid w:val="006359CF"/>
    <w:rsid w:val="00635B59"/>
    <w:rsid w:val="00636209"/>
    <w:rsid w:val="00636744"/>
    <w:rsid w:val="00640BC0"/>
    <w:rsid w:val="006414FE"/>
    <w:rsid w:val="00641EFE"/>
    <w:rsid w:val="006438D5"/>
    <w:rsid w:val="00643951"/>
    <w:rsid w:val="006439A9"/>
    <w:rsid w:val="00643BD2"/>
    <w:rsid w:val="006444C3"/>
    <w:rsid w:val="006448ED"/>
    <w:rsid w:val="00645070"/>
    <w:rsid w:val="006455C6"/>
    <w:rsid w:val="006467CC"/>
    <w:rsid w:val="00646935"/>
    <w:rsid w:val="00646AC7"/>
    <w:rsid w:val="00647609"/>
    <w:rsid w:val="0064768F"/>
    <w:rsid w:val="006509CA"/>
    <w:rsid w:val="00652B6C"/>
    <w:rsid w:val="006540E7"/>
    <w:rsid w:val="006546C4"/>
    <w:rsid w:val="00654A1F"/>
    <w:rsid w:val="00654EC4"/>
    <w:rsid w:val="0065578C"/>
    <w:rsid w:val="00655D96"/>
    <w:rsid w:val="00655E16"/>
    <w:rsid w:val="00655F7D"/>
    <w:rsid w:val="00656AD1"/>
    <w:rsid w:val="00656B28"/>
    <w:rsid w:val="00657217"/>
    <w:rsid w:val="00660496"/>
    <w:rsid w:val="0066080C"/>
    <w:rsid w:val="00661636"/>
    <w:rsid w:val="00662798"/>
    <w:rsid w:val="00662942"/>
    <w:rsid w:val="00662C91"/>
    <w:rsid w:val="00663076"/>
    <w:rsid w:val="00664CDE"/>
    <w:rsid w:val="00666282"/>
    <w:rsid w:val="006675E2"/>
    <w:rsid w:val="00667DC9"/>
    <w:rsid w:val="006700B5"/>
    <w:rsid w:val="00670843"/>
    <w:rsid w:val="00671995"/>
    <w:rsid w:val="00673C0F"/>
    <w:rsid w:val="006745BF"/>
    <w:rsid w:val="0067475A"/>
    <w:rsid w:val="00674874"/>
    <w:rsid w:val="00674F12"/>
    <w:rsid w:val="006776E4"/>
    <w:rsid w:val="00681241"/>
    <w:rsid w:val="00681328"/>
    <w:rsid w:val="006815D1"/>
    <w:rsid w:val="00681B6D"/>
    <w:rsid w:val="006839B3"/>
    <w:rsid w:val="00686DBC"/>
    <w:rsid w:val="006874D8"/>
    <w:rsid w:val="006878E1"/>
    <w:rsid w:val="00687A8F"/>
    <w:rsid w:val="00687BBD"/>
    <w:rsid w:val="00691269"/>
    <w:rsid w:val="00691663"/>
    <w:rsid w:val="006925D1"/>
    <w:rsid w:val="00692D94"/>
    <w:rsid w:val="00695569"/>
    <w:rsid w:val="00695D40"/>
    <w:rsid w:val="00697DDB"/>
    <w:rsid w:val="006A13AD"/>
    <w:rsid w:val="006A14B5"/>
    <w:rsid w:val="006A2A8E"/>
    <w:rsid w:val="006A2BAF"/>
    <w:rsid w:val="006A2F4D"/>
    <w:rsid w:val="006A436F"/>
    <w:rsid w:val="006A4F5F"/>
    <w:rsid w:val="006A5480"/>
    <w:rsid w:val="006A6BDA"/>
    <w:rsid w:val="006A6E29"/>
    <w:rsid w:val="006A7EF5"/>
    <w:rsid w:val="006B02AA"/>
    <w:rsid w:val="006B1E10"/>
    <w:rsid w:val="006B1ED1"/>
    <w:rsid w:val="006B276D"/>
    <w:rsid w:val="006B2B4D"/>
    <w:rsid w:val="006B3F2D"/>
    <w:rsid w:val="006B4339"/>
    <w:rsid w:val="006B4C7F"/>
    <w:rsid w:val="006B60A8"/>
    <w:rsid w:val="006B6B8D"/>
    <w:rsid w:val="006C0550"/>
    <w:rsid w:val="006C06ED"/>
    <w:rsid w:val="006C097A"/>
    <w:rsid w:val="006C09E2"/>
    <w:rsid w:val="006C0B34"/>
    <w:rsid w:val="006C25B5"/>
    <w:rsid w:val="006C2B7B"/>
    <w:rsid w:val="006C3408"/>
    <w:rsid w:val="006C45D0"/>
    <w:rsid w:val="006C5C63"/>
    <w:rsid w:val="006C5FA5"/>
    <w:rsid w:val="006C6010"/>
    <w:rsid w:val="006C67AA"/>
    <w:rsid w:val="006C6A13"/>
    <w:rsid w:val="006C7193"/>
    <w:rsid w:val="006D1512"/>
    <w:rsid w:val="006D16E6"/>
    <w:rsid w:val="006D25A9"/>
    <w:rsid w:val="006D307D"/>
    <w:rsid w:val="006D30F4"/>
    <w:rsid w:val="006D3BC4"/>
    <w:rsid w:val="006D3E17"/>
    <w:rsid w:val="006D4868"/>
    <w:rsid w:val="006D5508"/>
    <w:rsid w:val="006D5B4C"/>
    <w:rsid w:val="006D675D"/>
    <w:rsid w:val="006D70B0"/>
    <w:rsid w:val="006D772F"/>
    <w:rsid w:val="006E12FA"/>
    <w:rsid w:val="006E1C15"/>
    <w:rsid w:val="006E38CF"/>
    <w:rsid w:val="006E44F7"/>
    <w:rsid w:val="006E4703"/>
    <w:rsid w:val="006E4926"/>
    <w:rsid w:val="006E4B9A"/>
    <w:rsid w:val="006E58E6"/>
    <w:rsid w:val="006E6C56"/>
    <w:rsid w:val="006E795B"/>
    <w:rsid w:val="006E7BD4"/>
    <w:rsid w:val="006F0BF4"/>
    <w:rsid w:val="006F213E"/>
    <w:rsid w:val="006F2A8B"/>
    <w:rsid w:val="006F2D79"/>
    <w:rsid w:val="006F36FD"/>
    <w:rsid w:val="006F3955"/>
    <w:rsid w:val="006F3AAD"/>
    <w:rsid w:val="006F432A"/>
    <w:rsid w:val="006F49EF"/>
    <w:rsid w:val="006F5580"/>
    <w:rsid w:val="006F56D7"/>
    <w:rsid w:val="006F5B0D"/>
    <w:rsid w:val="006F6B8F"/>
    <w:rsid w:val="006F6C4B"/>
    <w:rsid w:val="006F7059"/>
    <w:rsid w:val="007022AD"/>
    <w:rsid w:val="00702462"/>
    <w:rsid w:val="00704453"/>
    <w:rsid w:val="007046CC"/>
    <w:rsid w:val="00704C6C"/>
    <w:rsid w:val="00704DC4"/>
    <w:rsid w:val="007059F2"/>
    <w:rsid w:val="00705A65"/>
    <w:rsid w:val="007071E7"/>
    <w:rsid w:val="00707938"/>
    <w:rsid w:val="00707FBD"/>
    <w:rsid w:val="00710F03"/>
    <w:rsid w:val="00712C34"/>
    <w:rsid w:val="0071429D"/>
    <w:rsid w:val="00715497"/>
    <w:rsid w:val="0071605F"/>
    <w:rsid w:val="00716352"/>
    <w:rsid w:val="00716528"/>
    <w:rsid w:val="00716B51"/>
    <w:rsid w:val="00716D09"/>
    <w:rsid w:val="007174DA"/>
    <w:rsid w:val="007174DF"/>
    <w:rsid w:val="007200AA"/>
    <w:rsid w:val="00721A9E"/>
    <w:rsid w:val="00721CB2"/>
    <w:rsid w:val="007223D3"/>
    <w:rsid w:val="0072427C"/>
    <w:rsid w:val="00725180"/>
    <w:rsid w:val="00725916"/>
    <w:rsid w:val="007274F3"/>
    <w:rsid w:val="007311B8"/>
    <w:rsid w:val="0073296F"/>
    <w:rsid w:val="00733B78"/>
    <w:rsid w:val="007346BE"/>
    <w:rsid w:val="0073489A"/>
    <w:rsid w:val="0073598B"/>
    <w:rsid w:val="007363A4"/>
    <w:rsid w:val="00736754"/>
    <w:rsid w:val="007371BD"/>
    <w:rsid w:val="007371DD"/>
    <w:rsid w:val="0073735B"/>
    <w:rsid w:val="007379F8"/>
    <w:rsid w:val="00737AF3"/>
    <w:rsid w:val="007410C8"/>
    <w:rsid w:val="00741A7E"/>
    <w:rsid w:val="00741C6C"/>
    <w:rsid w:val="00741CC5"/>
    <w:rsid w:val="00742D8C"/>
    <w:rsid w:val="0074422C"/>
    <w:rsid w:val="007448F2"/>
    <w:rsid w:val="00745747"/>
    <w:rsid w:val="0074745D"/>
    <w:rsid w:val="007474DE"/>
    <w:rsid w:val="0075058E"/>
    <w:rsid w:val="0075105D"/>
    <w:rsid w:val="00751879"/>
    <w:rsid w:val="00751FEE"/>
    <w:rsid w:val="007539ED"/>
    <w:rsid w:val="00753FA4"/>
    <w:rsid w:val="00754026"/>
    <w:rsid w:val="007555E6"/>
    <w:rsid w:val="00755867"/>
    <w:rsid w:val="00755AB9"/>
    <w:rsid w:val="00756B4F"/>
    <w:rsid w:val="007601FB"/>
    <w:rsid w:val="007616B4"/>
    <w:rsid w:val="00761DBE"/>
    <w:rsid w:val="00762611"/>
    <w:rsid w:val="00762E9D"/>
    <w:rsid w:val="007635CD"/>
    <w:rsid w:val="00763866"/>
    <w:rsid w:val="007647A6"/>
    <w:rsid w:val="00764FC6"/>
    <w:rsid w:val="00765269"/>
    <w:rsid w:val="00765658"/>
    <w:rsid w:val="00767190"/>
    <w:rsid w:val="0076727A"/>
    <w:rsid w:val="00767549"/>
    <w:rsid w:val="007706D1"/>
    <w:rsid w:val="0077078D"/>
    <w:rsid w:val="00771448"/>
    <w:rsid w:val="00772E27"/>
    <w:rsid w:val="007731AE"/>
    <w:rsid w:val="007733C3"/>
    <w:rsid w:val="0077497E"/>
    <w:rsid w:val="00775472"/>
    <w:rsid w:val="00775F43"/>
    <w:rsid w:val="00776014"/>
    <w:rsid w:val="00776C4D"/>
    <w:rsid w:val="00777277"/>
    <w:rsid w:val="00777515"/>
    <w:rsid w:val="00781637"/>
    <w:rsid w:val="00782419"/>
    <w:rsid w:val="00785750"/>
    <w:rsid w:val="007860D9"/>
    <w:rsid w:val="0078774E"/>
    <w:rsid w:val="00787B26"/>
    <w:rsid w:val="00787BC5"/>
    <w:rsid w:val="0079090A"/>
    <w:rsid w:val="0079137E"/>
    <w:rsid w:val="00791384"/>
    <w:rsid w:val="007917C0"/>
    <w:rsid w:val="00791C09"/>
    <w:rsid w:val="00791C5A"/>
    <w:rsid w:val="0079298B"/>
    <w:rsid w:val="00792DAC"/>
    <w:rsid w:val="00792E24"/>
    <w:rsid w:val="00792FEC"/>
    <w:rsid w:val="00794780"/>
    <w:rsid w:val="00795525"/>
    <w:rsid w:val="0079638B"/>
    <w:rsid w:val="0079723C"/>
    <w:rsid w:val="00797FEB"/>
    <w:rsid w:val="007A047C"/>
    <w:rsid w:val="007A15B0"/>
    <w:rsid w:val="007A1BD4"/>
    <w:rsid w:val="007A1D27"/>
    <w:rsid w:val="007A20D2"/>
    <w:rsid w:val="007A20D3"/>
    <w:rsid w:val="007A28C5"/>
    <w:rsid w:val="007A4065"/>
    <w:rsid w:val="007A4407"/>
    <w:rsid w:val="007A44EF"/>
    <w:rsid w:val="007A4FDD"/>
    <w:rsid w:val="007A573E"/>
    <w:rsid w:val="007A65DF"/>
    <w:rsid w:val="007A6B31"/>
    <w:rsid w:val="007A7398"/>
    <w:rsid w:val="007A78BE"/>
    <w:rsid w:val="007A7D2D"/>
    <w:rsid w:val="007B066C"/>
    <w:rsid w:val="007B07E9"/>
    <w:rsid w:val="007B0E51"/>
    <w:rsid w:val="007B1104"/>
    <w:rsid w:val="007B1CB7"/>
    <w:rsid w:val="007B28F3"/>
    <w:rsid w:val="007B2A98"/>
    <w:rsid w:val="007B3849"/>
    <w:rsid w:val="007B43C0"/>
    <w:rsid w:val="007B46BF"/>
    <w:rsid w:val="007B4929"/>
    <w:rsid w:val="007B4ADF"/>
    <w:rsid w:val="007B4BFA"/>
    <w:rsid w:val="007B5516"/>
    <w:rsid w:val="007B5A4B"/>
    <w:rsid w:val="007B63FA"/>
    <w:rsid w:val="007B7479"/>
    <w:rsid w:val="007B74BB"/>
    <w:rsid w:val="007C048C"/>
    <w:rsid w:val="007C0811"/>
    <w:rsid w:val="007C14F0"/>
    <w:rsid w:val="007C1BEB"/>
    <w:rsid w:val="007C4241"/>
    <w:rsid w:val="007C4A50"/>
    <w:rsid w:val="007C58F5"/>
    <w:rsid w:val="007C63CB"/>
    <w:rsid w:val="007C6904"/>
    <w:rsid w:val="007C6EB8"/>
    <w:rsid w:val="007C713A"/>
    <w:rsid w:val="007C7B2D"/>
    <w:rsid w:val="007C7E04"/>
    <w:rsid w:val="007D2399"/>
    <w:rsid w:val="007D2D0B"/>
    <w:rsid w:val="007D2E67"/>
    <w:rsid w:val="007D31E4"/>
    <w:rsid w:val="007D4250"/>
    <w:rsid w:val="007D4E2C"/>
    <w:rsid w:val="007D52DA"/>
    <w:rsid w:val="007D67E7"/>
    <w:rsid w:val="007D733E"/>
    <w:rsid w:val="007D7533"/>
    <w:rsid w:val="007E2D1A"/>
    <w:rsid w:val="007E44EB"/>
    <w:rsid w:val="007E4BF7"/>
    <w:rsid w:val="007E76B2"/>
    <w:rsid w:val="007F031D"/>
    <w:rsid w:val="007F3526"/>
    <w:rsid w:val="007F479B"/>
    <w:rsid w:val="007F4A2E"/>
    <w:rsid w:val="007F56B0"/>
    <w:rsid w:val="00800672"/>
    <w:rsid w:val="008006DA"/>
    <w:rsid w:val="0080312B"/>
    <w:rsid w:val="00806A13"/>
    <w:rsid w:val="00806DB2"/>
    <w:rsid w:val="00807529"/>
    <w:rsid w:val="0080778C"/>
    <w:rsid w:val="00807E2E"/>
    <w:rsid w:val="0081029C"/>
    <w:rsid w:val="00811C28"/>
    <w:rsid w:val="00812B7A"/>
    <w:rsid w:val="00813322"/>
    <w:rsid w:val="0081367C"/>
    <w:rsid w:val="00813ECE"/>
    <w:rsid w:val="00814372"/>
    <w:rsid w:val="008151D1"/>
    <w:rsid w:val="00815E2A"/>
    <w:rsid w:val="008161AD"/>
    <w:rsid w:val="00820415"/>
    <w:rsid w:val="00820909"/>
    <w:rsid w:val="008217D0"/>
    <w:rsid w:val="00821915"/>
    <w:rsid w:val="00821B60"/>
    <w:rsid w:val="00823AB5"/>
    <w:rsid w:val="00823E0D"/>
    <w:rsid w:val="00825688"/>
    <w:rsid w:val="00827AC9"/>
    <w:rsid w:val="008306F3"/>
    <w:rsid w:val="00831286"/>
    <w:rsid w:val="00831D10"/>
    <w:rsid w:val="008321BB"/>
    <w:rsid w:val="00833598"/>
    <w:rsid w:val="00835CD0"/>
    <w:rsid w:val="00835E99"/>
    <w:rsid w:val="008367A7"/>
    <w:rsid w:val="00836F51"/>
    <w:rsid w:val="0083752D"/>
    <w:rsid w:val="00837E28"/>
    <w:rsid w:val="008447B2"/>
    <w:rsid w:val="00844A74"/>
    <w:rsid w:val="00844CB0"/>
    <w:rsid w:val="00844F92"/>
    <w:rsid w:val="008504EC"/>
    <w:rsid w:val="008508F0"/>
    <w:rsid w:val="00850F7D"/>
    <w:rsid w:val="008512D1"/>
    <w:rsid w:val="00852F8D"/>
    <w:rsid w:val="00854B20"/>
    <w:rsid w:val="008559FB"/>
    <w:rsid w:val="00857B4F"/>
    <w:rsid w:val="00860243"/>
    <w:rsid w:val="00861AED"/>
    <w:rsid w:val="008628C0"/>
    <w:rsid w:val="008637A5"/>
    <w:rsid w:val="00863D36"/>
    <w:rsid w:val="008640DD"/>
    <w:rsid w:val="00870A77"/>
    <w:rsid w:val="008720AC"/>
    <w:rsid w:val="008724BE"/>
    <w:rsid w:val="00873B34"/>
    <w:rsid w:val="00874D71"/>
    <w:rsid w:val="00875F3E"/>
    <w:rsid w:val="00875F92"/>
    <w:rsid w:val="0087675C"/>
    <w:rsid w:val="008817F1"/>
    <w:rsid w:val="00882F7E"/>
    <w:rsid w:val="008831E7"/>
    <w:rsid w:val="00883DB7"/>
    <w:rsid w:val="0088681B"/>
    <w:rsid w:val="00887848"/>
    <w:rsid w:val="00887B1C"/>
    <w:rsid w:val="00887D29"/>
    <w:rsid w:val="008917CF"/>
    <w:rsid w:val="00892806"/>
    <w:rsid w:val="008930FF"/>
    <w:rsid w:val="008959D5"/>
    <w:rsid w:val="00895C50"/>
    <w:rsid w:val="008A01B8"/>
    <w:rsid w:val="008A1BEB"/>
    <w:rsid w:val="008A1FB4"/>
    <w:rsid w:val="008A1FF0"/>
    <w:rsid w:val="008A2073"/>
    <w:rsid w:val="008A2527"/>
    <w:rsid w:val="008A2E9C"/>
    <w:rsid w:val="008A3055"/>
    <w:rsid w:val="008A36B3"/>
    <w:rsid w:val="008A48AD"/>
    <w:rsid w:val="008A69C5"/>
    <w:rsid w:val="008A6AC7"/>
    <w:rsid w:val="008A6D7A"/>
    <w:rsid w:val="008A7263"/>
    <w:rsid w:val="008A7F8A"/>
    <w:rsid w:val="008B090A"/>
    <w:rsid w:val="008B1C44"/>
    <w:rsid w:val="008B287B"/>
    <w:rsid w:val="008B2C86"/>
    <w:rsid w:val="008B5AD3"/>
    <w:rsid w:val="008B6D8C"/>
    <w:rsid w:val="008B7DF3"/>
    <w:rsid w:val="008C09C2"/>
    <w:rsid w:val="008C122E"/>
    <w:rsid w:val="008C169B"/>
    <w:rsid w:val="008C247C"/>
    <w:rsid w:val="008C24F8"/>
    <w:rsid w:val="008C2DA2"/>
    <w:rsid w:val="008C3885"/>
    <w:rsid w:val="008C4026"/>
    <w:rsid w:val="008C42C2"/>
    <w:rsid w:val="008C4BDB"/>
    <w:rsid w:val="008C4F4C"/>
    <w:rsid w:val="008C5879"/>
    <w:rsid w:val="008C605C"/>
    <w:rsid w:val="008C6290"/>
    <w:rsid w:val="008C66A6"/>
    <w:rsid w:val="008C6832"/>
    <w:rsid w:val="008C6A43"/>
    <w:rsid w:val="008C6E6F"/>
    <w:rsid w:val="008C75E0"/>
    <w:rsid w:val="008D01DA"/>
    <w:rsid w:val="008D0CB7"/>
    <w:rsid w:val="008D15DE"/>
    <w:rsid w:val="008D29FD"/>
    <w:rsid w:val="008D2B94"/>
    <w:rsid w:val="008D37BF"/>
    <w:rsid w:val="008D3820"/>
    <w:rsid w:val="008D4855"/>
    <w:rsid w:val="008D4F41"/>
    <w:rsid w:val="008D543B"/>
    <w:rsid w:val="008E0C28"/>
    <w:rsid w:val="008E120C"/>
    <w:rsid w:val="008E26D4"/>
    <w:rsid w:val="008E277D"/>
    <w:rsid w:val="008E27A4"/>
    <w:rsid w:val="008E299B"/>
    <w:rsid w:val="008E41C0"/>
    <w:rsid w:val="008E44DD"/>
    <w:rsid w:val="008E4BF6"/>
    <w:rsid w:val="008E5AE2"/>
    <w:rsid w:val="008E5C91"/>
    <w:rsid w:val="008E6239"/>
    <w:rsid w:val="008E64F4"/>
    <w:rsid w:val="008E6E82"/>
    <w:rsid w:val="008F049C"/>
    <w:rsid w:val="008F0948"/>
    <w:rsid w:val="008F0EB8"/>
    <w:rsid w:val="008F1D24"/>
    <w:rsid w:val="008F2389"/>
    <w:rsid w:val="008F35CF"/>
    <w:rsid w:val="008F47C0"/>
    <w:rsid w:val="008F566D"/>
    <w:rsid w:val="008F6A8B"/>
    <w:rsid w:val="008F76DF"/>
    <w:rsid w:val="00900942"/>
    <w:rsid w:val="00900BE6"/>
    <w:rsid w:val="0090113F"/>
    <w:rsid w:val="00901200"/>
    <w:rsid w:val="00901D2F"/>
    <w:rsid w:val="00902FEB"/>
    <w:rsid w:val="009036F0"/>
    <w:rsid w:val="0090455A"/>
    <w:rsid w:val="009047AF"/>
    <w:rsid w:val="00904D3D"/>
    <w:rsid w:val="00904DA1"/>
    <w:rsid w:val="0090620F"/>
    <w:rsid w:val="009074AC"/>
    <w:rsid w:val="009076FE"/>
    <w:rsid w:val="0091005A"/>
    <w:rsid w:val="00911C1F"/>
    <w:rsid w:val="00911FDC"/>
    <w:rsid w:val="009126D2"/>
    <w:rsid w:val="00912E1E"/>
    <w:rsid w:val="00913CA4"/>
    <w:rsid w:val="009145B2"/>
    <w:rsid w:val="00915161"/>
    <w:rsid w:val="009155AF"/>
    <w:rsid w:val="00915808"/>
    <w:rsid w:val="0091615C"/>
    <w:rsid w:val="00917933"/>
    <w:rsid w:val="00917ECC"/>
    <w:rsid w:val="00917FAF"/>
    <w:rsid w:val="00920A95"/>
    <w:rsid w:val="00920BFD"/>
    <w:rsid w:val="00920DBB"/>
    <w:rsid w:val="00920F9C"/>
    <w:rsid w:val="009226ED"/>
    <w:rsid w:val="009229E9"/>
    <w:rsid w:val="009230B4"/>
    <w:rsid w:val="0092478C"/>
    <w:rsid w:val="00924A0F"/>
    <w:rsid w:val="00925513"/>
    <w:rsid w:val="00926125"/>
    <w:rsid w:val="00926305"/>
    <w:rsid w:val="0092697F"/>
    <w:rsid w:val="009272A7"/>
    <w:rsid w:val="00927519"/>
    <w:rsid w:val="00927526"/>
    <w:rsid w:val="0092770D"/>
    <w:rsid w:val="00927D98"/>
    <w:rsid w:val="00927F34"/>
    <w:rsid w:val="009302F5"/>
    <w:rsid w:val="00930919"/>
    <w:rsid w:val="009311CE"/>
    <w:rsid w:val="00931AE1"/>
    <w:rsid w:val="009375FA"/>
    <w:rsid w:val="0093765B"/>
    <w:rsid w:val="00937CCE"/>
    <w:rsid w:val="00937F24"/>
    <w:rsid w:val="009401B2"/>
    <w:rsid w:val="00940FF3"/>
    <w:rsid w:val="009434A5"/>
    <w:rsid w:val="009448BF"/>
    <w:rsid w:val="00945279"/>
    <w:rsid w:val="0094677A"/>
    <w:rsid w:val="00947393"/>
    <w:rsid w:val="00950128"/>
    <w:rsid w:val="00952660"/>
    <w:rsid w:val="009533D3"/>
    <w:rsid w:val="0095395E"/>
    <w:rsid w:val="0095415A"/>
    <w:rsid w:val="0095438E"/>
    <w:rsid w:val="00954A5D"/>
    <w:rsid w:val="00954B15"/>
    <w:rsid w:val="00955020"/>
    <w:rsid w:val="00956C90"/>
    <w:rsid w:val="00956EF8"/>
    <w:rsid w:val="00964DF5"/>
    <w:rsid w:val="009651B9"/>
    <w:rsid w:val="00965C75"/>
    <w:rsid w:val="00965CB1"/>
    <w:rsid w:val="00966216"/>
    <w:rsid w:val="00966854"/>
    <w:rsid w:val="00966925"/>
    <w:rsid w:val="00966CF7"/>
    <w:rsid w:val="00967FD1"/>
    <w:rsid w:val="009700F6"/>
    <w:rsid w:val="00970264"/>
    <w:rsid w:val="0097150B"/>
    <w:rsid w:val="0097396D"/>
    <w:rsid w:val="00975906"/>
    <w:rsid w:val="00976D84"/>
    <w:rsid w:val="009808D2"/>
    <w:rsid w:val="00980B93"/>
    <w:rsid w:val="0098183E"/>
    <w:rsid w:val="00981846"/>
    <w:rsid w:val="00981E6C"/>
    <w:rsid w:val="009822C2"/>
    <w:rsid w:val="0098287F"/>
    <w:rsid w:val="00982D16"/>
    <w:rsid w:val="0098310F"/>
    <w:rsid w:val="009831E9"/>
    <w:rsid w:val="00983CC2"/>
    <w:rsid w:val="00983F7D"/>
    <w:rsid w:val="00986386"/>
    <w:rsid w:val="00986783"/>
    <w:rsid w:val="0098780D"/>
    <w:rsid w:val="00987AE6"/>
    <w:rsid w:val="00987CC5"/>
    <w:rsid w:val="00990969"/>
    <w:rsid w:val="00990ECA"/>
    <w:rsid w:val="00992593"/>
    <w:rsid w:val="0099269C"/>
    <w:rsid w:val="009927E1"/>
    <w:rsid w:val="00994368"/>
    <w:rsid w:val="0099496C"/>
    <w:rsid w:val="00994DF2"/>
    <w:rsid w:val="00995161"/>
    <w:rsid w:val="00996456"/>
    <w:rsid w:val="00997952"/>
    <w:rsid w:val="009A3982"/>
    <w:rsid w:val="009A48CA"/>
    <w:rsid w:val="009A57A9"/>
    <w:rsid w:val="009A63C5"/>
    <w:rsid w:val="009A6C40"/>
    <w:rsid w:val="009A6C67"/>
    <w:rsid w:val="009A7054"/>
    <w:rsid w:val="009A7D8E"/>
    <w:rsid w:val="009B0760"/>
    <w:rsid w:val="009B0BA5"/>
    <w:rsid w:val="009B19F4"/>
    <w:rsid w:val="009B27DC"/>
    <w:rsid w:val="009B2F0A"/>
    <w:rsid w:val="009B3029"/>
    <w:rsid w:val="009B3BE9"/>
    <w:rsid w:val="009B3D17"/>
    <w:rsid w:val="009B5158"/>
    <w:rsid w:val="009B5B0C"/>
    <w:rsid w:val="009B6A40"/>
    <w:rsid w:val="009C0AFB"/>
    <w:rsid w:val="009C0C07"/>
    <w:rsid w:val="009C0C1F"/>
    <w:rsid w:val="009C18A1"/>
    <w:rsid w:val="009C18C7"/>
    <w:rsid w:val="009C1928"/>
    <w:rsid w:val="009C1D7B"/>
    <w:rsid w:val="009C1F53"/>
    <w:rsid w:val="009C35B2"/>
    <w:rsid w:val="009C3A9B"/>
    <w:rsid w:val="009C3D84"/>
    <w:rsid w:val="009C43FD"/>
    <w:rsid w:val="009C4B21"/>
    <w:rsid w:val="009C5160"/>
    <w:rsid w:val="009C5967"/>
    <w:rsid w:val="009C6BDE"/>
    <w:rsid w:val="009C7A4F"/>
    <w:rsid w:val="009C7B80"/>
    <w:rsid w:val="009D10DF"/>
    <w:rsid w:val="009D319D"/>
    <w:rsid w:val="009D3533"/>
    <w:rsid w:val="009D3C72"/>
    <w:rsid w:val="009D45EE"/>
    <w:rsid w:val="009D56E4"/>
    <w:rsid w:val="009D5B01"/>
    <w:rsid w:val="009D7770"/>
    <w:rsid w:val="009D7EDB"/>
    <w:rsid w:val="009D7FAB"/>
    <w:rsid w:val="009E0363"/>
    <w:rsid w:val="009E0E81"/>
    <w:rsid w:val="009E1B7D"/>
    <w:rsid w:val="009E1CB8"/>
    <w:rsid w:val="009E1D8A"/>
    <w:rsid w:val="009E225C"/>
    <w:rsid w:val="009E3351"/>
    <w:rsid w:val="009E3F5D"/>
    <w:rsid w:val="009E4051"/>
    <w:rsid w:val="009E4B2E"/>
    <w:rsid w:val="009E5456"/>
    <w:rsid w:val="009E571D"/>
    <w:rsid w:val="009E63C9"/>
    <w:rsid w:val="009E6420"/>
    <w:rsid w:val="009E6DD2"/>
    <w:rsid w:val="009E711E"/>
    <w:rsid w:val="009E7C0D"/>
    <w:rsid w:val="009F00EB"/>
    <w:rsid w:val="009F0664"/>
    <w:rsid w:val="009F2046"/>
    <w:rsid w:val="009F5C39"/>
    <w:rsid w:val="009F63DD"/>
    <w:rsid w:val="009F65D5"/>
    <w:rsid w:val="009F67FE"/>
    <w:rsid w:val="009F6806"/>
    <w:rsid w:val="009F77EC"/>
    <w:rsid w:val="00A00583"/>
    <w:rsid w:val="00A019BB"/>
    <w:rsid w:val="00A0288D"/>
    <w:rsid w:val="00A03BA5"/>
    <w:rsid w:val="00A04002"/>
    <w:rsid w:val="00A0458C"/>
    <w:rsid w:val="00A047E7"/>
    <w:rsid w:val="00A06569"/>
    <w:rsid w:val="00A068D2"/>
    <w:rsid w:val="00A076B1"/>
    <w:rsid w:val="00A07BBD"/>
    <w:rsid w:val="00A10AE8"/>
    <w:rsid w:val="00A10E42"/>
    <w:rsid w:val="00A111B4"/>
    <w:rsid w:val="00A1267C"/>
    <w:rsid w:val="00A12BB6"/>
    <w:rsid w:val="00A12C77"/>
    <w:rsid w:val="00A13E6C"/>
    <w:rsid w:val="00A14209"/>
    <w:rsid w:val="00A159A4"/>
    <w:rsid w:val="00A20F46"/>
    <w:rsid w:val="00A21E2D"/>
    <w:rsid w:val="00A2212B"/>
    <w:rsid w:val="00A225B5"/>
    <w:rsid w:val="00A239CA"/>
    <w:rsid w:val="00A24C53"/>
    <w:rsid w:val="00A25C6A"/>
    <w:rsid w:val="00A25F37"/>
    <w:rsid w:val="00A26BE3"/>
    <w:rsid w:val="00A27393"/>
    <w:rsid w:val="00A27563"/>
    <w:rsid w:val="00A27A7B"/>
    <w:rsid w:val="00A30023"/>
    <w:rsid w:val="00A3022A"/>
    <w:rsid w:val="00A31329"/>
    <w:rsid w:val="00A32407"/>
    <w:rsid w:val="00A32D9B"/>
    <w:rsid w:val="00A33B65"/>
    <w:rsid w:val="00A34AC8"/>
    <w:rsid w:val="00A35502"/>
    <w:rsid w:val="00A36DA2"/>
    <w:rsid w:val="00A36DFE"/>
    <w:rsid w:val="00A36FCC"/>
    <w:rsid w:val="00A379C4"/>
    <w:rsid w:val="00A41D68"/>
    <w:rsid w:val="00A41EB7"/>
    <w:rsid w:val="00A42075"/>
    <w:rsid w:val="00A4258D"/>
    <w:rsid w:val="00A4304F"/>
    <w:rsid w:val="00A432E4"/>
    <w:rsid w:val="00A43961"/>
    <w:rsid w:val="00A4582A"/>
    <w:rsid w:val="00A46220"/>
    <w:rsid w:val="00A469BA"/>
    <w:rsid w:val="00A4701C"/>
    <w:rsid w:val="00A47299"/>
    <w:rsid w:val="00A473FF"/>
    <w:rsid w:val="00A510ED"/>
    <w:rsid w:val="00A5115A"/>
    <w:rsid w:val="00A51547"/>
    <w:rsid w:val="00A51CC2"/>
    <w:rsid w:val="00A5299D"/>
    <w:rsid w:val="00A53C65"/>
    <w:rsid w:val="00A53D65"/>
    <w:rsid w:val="00A547FA"/>
    <w:rsid w:val="00A54865"/>
    <w:rsid w:val="00A55AE4"/>
    <w:rsid w:val="00A561CC"/>
    <w:rsid w:val="00A56DFF"/>
    <w:rsid w:val="00A57FD6"/>
    <w:rsid w:val="00A60513"/>
    <w:rsid w:val="00A6183A"/>
    <w:rsid w:val="00A62C37"/>
    <w:rsid w:val="00A63A33"/>
    <w:rsid w:val="00A6487E"/>
    <w:rsid w:val="00A6494F"/>
    <w:rsid w:val="00A64987"/>
    <w:rsid w:val="00A64FE3"/>
    <w:rsid w:val="00A6509C"/>
    <w:rsid w:val="00A65A1A"/>
    <w:rsid w:val="00A65E66"/>
    <w:rsid w:val="00A660EE"/>
    <w:rsid w:val="00A67789"/>
    <w:rsid w:val="00A67A67"/>
    <w:rsid w:val="00A70E09"/>
    <w:rsid w:val="00A715F4"/>
    <w:rsid w:val="00A7180C"/>
    <w:rsid w:val="00A71FC1"/>
    <w:rsid w:val="00A72497"/>
    <w:rsid w:val="00A73128"/>
    <w:rsid w:val="00A73A34"/>
    <w:rsid w:val="00A757BE"/>
    <w:rsid w:val="00A75CDE"/>
    <w:rsid w:val="00A7694E"/>
    <w:rsid w:val="00A7795C"/>
    <w:rsid w:val="00A77F8B"/>
    <w:rsid w:val="00A809F9"/>
    <w:rsid w:val="00A8156C"/>
    <w:rsid w:val="00A81761"/>
    <w:rsid w:val="00A8292F"/>
    <w:rsid w:val="00A82944"/>
    <w:rsid w:val="00A82CFE"/>
    <w:rsid w:val="00A84E1A"/>
    <w:rsid w:val="00A8579F"/>
    <w:rsid w:val="00A8595C"/>
    <w:rsid w:val="00A85B1C"/>
    <w:rsid w:val="00A8717E"/>
    <w:rsid w:val="00A8773F"/>
    <w:rsid w:val="00A87B97"/>
    <w:rsid w:val="00A87E5B"/>
    <w:rsid w:val="00A903B4"/>
    <w:rsid w:val="00A91821"/>
    <w:rsid w:val="00A924B7"/>
    <w:rsid w:val="00A92C06"/>
    <w:rsid w:val="00A933D9"/>
    <w:rsid w:val="00A944DE"/>
    <w:rsid w:val="00A96306"/>
    <w:rsid w:val="00A9659D"/>
    <w:rsid w:val="00A97127"/>
    <w:rsid w:val="00AA0BFE"/>
    <w:rsid w:val="00AA3202"/>
    <w:rsid w:val="00AA45F3"/>
    <w:rsid w:val="00AA5347"/>
    <w:rsid w:val="00AA6C17"/>
    <w:rsid w:val="00AA7F6B"/>
    <w:rsid w:val="00AB168D"/>
    <w:rsid w:val="00AB1BD0"/>
    <w:rsid w:val="00AB339E"/>
    <w:rsid w:val="00AB3837"/>
    <w:rsid w:val="00AB4810"/>
    <w:rsid w:val="00AB6F0A"/>
    <w:rsid w:val="00AB7912"/>
    <w:rsid w:val="00AC2138"/>
    <w:rsid w:val="00AC27EB"/>
    <w:rsid w:val="00AC2EAF"/>
    <w:rsid w:val="00AC317F"/>
    <w:rsid w:val="00AC3C12"/>
    <w:rsid w:val="00AC42AB"/>
    <w:rsid w:val="00AC4FED"/>
    <w:rsid w:val="00AC5C8C"/>
    <w:rsid w:val="00AC650F"/>
    <w:rsid w:val="00AC6511"/>
    <w:rsid w:val="00AC6620"/>
    <w:rsid w:val="00AC6F58"/>
    <w:rsid w:val="00AD01BD"/>
    <w:rsid w:val="00AD0E2D"/>
    <w:rsid w:val="00AD1117"/>
    <w:rsid w:val="00AD3608"/>
    <w:rsid w:val="00AD56CE"/>
    <w:rsid w:val="00AD5736"/>
    <w:rsid w:val="00AD57BF"/>
    <w:rsid w:val="00AD7630"/>
    <w:rsid w:val="00AD7642"/>
    <w:rsid w:val="00AD78DF"/>
    <w:rsid w:val="00AE2B08"/>
    <w:rsid w:val="00AE351A"/>
    <w:rsid w:val="00AE4CA6"/>
    <w:rsid w:val="00AE5DD0"/>
    <w:rsid w:val="00AE63AB"/>
    <w:rsid w:val="00AE6975"/>
    <w:rsid w:val="00AE7663"/>
    <w:rsid w:val="00AE7C43"/>
    <w:rsid w:val="00AF096B"/>
    <w:rsid w:val="00AF0BCE"/>
    <w:rsid w:val="00AF2BCC"/>
    <w:rsid w:val="00AF3C2C"/>
    <w:rsid w:val="00AF49D7"/>
    <w:rsid w:val="00AF4EF7"/>
    <w:rsid w:val="00AF5BA7"/>
    <w:rsid w:val="00AF6610"/>
    <w:rsid w:val="00AF7C7E"/>
    <w:rsid w:val="00AF7D50"/>
    <w:rsid w:val="00B00DD9"/>
    <w:rsid w:val="00B0161E"/>
    <w:rsid w:val="00B01680"/>
    <w:rsid w:val="00B0262B"/>
    <w:rsid w:val="00B0270C"/>
    <w:rsid w:val="00B02D34"/>
    <w:rsid w:val="00B02E9E"/>
    <w:rsid w:val="00B03222"/>
    <w:rsid w:val="00B03392"/>
    <w:rsid w:val="00B046D1"/>
    <w:rsid w:val="00B05457"/>
    <w:rsid w:val="00B06F0A"/>
    <w:rsid w:val="00B07601"/>
    <w:rsid w:val="00B1081D"/>
    <w:rsid w:val="00B11810"/>
    <w:rsid w:val="00B1211D"/>
    <w:rsid w:val="00B135E4"/>
    <w:rsid w:val="00B1467B"/>
    <w:rsid w:val="00B157B7"/>
    <w:rsid w:val="00B163B1"/>
    <w:rsid w:val="00B170D6"/>
    <w:rsid w:val="00B178C4"/>
    <w:rsid w:val="00B17EB1"/>
    <w:rsid w:val="00B21BB7"/>
    <w:rsid w:val="00B21C84"/>
    <w:rsid w:val="00B223B7"/>
    <w:rsid w:val="00B22E08"/>
    <w:rsid w:val="00B2404C"/>
    <w:rsid w:val="00B254B4"/>
    <w:rsid w:val="00B2555A"/>
    <w:rsid w:val="00B25A0C"/>
    <w:rsid w:val="00B266B7"/>
    <w:rsid w:val="00B2691C"/>
    <w:rsid w:val="00B269BB"/>
    <w:rsid w:val="00B2710B"/>
    <w:rsid w:val="00B2766A"/>
    <w:rsid w:val="00B27FC2"/>
    <w:rsid w:val="00B315D1"/>
    <w:rsid w:val="00B3223E"/>
    <w:rsid w:val="00B32C27"/>
    <w:rsid w:val="00B32D35"/>
    <w:rsid w:val="00B33A7A"/>
    <w:rsid w:val="00B33A8A"/>
    <w:rsid w:val="00B33EA9"/>
    <w:rsid w:val="00B33EAC"/>
    <w:rsid w:val="00B34612"/>
    <w:rsid w:val="00B36215"/>
    <w:rsid w:val="00B3680B"/>
    <w:rsid w:val="00B36F9E"/>
    <w:rsid w:val="00B41242"/>
    <w:rsid w:val="00B4186D"/>
    <w:rsid w:val="00B4280E"/>
    <w:rsid w:val="00B42AD2"/>
    <w:rsid w:val="00B42BBA"/>
    <w:rsid w:val="00B4319E"/>
    <w:rsid w:val="00B43368"/>
    <w:rsid w:val="00B43707"/>
    <w:rsid w:val="00B43D5B"/>
    <w:rsid w:val="00B43DBC"/>
    <w:rsid w:val="00B44353"/>
    <w:rsid w:val="00B453E8"/>
    <w:rsid w:val="00B47B65"/>
    <w:rsid w:val="00B47FF1"/>
    <w:rsid w:val="00B51404"/>
    <w:rsid w:val="00B5166C"/>
    <w:rsid w:val="00B5171F"/>
    <w:rsid w:val="00B5216C"/>
    <w:rsid w:val="00B52366"/>
    <w:rsid w:val="00B52B56"/>
    <w:rsid w:val="00B54023"/>
    <w:rsid w:val="00B54BED"/>
    <w:rsid w:val="00B55158"/>
    <w:rsid w:val="00B55C03"/>
    <w:rsid w:val="00B55C35"/>
    <w:rsid w:val="00B564C3"/>
    <w:rsid w:val="00B56C45"/>
    <w:rsid w:val="00B57110"/>
    <w:rsid w:val="00B62A10"/>
    <w:rsid w:val="00B636B2"/>
    <w:rsid w:val="00B65A73"/>
    <w:rsid w:val="00B65D46"/>
    <w:rsid w:val="00B67CC9"/>
    <w:rsid w:val="00B7060F"/>
    <w:rsid w:val="00B71170"/>
    <w:rsid w:val="00B72164"/>
    <w:rsid w:val="00B74437"/>
    <w:rsid w:val="00B74BC3"/>
    <w:rsid w:val="00B75FFC"/>
    <w:rsid w:val="00B7632F"/>
    <w:rsid w:val="00B767B1"/>
    <w:rsid w:val="00B774D6"/>
    <w:rsid w:val="00B778D2"/>
    <w:rsid w:val="00B8148F"/>
    <w:rsid w:val="00B821D3"/>
    <w:rsid w:val="00B8244B"/>
    <w:rsid w:val="00B82842"/>
    <w:rsid w:val="00B829DD"/>
    <w:rsid w:val="00B82BC6"/>
    <w:rsid w:val="00B83568"/>
    <w:rsid w:val="00B8363B"/>
    <w:rsid w:val="00B8390B"/>
    <w:rsid w:val="00B83E41"/>
    <w:rsid w:val="00B84DE6"/>
    <w:rsid w:val="00B85291"/>
    <w:rsid w:val="00B86E44"/>
    <w:rsid w:val="00B8769B"/>
    <w:rsid w:val="00B87A81"/>
    <w:rsid w:val="00B90E60"/>
    <w:rsid w:val="00B91927"/>
    <w:rsid w:val="00B91CA2"/>
    <w:rsid w:val="00B9231F"/>
    <w:rsid w:val="00B95D87"/>
    <w:rsid w:val="00B97191"/>
    <w:rsid w:val="00B97360"/>
    <w:rsid w:val="00B97888"/>
    <w:rsid w:val="00B97AFC"/>
    <w:rsid w:val="00BA07EF"/>
    <w:rsid w:val="00BA0A98"/>
    <w:rsid w:val="00BA16E4"/>
    <w:rsid w:val="00BA22DD"/>
    <w:rsid w:val="00BA26AB"/>
    <w:rsid w:val="00BA2F04"/>
    <w:rsid w:val="00BA31C1"/>
    <w:rsid w:val="00BA3CA6"/>
    <w:rsid w:val="00BA3F3B"/>
    <w:rsid w:val="00BA485C"/>
    <w:rsid w:val="00BA4A06"/>
    <w:rsid w:val="00BA4D3F"/>
    <w:rsid w:val="00BA7616"/>
    <w:rsid w:val="00BA77B4"/>
    <w:rsid w:val="00BA7CA1"/>
    <w:rsid w:val="00BB0F13"/>
    <w:rsid w:val="00BB102D"/>
    <w:rsid w:val="00BB10EC"/>
    <w:rsid w:val="00BB2916"/>
    <w:rsid w:val="00BB2C6B"/>
    <w:rsid w:val="00BB58BE"/>
    <w:rsid w:val="00BB649E"/>
    <w:rsid w:val="00BB6E22"/>
    <w:rsid w:val="00BB7081"/>
    <w:rsid w:val="00BB7464"/>
    <w:rsid w:val="00BB764D"/>
    <w:rsid w:val="00BB77E0"/>
    <w:rsid w:val="00BC0089"/>
    <w:rsid w:val="00BC050E"/>
    <w:rsid w:val="00BC1096"/>
    <w:rsid w:val="00BC492F"/>
    <w:rsid w:val="00BC4F27"/>
    <w:rsid w:val="00BC5DE1"/>
    <w:rsid w:val="00BC6F62"/>
    <w:rsid w:val="00BC78A0"/>
    <w:rsid w:val="00BD101D"/>
    <w:rsid w:val="00BD1DBB"/>
    <w:rsid w:val="00BD1FF1"/>
    <w:rsid w:val="00BD2B98"/>
    <w:rsid w:val="00BD35B2"/>
    <w:rsid w:val="00BD36B8"/>
    <w:rsid w:val="00BD3906"/>
    <w:rsid w:val="00BD3FB6"/>
    <w:rsid w:val="00BD40CE"/>
    <w:rsid w:val="00BD4A9E"/>
    <w:rsid w:val="00BD5B11"/>
    <w:rsid w:val="00BD75B3"/>
    <w:rsid w:val="00BD7AF4"/>
    <w:rsid w:val="00BD7BB5"/>
    <w:rsid w:val="00BE08F5"/>
    <w:rsid w:val="00BE0AD1"/>
    <w:rsid w:val="00BE148B"/>
    <w:rsid w:val="00BE4443"/>
    <w:rsid w:val="00BE6023"/>
    <w:rsid w:val="00BE6EA5"/>
    <w:rsid w:val="00BF052E"/>
    <w:rsid w:val="00BF1A7F"/>
    <w:rsid w:val="00BF29F6"/>
    <w:rsid w:val="00BF37A7"/>
    <w:rsid w:val="00BF57E9"/>
    <w:rsid w:val="00BF6CE2"/>
    <w:rsid w:val="00C0024C"/>
    <w:rsid w:val="00C00D89"/>
    <w:rsid w:val="00C01811"/>
    <w:rsid w:val="00C0284C"/>
    <w:rsid w:val="00C029AD"/>
    <w:rsid w:val="00C03EAD"/>
    <w:rsid w:val="00C060CB"/>
    <w:rsid w:val="00C06CE1"/>
    <w:rsid w:val="00C070AF"/>
    <w:rsid w:val="00C07382"/>
    <w:rsid w:val="00C0738D"/>
    <w:rsid w:val="00C07B50"/>
    <w:rsid w:val="00C07C61"/>
    <w:rsid w:val="00C10F9E"/>
    <w:rsid w:val="00C116D1"/>
    <w:rsid w:val="00C11FD0"/>
    <w:rsid w:val="00C124DB"/>
    <w:rsid w:val="00C128AB"/>
    <w:rsid w:val="00C1496C"/>
    <w:rsid w:val="00C16247"/>
    <w:rsid w:val="00C16441"/>
    <w:rsid w:val="00C16572"/>
    <w:rsid w:val="00C16C3C"/>
    <w:rsid w:val="00C202B7"/>
    <w:rsid w:val="00C206E5"/>
    <w:rsid w:val="00C20E91"/>
    <w:rsid w:val="00C20FB3"/>
    <w:rsid w:val="00C2115B"/>
    <w:rsid w:val="00C21736"/>
    <w:rsid w:val="00C21F57"/>
    <w:rsid w:val="00C220F1"/>
    <w:rsid w:val="00C222A9"/>
    <w:rsid w:val="00C23DBA"/>
    <w:rsid w:val="00C24714"/>
    <w:rsid w:val="00C2547F"/>
    <w:rsid w:val="00C25670"/>
    <w:rsid w:val="00C2597B"/>
    <w:rsid w:val="00C26D65"/>
    <w:rsid w:val="00C30279"/>
    <w:rsid w:val="00C30560"/>
    <w:rsid w:val="00C30809"/>
    <w:rsid w:val="00C30D1D"/>
    <w:rsid w:val="00C32366"/>
    <w:rsid w:val="00C32460"/>
    <w:rsid w:val="00C32841"/>
    <w:rsid w:val="00C3297C"/>
    <w:rsid w:val="00C32CF4"/>
    <w:rsid w:val="00C32F67"/>
    <w:rsid w:val="00C33D56"/>
    <w:rsid w:val="00C344F0"/>
    <w:rsid w:val="00C34780"/>
    <w:rsid w:val="00C352B3"/>
    <w:rsid w:val="00C36532"/>
    <w:rsid w:val="00C36B8C"/>
    <w:rsid w:val="00C36F49"/>
    <w:rsid w:val="00C418B3"/>
    <w:rsid w:val="00C427BD"/>
    <w:rsid w:val="00C43758"/>
    <w:rsid w:val="00C43DF6"/>
    <w:rsid w:val="00C43FE5"/>
    <w:rsid w:val="00C4434C"/>
    <w:rsid w:val="00C44396"/>
    <w:rsid w:val="00C44539"/>
    <w:rsid w:val="00C44CB3"/>
    <w:rsid w:val="00C44D3E"/>
    <w:rsid w:val="00C45103"/>
    <w:rsid w:val="00C4544B"/>
    <w:rsid w:val="00C4549C"/>
    <w:rsid w:val="00C456AE"/>
    <w:rsid w:val="00C470D1"/>
    <w:rsid w:val="00C50869"/>
    <w:rsid w:val="00C508C5"/>
    <w:rsid w:val="00C5225D"/>
    <w:rsid w:val="00C524B8"/>
    <w:rsid w:val="00C536B2"/>
    <w:rsid w:val="00C53B63"/>
    <w:rsid w:val="00C54DF3"/>
    <w:rsid w:val="00C555BD"/>
    <w:rsid w:val="00C568B0"/>
    <w:rsid w:val="00C56D32"/>
    <w:rsid w:val="00C608AF"/>
    <w:rsid w:val="00C609A0"/>
    <w:rsid w:val="00C610E6"/>
    <w:rsid w:val="00C621E2"/>
    <w:rsid w:val="00C6279C"/>
    <w:rsid w:val="00C62C07"/>
    <w:rsid w:val="00C6341A"/>
    <w:rsid w:val="00C645A6"/>
    <w:rsid w:val="00C65AAB"/>
    <w:rsid w:val="00C65B7F"/>
    <w:rsid w:val="00C65DF0"/>
    <w:rsid w:val="00C66CB7"/>
    <w:rsid w:val="00C66E7E"/>
    <w:rsid w:val="00C674CB"/>
    <w:rsid w:val="00C674E6"/>
    <w:rsid w:val="00C67DC0"/>
    <w:rsid w:val="00C70363"/>
    <w:rsid w:val="00C708A9"/>
    <w:rsid w:val="00C71781"/>
    <w:rsid w:val="00C71DE2"/>
    <w:rsid w:val="00C71E31"/>
    <w:rsid w:val="00C7227A"/>
    <w:rsid w:val="00C7344B"/>
    <w:rsid w:val="00C74554"/>
    <w:rsid w:val="00C77778"/>
    <w:rsid w:val="00C8188D"/>
    <w:rsid w:val="00C81F36"/>
    <w:rsid w:val="00C833E2"/>
    <w:rsid w:val="00C84660"/>
    <w:rsid w:val="00C90277"/>
    <w:rsid w:val="00C909D2"/>
    <w:rsid w:val="00C91006"/>
    <w:rsid w:val="00C91FF5"/>
    <w:rsid w:val="00C92E1C"/>
    <w:rsid w:val="00C9390F"/>
    <w:rsid w:val="00C95778"/>
    <w:rsid w:val="00C96F28"/>
    <w:rsid w:val="00C97488"/>
    <w:rsid w:val="00CA01A8"/>
    <w:rsid w:val="00CA05BE"/>
    <w:rsid w:val="00CA0858"/>
    <w:rsid w:val="00CA0EA1"/>
    <w:rsid w:val="00CA0F0C"/>
    <w:rsid w:val="00CA188E"/>
    <w:rsid w:val="00CA2101"/>
    <w:rsid w:val="00CA2E3D"/>
    <w:rsid w:val="00CA3521"/>
    <w:rsid w:val="00CA3673"/>
    <w:rsid w:val="00CA3A23"/>
    <w:rsid w:val="00CA6668"/>
    <w:rsid w:val="00CA669B"/>
    <w:rsid w:val="00CB05FE"/>
    <w:rsid w:val="00CB0701"/>
    <w:rsid w:val="00CB09F5"/>
    <w:rsid w:val="00CB0AA4"/>
    <w:rsid w:val="00CB0CDA"/>
    <w:rsid w:val="00CB14FD"/>
    <w:rsid w:val="00CB211A"/>
    <w:rsid w:val="00CB3ABD"/>
    <w:rsid w:val="00CB3EC9"/>
    <w:rsid w:val="00CB4E06"/>
    <w:rsid w:val="00CB51F2"/>
    <w:rsid w:val="00CB5540"/>
    <w:rsid w:val="00CB594B"/>
    <w:rsid w:val="00CB7B55"/>
    <w:rsid w:val="00CC0FDC"/>
    <w:rsid w:val="00CC168D"/>
    <w:rsid w:val="00CC16B4"/>
    <w:rsid w:val="00CC25D0"/>
    <w:rsid w:val="00CC341B"/>
    <w:rsid w:val="00CC52BB"/>
    <w:rsid w:val="00CC57B2"/>
    <w:rsid w:val="00CC5A65"/>
    <w:rsid w:val="00CC5B37"/>
    <w:rsid w:val="00CC6C0E"/>
    <w:rsid w:val="00CC6DEA"/>
    <w:rsid w:val="00CC7127"/>
    <w:rsid w:val="00CC7848"/>
    <w:rsid w:val="00CD033C"/>
    <w:rsid w:val="00CD1DA9"/>
    <w:rsid w:val="00CD266D"/>
    <w:rsid w:val="00CD36D8"/>
    <w:rsid w:val="00CD3C1C"/>
    <w:rsid w:val="00CD4510"/>
    <w:rsid w:val="00CD473D"/>
    <w:rsid w:val="00CD4A7E"/>
    <w:rsid w:val="00CD4F52"/>
    <w:rsid w:val="00CD69AA"/>
    <w:rsid w:val="00CD6BFF"/>
    <w:rsid w:val="00CD7A24"/>
    <w:rsid w:val="00CE01DA"/>
    <w:rsid w:val="00CE0443"/>
    <w:rsid w:val="00CE06A0"/>
    <w:rsid w:val="00CE173A"/>
    <w:rsid w:val="00CE1C05"/>
    <w:rsid w:val="00CE203C"/>
    <w:rsid w:val="00CE245B"/>
    <w:rsid w:val="00CE28F7"/>
    <w:rsid w:val="00CE35C4"/>
    <w:rsid w:val="00CE4408"/>
    <w:rsid w:val="00CE524B"/>
    <w:rsid w:val="00CE6014"/>
    <w:rsid w:val="00CE6230"/>
    <w:rsid w:val="00CE63A8"/>
    <w:rsid w:val="00CE700A"/>
    <w:rsid w:val="00CE7360"/>
    <w:rsid w:val="00CE7DA9"/>
    <w:rsid w:val="00CE7FCF"/>
    <w:rsid w:val="00CF1C9B"/>
    <w:rsid w:val="00CF2D5E"/>
    <w:rsid w:val="00CF305C"/>
    <w:rsid w:val="00CF3315"/>
    <w:rsid w:val="00CF3C8A"/>
    <w:rsid w:val="00CF3EDF"/>
    <w:rsid w:val="00CF4802"/>
    <w:rsid w:val="00CF548A"/>
    <w:rsid w:val="00CF6342"/>
    <w:rsid w:val="00CF68B3"/>
    <w:rsid w:val="00CF6C44"/>
    <w:rsid w:val="00CF78C2"/>
    <w:rsid w:val="00D008B3"/>
    <w:rsid w:val="00D01243"/>
    <w:rsid w:val="00D015A0"/>
    <w:rsid w:val="00D016CA"/>
    <w:rsid w:val="00D0212D"/>
    <w:rsid w:val="00D02586"/>
    <w:rsid w:val="00D02600"/>
    <w:rsid w:val="00D0280D"/>
    <w:rsid w:val="00D02C2C"/>
    <w:rsid w:val="00D04CF0"/>
    <w:rsid w:val="00D06D78"/>
    <w:rsid w:val="00D072AC"/>
    <w:rsid w:val="00D07832"/>
    <w:rsid w:val="00D10542"/>
    <w:rsid w:val="00D108D3"/>
    <w:rsid w:val="00D10E81"/>
    <w:rsid w:val="00D1255F"/>
    <w:rsid w:val="00D13699"/>
    <w:rsid w:val="00D15DD8"/>
    <w:rsid w:val="00D16357"/>
    <w:rsid w:val="00D16916"/>
    <w:rsid w:val="00D16D0D"/>
    <w:rsid w:val="00D171C6"/>
    <w:rsid w:val="00D17CF7"/>
    <w:rsid w:val="00D20777"/>
    <w:rsid w:val="00D21D45"/>
    <w:rsid w:val="00D23647"/>
    <w:rsid w:val="00D2371A"/>
    <w:rsid w:val="00D23847"/>
    <w:rsid w:val="00D24AEA"/>
    <w:rsid w:val="00D27C08"/>
    <w:rsid w:val="00D3222D"/>
    <w:rsid w:val="00D339A3"/>
    <w:rsid w:val="00D35399"/>
    <w:rsid w:val="00D3550C"/>
    <w:rsid w:val="00D36647"/>
    <w:rsid w:val="00D36735"/>
    <w:rsid w:val="00D37516"/>
    <w:rsid w:val="00D4000F"/>
    <w:rsid w:val="00D40707"/>
    <w:rsid w:val="00D41D4A"/>
    <w:rsid w:val="00D41E17"/>
    <w:rsid w:val="00D420E9"/>
    <w:rsid w:val="00D4308B"/>
    <w:rsid w:val="00D43649"/>
    <w:rsid w:val="00D43C3E"/>
    <w:rsid w:val="00D44C8C"/>
    <w:rsid w:val="00D455C0"/>
    <w:rsid w:val="00D457F3"/>
    <w:rsid w:val="00D4698C"/>
    <w:rsid w:val="00D502EC"/>
    <w:rsid w:val="00D5043F"/>
    <w:rsid w:val="00D51539"/>
    <w:rsid w:val="00D51C2B"/>
    <w:rsid w:val="00D51F14"/>
    <w:rsid w:val="00D5421E"/>
    <w:rsid w:val="00D545DD"/>
    <w:rsid w:val="00D551AF"/>
    <w:rsid w:val="00D56467"/>
    <w:rsid w:val="00D60385"/>
    <w:rsid w:val="00D60629"/>
    <w:rsid w:val="00D61111"/>
    <w:rsid w:val="00D613CD"/>
    <w:rsid w:val="00D61AA3"/>
    <w:rsid w:val="00D630F5"/>
    <w:rsid w:val="00D63435"/>
    <w:rsid w:val="00D63CE4"/>
    <w:rsid w:val="00D63F59"/>
    <w:rsid w:val="00D64226"/>
    <w:rsid w:val="00D6536E"/>
    <w:rsid w:val="00D65582"/>
    <w:rsid w:val="00D66FF4"/>
    <w:rsid w:val="00D674CB"/>
    <w:rsid w:val="00D67E82"/>
    <w:rsid w:val="00D70729"/>
    <w:rsid w:val="00D709D8"/>
    <w:rsid w:val="00D719D4"/>
    <w:rsid w:val="00D738EC"/>
    <w:rsid w:val="00D73E45"/>
    <w:rsid w:val="00D745B1"/>
    <w:rsid w:val="00D7478F"/>
    <w:rsid w:val="00D74E24"/>
    <w:rsid w:val="00D7596C"/>
    <w:rsid w:val="00D75DEE"/>
    <w:rsid w:val="00D76B03"/>
    <w:rsid w:val="00D77470"/>
    <w:rsid w:val="00D775D9"/>
    <w:rsid w:val="00D77F29"/>
    <w:rsid w:val="00D80042"/>
    <w:rsid w:val="00D808FF"/>
    <w:rsid w:val="00D80F8F"/>
    <w:rsid w:val="00D81136"/>
    <w:rsid w:val="00D81744"/>
    <w:rsid w:val="00D81DD1"/>
    <w:rsid w:val="00D820D2"/>
    <w:rsid w:val="00D82199"/>
    <w:rsid w:val="00D8255B"/>
    <w:rsid w:val="00D8320B"/>
    <w:rsid w:val="00D85253"/>
    <w:rsid w:val="00D86904"/>
    <w:rsid w:val="00D87DCD"/>
    <w:rsid w:val="00D87FF8"/>
    <w:rsid w:val="00D92560"/>
    <w:rsid w:val="00D92C66"/>
    <w:rsid w:val="00D936C2"/>
    <w:rsid w:val="00D9423C"/>
    <w:rsid w:val="00D957E4"/>
    <w:rsid w:val="00D95B2A"/>
    <w:rsid w:val="00D96D4B"/>
    <w:rsid w:val="00DA09D4"/>
    <w:rsid w:val="00DA0D7E"/>
    <w:rsid w:val="00DA1803"/>
    <w:rsid w:val="00DA1C1E"/>
    <w:rsid w:val="00DA2A0A"/>
    <w:rsid w:val="00DA2BA5"/>
    <w:rsid w:val="00DA2BFE"/>
    <w:rsid w:val="00DA2C0A"/>
    <w:rsid w:val="00DA4415"/>
    <w:rsid w:val="00DA53AD"/>
    <w:rsid w:val="00DA5D4D"/>
    <w:rsid w:val="00DA5E6E"/>
    <w:rsid w:val="00DA69D4"/>
    <w:rsid w:val="00DA7391"/>
    <w:rsid w:val="00DA7392"/>
    <w:rsid w:val="00DA75AE"/>
    <w:rsid w:val="00DA7AC5"/>
    <w:rsid w:val="00DA7D6D"/>
    <w:rsid w:val="00DB0612"/>
    <w:rsid w:val="00DB0970"/>
    <w:rsid w:val="00DB0AC8"/>
    <w:rsid w:val="00DB0D0E"/>
    <w:rsid w:val="00DB113B"/>
    <w:rsid w:val="00DB1C97"/>
    <w:rsid w:val="00DB28D9"/>
    <w:rsid w:val="00DB3F39"/>
    <w:rsid w:val="00DB4BFF"/>
    <w:rsid w:val="00DB6B82"/>
    <w:rsid w:val="00DB6EB3"/>
    <w:rsid w:val="00DB6EEC"/>
    <w:rsid w:val="00DB7114"/>
    <w:rsid w:val="00DC0089"/>
    <w:rsid w:val="00DC0A2F"/>
    <w:rsid w:val="00DC137A"/>
    <w:rsid w:val="00DC14E6"/>
    <w:rsid w:val="00DC33F7"/>
    <w:rsid w:val="00DC36CF"/>
    <w:rsid w:val="00DC4118"/>
    <w:rsid w:val="00DC62A0"/>
    <w:rsid w:val="00DC6776"/>
    <w:rsid w:val="00DC6961"/>
    <w:rsid w:val="00DC6D50"/>
    <w:rsid w:val="00DC6FC4"/>
    <w:rsid w:val="00DD01A6"/>
    <w:rsid w:val="00DD05A6"/>
    <w:rsid w:val="00DD172A"/>
    <w:rsid w:val="00DD25FF"/>
    <w:rsid w:val="00DD2B3A"/>
    <w:rsid w:val="00DD3A94"/>
    <w:rsid w:val="00DD3A98"/>
    <w:rsid w:val="00DD43DD"/>
    <w:rsid w:val="00DD54DC"/>
    <w:rsid w:val="00DD70FF"/>
    <w:rsid w:val="00DD7389"/>
    <w:rsid w:val="00DE0E14"/>
    <w:rsid w:val="00DE15BB"/>
    <w:rsid w:val="00DE20FF"/>
    <w:rsid w:val="00DE271D"/>
    <w:rsid w:val="00DE3507"/>
    <w:rsid w:val="00DE459E"/>
    <w:rsid w:val="00DE4F8D"/>
    <w:rsid w:val="00DE652C"/>
    <w:rsid w:val="00DE6E81"/>
    <w:rsid w:val="00DF09FD"/>
    <w:rsid w:val="00DF0A15"/>
    <w:rsid w:val="00DF0A80"/>
    <w:rsid w:val="00DF1941"/>
    <w:rsid w:val="00DF1DD9"/>
    <w:rsid w:val="00DF2244"/>
    <w:rsid w:val="00DF2365"/>
    <w:rsid w:val="00DF5187"/>
    <w:rsid w:val="00DF5212"/>
    <w:rsid w:val="00DF654B"/>
    <w:rsid w:val="00DF6B25"/>
    <w:rsid w:val="00DF7163"/>
    <w:rsid w:val="00DF7489"/>
    <w:rsid w:val="00E007F3"/>
    <w:rsid w:val="00E013CA"/>
    <w:rsid w:val="00E01A8E"/>
    <w:rsid w:val="00E0203A"/>
    <w:rsid w:val="00E0319F"/>
    <w:rsid w:val="00E0352B"/>
    <w:rsid w:val="00E035A7"/>
    <w:rsid w:val="00E037FA"/>
    <w:rsid w:val="00E07500"/>
    <w:rsid w:val="00E11D0B"/>
    <w:rsid w:val="00E12354"/>
    <w:rsid w:val="00E160B7"/>
    <w:rsid w:val="00E17400"/>
    <w:rsid w:val="00E176ED"/>
    <w:rsid w:val="00E17D06"/>
    <w:rsid w:val="00E200ED"/>
    <w:rsid w:val="00E21360"/>
    <w:rsid w:val="00E214E5"/>
    <w:rsid w:val="00E21A24"/>
    <w:rsid w:val="00E22762"/>
    <w:rsid w:val="00E2330B"/>
    <w:rsid w:val="00E23CC0"/>
    <w:rsid w:val="00E23DE6"/>
    <w:rsid w:val="00E24C16"/>
    <w:rsid w:val="00E24E94"/>
    <w:rsid w:val="00E251FC"/>
    <w:rsid w:val="00E26D09"/>
    <w:rsid w:val="00E273E1"/>
    <w:rsid w:val="00E3156C"/>
    <w:rsid w:val="00E33BD4"/>
    <w:rsid w:val="00E33E32"/>
    <w:rsid w:val="00E341B6"/>
    <w:rsid w:val="00E34554"/>
    <w:rsid w:val="00E350AC"/>
    <w:rsid w:val="00E35672"/>
    <w:rsid w:val="00E357D9"/>
    <w:rsid w:val="00E35B37"/>
    <w:rsid w:val="00E3632D"/>
    <w:rsid w:val="00E3664C"/>
    <w:rsid w:val="00E36FAD"/>
    <w:rsid w:val="00E373C2"/>
    <w:rsid w:val="00E37465"/>
    <w:rsid w:val="00E37ED1"/>
    <w:rsid w:val="00E40267"/>
    <w:rsid w:val="00E4028A"/>
    <w:rsid w:val="00E4030F"/>
    <w:rsid w:val="00E4073D"/>
    <w:rsid w:val="00E4211F"/>
    <w:rsid w:val="00E42CD2"/>
    <w:rsid w:val="00E439D0"/>
    <w:rsid w:val="00E43F9A"/>
    <w:rsid w:val="00E448BE"/>
    <w:rsid w:val="00E44B46"/>
    <w:rsid w:val="00E45721"/>
    <w:rsid w:val="00E461DE"/>
    <w:rsid w:val="00E46A42"/>
    <w:rsid w:val="00E46B09"/>
    <w:rsid w:val="00E50898"/>
    <w:rsid w:val="00E50C5E"/>
    <w:rsid w:val="00E51D64"/>
    <w:rsid w:val="00E52288"/>
    <w:rsid w:val="00E531E3"/>
    <w:rsid w:val="00E543A1"/>
    <w:rsid w:val="00E546A0"/>
    <w:rsid w:val="00E55357"/>
    <w:rsid w:val="00E559E7"/>
    <w:rsid w:val="00E56217"/>
    <w:rsid w:val="00E56621"/>
    <w:rsid w:val="00E567CF"/>
    <w:rsid w:val="00E600B2"/>
    <w:rsid w:val="00E60273"/>
    <w:rsid w:val="00E618D1"/>
    <w:rsid w:val="00E625C0"/>
    <w:rsid w:val="00E63215"/>
    <w:rsid w:val="00E63548"/>
    <w:rsid w:val="00E63C73"/>
    <w:rsid w:val="00E6408D"/>
    <w:rsid w:val="00E65934"/>
    <w:rsid w:val="00E6637A"/>
    <w:rsid w:val="00E667E5"/>
    <w:rsid w:val="00E66A19"/>
    <w:rsid w:val="00E66A9B"/>
    <w:rsid w:val="00E72298"/>
    <w:rsid w:val="00E73966"/>
    <w:rsid w:val="00E74AF1"/>
    <w:rsid w:val="00E74D14"/>
    <w:rsid w:val="00E75E45"/>
    <w:rsid w:val="00E776DC"/>
    <w:rsid w:val="00E77CCD"/>
    <w:rsid w:val="00E77DB5"/>
    <w:rsid w:val="00E807FC"/>
    <w:rsid w:val="00E827AC"/>
    <w:rsid w:val="00E839FC"/>
    <w:rsid w:val="00E84701"/>
    <w:rsid w:val="00E850E6"/>
    <w:rsid w:val="00E85DE0"/>
    <w:rsid w:val="00E86583"/>
    <w:rsid w:val="00E86653"/>
    <w:rsid w:val="00E90017"/>
    <w:rsid w:val="00E9133F"/>
    <w:rsid w:val="00E91C6F"/>
    <w:rsid w:val="00E91DF4"/>
    <w:rsid w:val="00E923C1"/>
    <w:rsid w:val="00E927EB"/>
    <w:rsid w:val="00E93069"/>
    <w:rsid w:val="00E93256"/>
    <w:rsid w:val="00E93F04"/>
    <w:rsid w:val="00E94309"/>
    <w:rsid w:val="00E9510D"/>
    <w:rsid w:val="00E9527B"/>
    <w:rsid w:val="00E9655E"/>
    <w:rsid w:val="00E96D32"/>
    <w:rsid w:val="00E97878"/>
    <w:rsid w:val="00EA0213"/>
    <w:rsid w:val="00EA0DCB"/>
    <w:rsid w:val="00EA1D4F"/>
    <w:rsid w:val="00EA1DCD"/>
    <w:rsid w:val="00EA1E27"/>
    <w:rsid w:val="00EA203A"/>
    <w:rsid w:val="00EA25F4"/>
    <w:rsid w:val="00EA28CF"/>
    <w:rsid w:val="00EA29A5"/>
    <w:rsid w:val="00EA2CB0"/>
    <w:rsid w:val="00EA3808"/>
    <w:rsid w:val="00EA3DC2"/>
    <w:rsid w:val="00EA4409"/>
    <w:rsid w:val="00EA5090"/>
    <w:rsid w:val="00EA561C"/>
    <w:rsid w:val="00EA6BFD"/>
    <w:rsid w:val="00EA7378"/>
    <w:rsid w:val="00EB0608"/>
    <w:rsid w:val="00EB2F0F"/>
    <w:rsid w:val="00EB30EC"/>
    <w:rsid w:val="00EB504C"/>
    <w:rsid w:val="00EB5116"/>
    <w:rsid w:val="00EB7AC5"/>
    <w:rsid w:val="00EC1908"/>
    <w:rsid w:val="00EC40A0"/>
    <w:rsid w:val="00EC483F"/>
    <w:rsid w:val="00EC4E06"/>
    <w:rsid w:val="00EC604D"/>
    <w:rsid w:val="00EC6FCB"/>
    <w:rsid w:val="00EC7BB1"/>
    <w:rsid w:val="00ED0310"/>
    <w:rsid w:val="00ED0A85"/>
    <w:rsid w:val="00ED15EC"/>
    <w:rsid w:val="00ED186F"/>
    <w:rsid w:val="00ED26E1"/>
    <w:rsid w:val="00ED2DB8"/>
    <w:rsid w:val="00ED2F4C"/>
    <w:rsid w:val="00ED2FF7"/>
    <w:rsid w:val="00ED3492"/>
    <w:rsid w:val="00ED3782"/>
    <w:rsid w:val="00ED3E39"/>
    <w:rsid w:val="00ED3FCA"/>
    <w:rsid w:val="00ED4743"/>
    <w:rsid w:val="00ED48A3"/>
    <w:rsid w:val="00EE02F8"/>
    <w:rsid w:val="00EE1A1B"/>
    <w:rsid w:val="00EE2526"/>
    <w:rsid w:val="00EE29B2"/>
    <w:rsid w:val="00EE729E"/>
    <w:rsid w:val="00EF0FD4"/>
    <w:rsid w:val="00EF1239"/>
    <w:rsid w:val="00EF1F84"/>
    <w:rsid w:val="00EF3688"/>
    <w:rsid w:val="00EF59B7"/>
    <w:rsid w:val="00F01B2E"/>
    <w:rsid w:val="00F01B7C"/>
    <w:rsid w:val="00F01B7D"/>
    <w:rsid w:val="00F02436"/>
    <w:rsid w:val="00F02783"/>
    <w:rsid w:val="00F04E4B"/>
    <w:rsid w:val="00F0507C"/>
    <w:rsid w:val="00F05A44"/>
    <w:rsid w:val="00F05C2A"/>
    <w:rsid w:val="00F065FA"/>
    <w:rsid w:val="00F06925"/>
    <w:rsid w:val="00F10AA0"/>
    <w:rsid w:val="00F1186D"/>
    <w:rsid w:val="00F11C69"/>
    <w:rsid w:val="00F1208F"/>
    <w:rsid w:val="00F124A3"/>
    <w:rsid w:val="00F1276F"/>
    <w:rsid w:val="00F13AD1"/>
    <w:rsid w:val="00F147AE"/>
    <w:rsid w:val="00F1535F"/>
    <w:rsid w:val="00F15E42"/>
    <w:rsid w:val="00F15F72"/>
    <w:rsid w:val="00F16F0C"/>
    <w:rsid w:val="00F170E6"/>
    <w:rsid w:val="00F17626"/>
    <w:rsid w:val="00F20E1D"/>
    <w:rsid w:val="00F2270C"/>
    <w:rsid w:val="00F2293F"/>
    <w:rsid w:val="00F235CD"/>
    <w:rsid w:val="00F236AF"/>
    <w:rsid w:val="00F24259"/>
    <w:rsid w:val="00F24B86"/>
    <w:rsid w:val="00F24C28"/>
    <w:rsid w:val="00F25D27"/>
    <w:rsid w:val="00F25D41"/>
    <w:rsid w:val="00F26C78"/>
    <w:rsid w:val="00F27A05"/>
    <w:rsid w:val="00F3143A"/>
    <w:rsid w:val="00F3182F"/>
    <w:rsid w:val="00F328FF"/>
    <w:rsid w:val="00F35DA0"/>
    <w:rsid w:val="00F35DB1"/>
    <w:rsid w:val="00F37308"/>
    <w:rsid w:val="00F41F5A"/>
    <w:rsid w:val="00F424B6"/>
    <w:rsid w:val="00F42ECE"/>
    <w:rsid w:val="00F4506A"/>
    <w:rsid w:val="00F45595"/>
    <w:rsid w:val="00F45D55"/>
    <w:rsid w:val="00F46145"/>
    <w:rsid w:val="00F4788E"/>
    <w:rsid w:val="00F47D02"/>
    <w:rsid w:val="00F47EC4"/>
    <w:rsid w:val="00F50A2A"/>
    <w:rsid w:val="00F51268"/>
    <w:rsid w:val="00F512D0"/>
    <w:rsid w:val="00F51DEA"/>
    <w:rsid w:val="00F5218D"/>
    <w:rsid w:val="00F531D8"/>
    <w:rsid w:val="00F535E2"/>
    <w:rsid w:val="00F53B9F"/>
    <w:rsid w:val="00F53D86"/>
    <w:rsid w:val="00F5527F"/>
    <w:rsid w:val="00F55C9E"/>
    <w:rsid w:val="00F55E6E"/>
    <w:rsid w:val="00F56F1A"/>
    <w:rsid w:val="00F570B4"/>
    <w:rsid w:val="00F57728"/>
    <w:rsid w:val="00F60083"/>
    <w:rsid w:val="00F60758"/>
    <w:rsid w:val="00F6351A"/>
    <w:rsid w:val="00F63725"/>
    <w:rsid w:val="00F647D1"/>
    <w:rsid w:val="00F64995"/>
    <w:rsid w:val="00F6504E"/>
    <w:rsid w:val="00F65405"/>
    <w:rsid w:val="00F657C0"/>
    <w:rsid w:val="00F662B6"/>
    <w:rsid w:val="00F66EB9"/>
    <w:rsid w:val="00F67B21"/>
    <w:rsid w:val="00F67CB9"/>
    <w:rsid w:val="00F67E73"/>
    <w:rsid w:val="00F703AB"/>
    <w:rsid w:val="00F70543"/>
    <w:rsid w:val="00F70E3D"/>
    <w:rsid w:val="00F71445"/>
    <w:rsid w:val="00F74075"/>
    <w:rsid w:val="00F74F02"/>
    <w:rsid w:val="00F751CD"/>
    <w:rsid w:val="00F75691"/>
    <w:rsid w:val="00F758B4"/>
    <w:rsid w:val="00F75B10"/>
    <w:rsid w:val="00F76B59"/>
    <w:rsid w:val="00F777CF"/>
    <w:rsid w:val="00F8038A"/>
    <w:rsid w:val="00F81370"/>
    <w:rsid w:val="00F8187A"/>
    <w:rsid w:val="00F81E14"/>
    <w:rsid w:val="00F824CF"/>
    <w:rsid w:val="00F82BAA"/>
    <w:rsid w:val="00F84DFC"/>
    <w:rsid w:val="00F8573C"/>
    <w:rsid w:val="00F85761"/>
    <w:rsid w:val="00F875C7"/>
    <w:rsid w:val="00F905C3"/>
    <w:rsid w:val="00F90ECE"/>
    <w:rsid w:val="00F92008"/>
    <w:rsid w:val="00F94017"/>
    <w:rsid w:val="00F944B4"/>
    <w:rsid w:val="00F94D2F"/>
    <w:rsid w:val="00F95E74"/>
    <w:rsid w:val="00F960E2"/>
    <w:rsid w:val="00F9723C"/>
    <w:rsid w:val="00FA1B8C"/>
    <w:rsid w:val="00FA2F62"/>
    <w:rsid w:val="00FA33A5"/>
    <w:rsid w:val="00FA34DE"/>
    <w:rsid w:val="00FA35A3"/>
    <w:rsid w:val="00FA5BD0"/>
    <w:rsid w:val="00FA66A7"/>
    <w:rsid w:val="00FA7253"/>
    <w:rsid w:val="00FA7951"/>
    <w:rsid w:val="00FB0FBE"/>
    <w:rsid w:val="00FB1ACA"/>
    <w:rsid w:val="00FB1B53"/>
    <w:rsid w:val="00FB3A5D"/>
    <w:rsid w:val="00FB3D73"/>
    <w:rsid w:val="00FB4320"/>
    <w:rsid w:val="00FB4C8B"/>
    <w:rsid w:val="00FB57DD"/>
    <w:rsid w:val="00FB7EB9"/>
    <w:rsid w:val="00FC04B3"/>
    <w:rsid w:val="00FC0947"/>
    <w:rsid w:val="00FC0B40"/>
    <w:rsid w:val="00FC0F20"/>
    <w:rsid w:val="00FC3A24"/>
    <w:rsid w:val="00FC3C9B"/>
    <w:rsid w:val="00FC476F"/>
    <w:rsid w:val="00FC666F"/>
    <w:rsid w:val="00FC7712"/>
    <w:rsid w:val="00FC7CD6"/>
    <w:rsid w:val="00FD053C"/>
    <w:rsid w:val="00FD0C9D"/>
    <w:rsid w:val="00FD109E"/>
    <w:rsid w:val="00FD2D49"/>
    <w:rsid w:val="00FD4C57"/>
    <w:rsid w:val="00FD4D97"/>
    <w:rsid w:val="00FD54AF"/>
    <w:rsid w:val="00FD5AD6"/>
    <w:rsid w:val="00FD5C3C"/>
    <w:rsid w:val="00FD6AC5"/>
    <w:rsid w:val="00FD7B13"/>
    <w:rsid w:val="00FD7CBB"/>
    <w:rsid w:val="00FE0408"/>
    <w:rsid w:val="00FE0B40"/>
    <w:rsid w:val="00FE15D5"/>
    <w:rsid w:val="00FE17DC"/>
    <w:rsid w:val="00FE2B28"/>
    <w:rsid w:val="00FE3B88"/>
    <w:rsid w:val="00FE43F0"/>
    <w:rsid w:val="00FE4B59"/>
    <w:rsid w:val="00FE5048"/>
    <w:rsid w:val="00FE5921"/>
    <w:rsid w:val="00FE5BCF"/>
    <w:rsid w:val="00FE65A4"/>
    <w:rsid w:val="00FE666B"/>
    <w:rsid w:val="00FE6A92"/>
    <w:rsid w:val="00FE7979"/>
    <w:rsid w:val="00FF02DF"/>
    <w:rsid w:val="00FF0756"/>
    <w:rsid w:val="00FF13B1"/>
    <w:rsid w:val="00FF154E"/>
    <w:rsid w:val="00FF1BF3"/>
    <w:rsid w:val="00FF336F"/>
    <w:rsid w:val="00FF5016"/>
    <w:rsid w:val="00FF61DD"/>
    <w:rsid w:val="00FF6243"/>
    <w:rsid w:val="00FF7B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750"/>
    <w:rPr>
      <w:sz w:val="24"/>
      <w:szCs w:val="24"/>
    </w:rPr>
  </w:style>
  <w:style w:type="paragraph" w:styleId="Titolo1">
    <w:name w:val="heading 1"/>
    <w:basedOn w:val="Normale"/>
    <w:next w:val="Normale"/>
    <w:link w:val="Titolo1Carattere"/>
    <w:qFormat/>
    <w:rsid w:val="006439A9"/>
    <w:pPr>
      <w:keepNext/>
      <w:outlineLvl w:val="0"/>
    </w:pPr>
    <w:rPr>
      <w:rFonts w:ascii="Verdana" w:hAnsi="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74D71"/>
    <w:rPr>
      <w:rFonts w:ascii="Verdana" w:hAnsi="Verdana"/>
      <w:b/>
      <w:bCs/>
    </w:rPr>
  </w:style>
  <w:style w:type="paragraph" w:customStyle="1" w:styleId="Corpodeltesto1">
    <w:name w:val="Corpo del testo1"/>
    <w:basedOn w:val="Normale"/>
    <w:rsid w:val="006439A9"/>
    <w:rPr>
      <w:rFonts w:ascii="Verdana" w:hAnsi="Verdana"/>
      <w:b/>
      <w:bCs/>
      <w:sz w:val="20"/>
      <w:szCs w:val="20"/>
    </w:rPr>
  </w:style>
  <w:style w:type="paragraph" w:styleId="NormaleWeb">
    <w:name w:val="Normal (Web)"/>
    <w:basedOn w:val="Normale"/>
    <w:rsid w:val="006439A9"/>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6439A9"/>
    <w:rPr>
      <w:strike w:val="0"/>
      <w:dstrike w:val="0"/>
      <w:color w:val="000066"/>
      <w:u w:val="none"/>
      <w:effect w:val="none"/>
    </w:rPr>
  </w:style>
  <w:style w:type="paragraph" w:customStyle="1" w:styleId="nomargins">
    <w:name w:val="nomargins"/>
    <w:basedOn w:val="Normale"/>
    <w:rsid w:val="006439A9"/>
    <w:pPr>
      <w:spacing w:before="2" w:after="2"/>
    </w:pPr>
    <w:rPr>
      <w:rFonts w:ascii="Verdana" w:eastAsia="Arial Unicode MS" w:hAnsi="Verdana" w:cs="Arial Unicode MS"/>
      <w:sz w:val="20"/>
      <w:szCs w:val="20"/>
    </w:rPr>
  </w:style>
  <w:style w:type="paragraph" w:styleId="Rientrocorpodeltesto">
    <w:name w:val="Body Text Indent"/>
    <w:basedOn w:val="Normale"/>
    <w:rsid w:val="006439A9"/>
    <w:pPr>
      <w:ind w:left="1440" w:hanging="24"/>
      <w:jc w:val="both"/>
    </w:pPr>
    <w:rPr>
      <w:rFonts w:ascii="Verdana" w:hAnsi="Verdana"/>
      <w:sz w:val="20"/>
      <w:szCs w:val="20"/>
    </w:rPr>
  </w:style>
  <w:style w:type="paragraph" w:styleId="Testonotaapidipagina">
    <w:name w:val="footnote text"/>
    <w:basedOn w:val="Normale"/>
    <w:link w:val="TestonotaapidipaginaCarattere"/>
    <w:rsid w:val="00180916"/>
    <w:rPr>
      <w:sz w:val="20"/>
      <w:szCs w:val="20"/>
    </w:rPr>
  </w:style>
  <w:style w:type="character" w:customStyle="1" w:styleId="TestonotaapidipaginaCarattere">
    <w:name w:val="Testo nota a piè di pagina Carattere"/>
    <w:basedOn w:val="Carpredefinitoparagrafo"/>
    <w:link w:val="Testonotaapidipagina"/>
    <w:rsid w:val="00917933"/>
  </w:style>
  <w:style w:type="paragraph" w:customStyle="1" w:styleId="Pidipagina2">
    <w:name w:val="Piè di pagina 2"/>
    <w:basedOn w:val="Pidipagina"/>
    <w:rsid w:val="00180916"/>
    <w:pPr>
      <w:tabs>
        <w:tab w:val="clear" w:pos="4819"/>
        <w:tab w:val="clear" w:pos="9638"/>
        <w:tab w:val="left" w:pos="1418"/>
      </w:tabs>
      <w:jc w:val="both"/>
    </w:pPr>
    <w:rPr>
      <w:rFonts w:ascii="Arial" w:hAnsi="Arial"/>
      <w:color w:val="0000FF"/>
      <w:sz w:val="18"/>
      <w:szCs w:val="20"/>
    </w:rPr>
  </w:style>
  <w:style w:type="paragraph" w:styleId="Pidipagina">
    <w:name w:val="footer"/>
    <w:basedOn w:val="Normale"/>
    <w:rsid w:val="00180916"/>
    <w:pPr>
      <w:tabs>
        <w:tab w:val="center" w:pos="4819"/>
        <w:tab w:val="right" w:pos="9638"/>
      </w:tabs>
    </w:pPr>
  </w:style>
  <w:style w:type="paragraph" w:styleId="Testonotadichiusura">
    <w:name w:val="endnote text"/>
    <w:basedOn w:val="Normale"/>
    <w:link w:val="TestonotadichiusuraCarattere"/>
    <w:rsid w:val="001410A1"/>
    <w:rPr>
      <w:sz w:val="20"/>
      <w:szCs w:val="20"/>
    </w:rPr>
  </w:style>
  <w:style w:type="character" w:customStyle="1" w:styleId="TestonotadichiusuraCarattere">
    <w:name w:val="Testo nota di chiusura Carattere"/>
    <w:basedOn w:val="Carpredefinitoparagrafo"/>
    <w:link w:val="Testonotadichiusura"/>
    <w:rsid w:val="003C56F9"/>
  </w:style>
  <w:style w:type="character" w:styleId="Rimandonotadichiusura">
    <w:name w:val="endnote reference"/>
    <w:rsid w:val="001410A1"/>
    <w:rPr>
      <w:vertAlign w:val="superscript"/>
    </w:rPr>
  </w:style>
  <w:style w:type="paragraph" w:customStyle="1" w:styleId="Rub2">
    <w:name w:val="Rub2"/>
    <w:basedOn w:val="Normale"/>
    <w:next w:val="Normale"/>
    <w:rsid w:val="002B522C"/>
    <w:pPr>
      <w:tabs>
        <w:tab w:val="left" w:pos="709"/>
        <w:tab w:val="left" w:pos="5670"/>
        <w:tab w:val="left" w:pos="6663"/>
        <w:tab w:val="left" w:pos="7088"/>
      </w:tabs>
      <w:ind w:right="-596"/>
    </w:pPr>
    <w:rPr>
      <w:smallCaps/>
      <w:sz w:val="20"/>
      <w:szCs w:val="20"/>
    </w:rPr>
  </w:style>
  <w:style w:type="paragraph" w:customStyle="1" w:styleId="Rub1">
    <w:name w:val="Rub1"/>
    <w:basedOn w:val="Normale"/>
    <w:rsid w:val="00A00583"/>
    <w:pPr>
      <w:tabs>
        <w:tab w:val="left" w:pos="1276"/>
      </w:tabs>
      <w:jc w:val="both"/>
    </w:pPr>
    <w:rPr>
      <w:b/>
      <w:smallCaps/>
      <w:sz w:val="20"/>
      <w:szCs w:val="20"/>
    </w:rPr>
  </w:style>
  <w:style w:type="table" w:styleId="Grigliatabella">
    <w:name w:val="Table Grid"/>
    <w:basedOn w:val="Tabellanormale"/>
    <w:uiPriority w:val="59"/>
    <w:rsid w:val="000A4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430335"/>
    <w:pPr>
      <w:spacing w:after="120" w:line="480" w:lineRule="auto"/>
    </w:pPr>
  </w:style>
  <w:style w:type="paragraph" w:customStyle="1" w:styleId="Rientrocorpodeltesto31">
    <w:name w:val="Rientro corpo del testo 31"/>
    <w:basedOn w:val="Normale"/>
    <w:rsid w:val="0009227B"/>
    <w:pPr>
      <w:ind w:left="426"/>
      <w:jc w:val="both"/>
    </w:pPr>
    <w:rPr>
      <w:szCs w:val="20"/>
    </w:rPr>
  </w:style>
  <w:style w:type="paragraph" w:styleId="Titolo">
    <w:name w:val="Title"/>
    <w:basedOn w:val="Normale"/>
    <w:link w:val="TitoloCarattere"/>
    <w:qFormat/>
    <w:rsid w:val="006745BF"/>
    <w:pPr>
      <w:overflowPunct w:val="0"/>
      <w:autoSpaceDE w:val="0"/>
      <w:autoSpaceDN w:val="0"/>
      <w:adjustRightInd w:val="0"/>
      <w:jc w:val="center"/>
    </w:pPr>
    <w:rPr>
      <w:b/>
      <w:szCs w:val="20"/>
    </w:rPr>
  </w:style>
  <w:style w:type="paragraph" w:customStyle="1" w:styleId="regolamento">
    <w:name w:val="regolamento"/>
    <w:basedOn w:val="Normale"/>
    <w:rsid w:val="006745BF"/>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rsid w:val="00410D0F"/>
    <w:pPr>
      <w:ind w:left="568"/>
    </w:pPr>
  </w:style>
  <w:style w:type="paragraph" w:styleId="Intestazione">
    <w:name w:val="header"/>
    <w:basedOn w:val="Normale"/>
    <w:rsid w:val="00995161"/>
    <w:pPr>
      <w:tabs>
        <w:tab w:val="center" w:pos="4819"/>
        <w:tab w:val="right" w:pos="9638"/>
      </w:tabs>
    </w:pPr>
  </w:style>
  <w:style w:type="character" w:styleId="Numeropagina">
    <w:name w:val="page number"/>
    <w:basedOn w:val="Carpredefinitoparagrafo"/>
    <w:rsid w:val="00995161"/>
  </w:style>
  <w:style w:type="paragraph" w:customStyle="1" w:styleId="Rientrocorpodeltesto33">
    <w:name w:val="Rientro corpo del testo 33"/>
    <w:basedOn w:val="Normale"/>
    <w:rsid w:val="0019161B"/>
    <w:pPr>
      <w:ind w:left="426"/>
      <w:jc w:val="both"/>
    </w:pPr>
    <w:rPr>
      <w:szCs w:val="20"/>
    </w:rPr>
  </w:style>
  <w:style w:type="paragraph" w:customStyle="1" w:styleId="Rientrocorpodeltesto32">
    <w:name w:val="Rientro corpo del testo 32"/>
    <w:basedOn w:val="Normale"/>
    <w:rsid w:val="00DB7114"/>
    <w:pPr>
      <w:ind w:left="426"/>
      <w:jc w:val="both"/>
    </w:pPr>
    <w:rPr>
      <w:szCs w:val="20"/>
    </w:rPr>
  </w:style>
  <w:style w:type="paragraph" w:customStyle="1" w:styleId="Default">
    <w:name w:val="Default"/>
    <w:rsid w:val="003F7966"/>
    <w:pPr>
      <w:autoSpaceDE w:val="0"/>
      <w:autoSpaceDN w:val="0"/>
      <w:adjustRightInd w:val="0"/>
    </w:pPr>
    <w:rPr>
      <w:rFonts w:ascii="Arial" w:hAnsi="Arial" w:cs="Arial"/>
      <w:color w:val="000000"/>
      <w:sz w:val="24"/>
      <w:szCs w:val="24"/>
    </w:rPr>
  </w:style>
  <w:style w:type="character" w:customStyle="1" w:styleId="Corpodeltesto2Carattere">
    <w:name w:val="Corpo del testo 2 Carattere"/>
    <w:link w:val="Corpodeltesto2"/>
    <w:rsid w:val="005D7081"/>
    <w:rPr>
      <w:sz w:val="24"/>
      <w:szCs w:val="24"/>
    </w:rPr>
  </w:style>
  <w:style w:type="character" w:customStyle="1" w:styleId="apple-converted-space">
    <w:name w:val="apple-converted-space"/>
    <w:basedOn w:val="Carpredefinitoparagrafo"/>
    <w:rsid w:val="00C30279"/>
  </w:style>
  <w:style w:type="character" w:customStyle="1" w:styleId="TitoloCarattere">
    <w:name w:val="Titolo Carattere"/>
    <w:basedOn w:val="Carpredefinitoparagrafo"/>
    <w:link w:val="Titolo"/>
    <w:rsid w:val="000A4B9B"/>
    <w:rPr>
      <w:b/>
      <w:sz w:val="24"/>
    </w:rPr>
  </w:style>
  <w:style w:type="paragraph" w:styleId="Sottotitolo">
    <w:name w:val="Subtitle"/>
    <w:basedOn w:val="Normale"/>
    <w:link w:val="SottotitoloCarattere"/>
    <w:qFormat/>
    <w:rsid w:val="000A4B9B"/>
    <w:pPr>
      <w:jc w:val="center"/>
    </w:pPr>
    <w:rPr>
      <w:b/>
      <w:bCs/>
    </w:rPr>
  </w:style>
  <w:style w:type="character" w:customStyle="1" w:styleId="SottotitoloCarattere">
    <w:name w:val="Sottotitolo Carattere"/>
    <w:basedOn w:val="Carpredefinitoparagrafo"/>
    <w:link w:val="Sottotitolo"/>
    <w:rsid w:val="000A4B9B"/>
    <w:rPr>
      <w:b/>
      <w:bCs/>
      <w:sz w:val="24"/>
      <w:szCs w:val="24"/>
    </w:rPr>
  </w:style>
  <w:style w:type="paragraph" w:styleId="Testofumetto">
    <w:name w:val="Balloon Text"/>
    <w:basedOn w:val="Normale"/>
    <w:link w:val="TestofumettoCarattere"/>
    <w:rsid w:val="00F04E4B"/>
    <w:rPr>
      <w:rFonts w:ascii="Tahoma" w:hAnsi="Tahoma" w:cs="Tahoma"/>
      <w:sz w:val="16"/>
      <w:szCs w:val="16"/>
    </w:rPr>
  </w:style>
  <w:style w:type="character" w:customStyle="1" w:styleId="TestofumettoCarattere">
    <w:name w:val="Testo fumetto Carattere"/>
    <w:basedOn w:val="Carpredefinitoparagrafo"/>
    <w:link w:val="Testofumetto"/>
    <w:rsid w:val="00F04E4B"/>
    <w:rPr>
      <w:rFonts w:ascii="Tahoma" w:hAnsi="Tahoma" w:cs="Tahoma"/>
      <w:sz w:val="16"/>
      <w:szCs w:val="16"/>
    </w:rPr>
  </w:style>
  <w:style w:type="paragraph" w:styleId="Paragrafoelenco">
    <w:name w:val="List Paragraph"/>
    <w:basedOn w:val="Normale"/>
    <w:uiPriority w:val="34"/>
    <w:qFormat/>
    <w:rsid w:val="00BB0F13"/>
    <w:pPr>
      <w:ind w:left="720"/>
      <w:contextualSpacing/>
    </w:pPr>
  </w:style>
  <w:style w:type="paragraph" w:styleId="Nessunaspaziatura">
    <w:name w:val="No Spacing"/>
    <w:uiPriority w:val="1"/>
    <w:qFormat/>
    <w:rsid w:val="003D233B"/>
    <w:pPr>
      <w:jc w:val="both"/>
    </w:pPr>
    <w:rPr>
      <w:rFonts w:ascii="Cambria" w:eastAsiaTheme="minorHAnsi" w:hAnsi="Cambria" w:cstheme="minorBidi"/>
      <w:sz w:val="24"/>
      <w:szCs w:val="22"/>
      <w:lang w:eastAsia="en-US"/>
    </w:rPr>
  </w:style>
  <w:style w:type="paragraph" w:customStyle="1" w:styleId="Stile">
    <w:name w:val="Stile"/>
    <w:rsid w:val="009448BF"/>
    <w:pPr>
      <w:widowControl w:val="0"/>
      <w:autoSpaceDE w:val="0"/>
      <w:autoSpaceDN w:val="0"/>
      <w:adjustRightInd w:val="0"/>
    </w:pPr>
    <w:rPr>
      <w:sz w:val="24"/>
      <w:szCs w:val="24"/>
    </w:rPr>
  </w:style>
  <w:style w:type="character" w:customStyle="1" w:styleId="UnresolvedMention">
    <w:name w:val="Unresolved Mention"/>
    <w:basedOn w:val="Carpredefinitoparagrafo"/>
    <w:uiPriority w:val="99"/>
    <w:semiHidden/>
    <w:unhideWhenUsed/>
    <w:rsid w:val="00B55C03"/>
    <w:rPr>
      <w:color w:val="808080"/>
      <w:shd w:val="clear" w:color="auto" w:fill="E6E6E6"/>
    </w:rPr>
  </w:style>
  <w:style w:type="character" w:styleId="Enfasigrassetto">
    <w:name w:val="Strong"/>
    <w:basedOn w:val="Carpredefinitoparagrafo"/>
    <w:uiPriority w:val="22"/>
    <w:qFormat/>
    <w:rsid w:val="00E3632D"/>
    <w:rPr>
      <w:b/>
      <w:bCs/>
    </w:rPr>
  </w:style>
  <w:style w:type="paragraph" w:styleId="Revisione">
    <w:name w:val="Revision"/>
    <w:hidden/>
    <w:uiPriority w:val="99"/>
    <w:semiHidden/>
    <w:rsid w:val="00EF1F84"/>
    <w:rPr>
      <w:sz w:val="24"/>
      <w:szCs w:val="24"/>
    </w:rPr>
  </w:style>
</w:styles>
</file>

<file path=word/webSettings.xml><?xml version="1.0" encoding="utf-8"?>
<w:webSettings xmlns:r="http://schemas.openxmlformats.org/officeDocument/2006/relationships" xmlns:w="http://schemas.openxmlformats.org/wordprocessingml/2006/main">
  <w:divs>
    <w:div w:id="6105458">
      <w:bodyDiv w:val="1"/>
      <w:marLeft w:val="0"/>
      <w:marRight w:val="0"/>
      <w:marTop w:val="0"/>
      <w:marBottom w:val="0"/>
      <w:divBdr>
        <w:top w:val="none" w:sz="0" w:space="0" w:color="auto"/>
        <w:left w:val="none" w:sz="0" w:space="0" w:color="auto"/>
        <w:bottom w:val="none" w:sz="0" w:space="0" w:color="auto"/>
        <w:right w:val="none" w:sz="0" w:space="0" w:color="auto"/>
      </w:divBdr>
    </w:div>
    <w:div w:id="30227604">
      <w:bodyDiv w:val="1"/>
      <w:marLeft w:val="0"/>
      <w:marRight w:val="0"/>
      <w:marTop w:val="0"/>
      <w:marBottom w:val="0"/>
      <w:divBdr>
        <w:top w:val="none" w:sz="0" w:space="0" w:color="auto"/>
        <w:left w:val="none" w:sz="0" w:space="0" w:color="auto"/>
        <w:bottom w:val="none" w:sz="0" w:space="0" w:color="auto"/>
        <w:right w:val="none" w:sz="0" w:space="0" w:color="auto"/>
      </w:divBdr>
    </w:div>
    <w:div w:id="50346496">
      <w:bodyDiv w:val="1"/>
      <w:marLeft w:val="0"/>
      <w:marRight w:val="0"/>
      <w:marTop w:val="0"/>
      <w:marBottom w:val="0"/>
      <w:divBdr>
        <w:top w:val="none" w:sz="0" w:space="0" w:color="auto"/>
        <w:left w:val="none" w:sz="0" w:space="0" w:color="auto"/>
        <w:bottom w:val="none" w:sz="0" w:space="0" w:color="auto"/>
        <w:right w:val="none" w:sz="0" w:space="0" w:color="auto"/>
      </w:divBdr>
    </w:div>
    <w:div w:id="79646934">
      <w:bodyDiv w:val="1"/>
      <w:marLeft w:val="0"/>
      <w:marRight w:val="0"/>
      <w:marTop w:val="0"/>
      <w:marBottom w:val="0"/>
      <w:divBdr>
        <w:top w:val="none" w:sz="0" w:space="0" w:color="auto"/>
        <w:left w:val="none" w:sz="0" w:space="0" w:color="auto"/>
        <w:bottom w:val="none" w:sz="0" w:space="0" w:color="auto"/>
        <w:right w:val="none" w:sz="0" w:space="0" w:color="auto"/>
      </w:divBdr>
      <w:divsChild>
        <w:div w:id="2088066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2442">
      <w:bodyDiv w:val="1"/>
      <w:marLeft w:val="0"/>
      <w:marRight w:val="0"/>
      <w:marTop w:val="0"/>
      <w:marBottom w:val="0"/>
      <w:divBdr>
        <w:top w:val="none" w:sz="0" w:space="0" w:color="auto"/>
        <w:left w:val="none" w:sz="0" w:space="0" w:color="auto"/>
        <w:bottom w:val="none" w:sz="0" w:space="0" w:color="auto"/>
        <w:right w:val="none" w:sz="0" w:space="0" w:color="auto"/>
      </w:divBdr>
    </w:div>
    <w:div w:id="92097112">
      <w:bodyDiv w:val="1"/>
      <w:marLeft w:val="0"/>
      <w:marRight w:val="0"/>
      <w:marTop w:val="0"/>
      <w:marBottom w:val="0"/>
      <w:divBdr>
        <w:top w:val="none" w:sz="0" w:space="0" w:color="auto"/>
        <w:left w:val="none" w:sz="0" w:space="0" w:color="auto"/>
        <w:bottom w:val="none" w:sz="0" w:space="0" w:color="auto"/>
        <w:right w:val="none" w:sz="0" w:space="0" w:color="auto"/>
      </w:divBdr>
    </w:div>
    <w:div w:id="161160885">
      <w:bodyDiv w:val="1"/>
      <w:marLeft w:val="0"/>
      <w:marRight w:val="0"/>
      <w:marTop w:val="0"/>
      <w:marBottom w:val="0"/>
      <w:divBdr>
        <w:top w:val="none" w:sz="0" w:space="0" w:color="auto"/>
        <w:left w:val="none" w:sz="0" w:space="0" w:color="auto"/>
        <w:bottom w:val="none" w:sz="0" w:space="0" w:color="auto"/>
        <w:right w:val="none" w:sz="0" w:space="0" w:color="auto"/>
      </w:divBdr>
    </w:div>
    <w:div w:id="163517406">
      <w:bodyDiv w:val="1"/>
      <w:marLeft w:val="0"/>
      <w:marRight w:val="0"/>
      <w:marTop w:val="0"/>
      <w:marBottom w:val="0"/>
      <w:divBdr>
        <w:top w:val="none" w:sz="0" w:space="0" w:color="auto"/>
        <w:left w:val="none" w:sz="0" w:space="0" w:color="auto"/>
        <w:bottom w:val="none" w:sz="0" w:space="0" w:color="auto"/>
        <w:right w:val="none" w:sz="0" w:space="0" w:color="auto"/>
      </w:divBdr>
    </w:div>
    <w:div w:id="190803210">
      <w:bodyDiv w:val="1"/>
      <w:marLeft w:val="0"/>
      <w:marRight w:val="0"/>
      <w:marTop w:val="0"/>
      <w:marBottom w:val="0"/>
      <w:divBdr>
        <w:top w:val="none" w:sz="0" w:space="0" w:color="auto"/>
        <w:left w:val="none" w:sz="0" w:space="0" w:color="auto"/>
        <w:bottom w:val="none" w:sz="0" w:space="0" w:color="auto"/>
        <w:right w:val="none" w:sz="0" w:space="0" w:color="auto"/>
      </w:divBdr>
    </w:div>
    <w:div w:id="228000611">
      <w:bodyDiv w:val="1"/>
      <w:marLeft w:val="0"/>
      <w:marRight w:val="0"/>
      <w:marTop w:val="0"/>
      <w:marBottom w:val="0"/>
      <w:divBdr>
        <w:top w:val="none" w:sz="0" w:space="0" w:color="auto"/>
        <w:left w:val="none" w:sz="0" w:space="0" w:color="auto"/>
        <w:bottom w:val="none" w:sz="0" w:space="0" w:color="auto"/>
        <w:right w:val="none" w:sz="0" w:space="0" w:color="auto"/>
      </w:divBdr>
    </w:div>
    <w:div w:id="254049452">
      <w:bodyDiv w:val="1"/>
      <w:marLeft w:val="0"/>
      <w:marRight w:val="0"/>
      <w:marTop w:val="0"/>
      <w:marBottom w:val="0"/>
      <w:divBdr>
        <w:top w:val="none" w:sz="0" w:space="0" w:color="auto"/>
        <w:left w:val="none" w:sz="0" w:space="0" w:color="auto"/>
        <w:bottom w:val="none" w:sz="0" w:space="0" w:color="auto"/>
        <w:right w:val="none" w:sz="0" w:space="0" w:color="auto"/>
      </w:divBdr>
    </w:div>
    <w:div w:id="285043326">
      <w:bodyDiv w:val="1"/>
      <w:marLeft w:val="0"/>
      <w:marRight w:val="0"/>
      <w:marTop w:val="0"/>
      <w:marBottom w:val="0"/>
      <w:divBdr>
        <w:top w:val="none" w:sz="0" w:space="0" w:color="auto"/>
        <w:left w:val="none" w:sz="0" w:space="0" w:color="auto"/>
        <w:bottom w:val="none" w:sz="0" w:space="0" w:color="auto"/>
        <w:right w:val="none" w:sz="0" w:space="0" w:color="auto"/>
      </w:divBdr>
    </w:div>
    <w:div w:id="285545168">
      <w:bodyDiv w:val="1"/>
      <w:marLeft w:val="0"/>
      <w:marRight w:val="0"/>
      <w:marTop w:val="0"/>
      <w:marBottom w:val="0"/>
      <w:divBdr>
        <w:top w:val="none" w:sz="0" w:space="0" w:color="auto"/>
        <w:left w:val="none" w:sz="0" w:space="0" w:color="auto"/>
        <w:bottom w:val="none" w:sz="0" w:space="0" w:color="auto"/>
        <w:right w:val="none" w:sz="0" w:space="0" w:color="auto"/>
      </w:divBdr>
    </w:div>
    <w:div w:id="292710345">
      <w:bodyDiv w:val="1"/>
      <w:marLeft w:val="0"/>
      <w:marRight w:val="0"/>
      <w:marTop w:val="0"/>
      <w:marBottom w:val="0"/>
      <w:divBdr>
        <w:top w:val="none" w:sz="0" w:space="0" w:color="auto"/>
        <w:left w:val="none" w:sz="0" w:space="0" w:color="auto"/>
        <w:bottom w:val="none" w:sz="0" w:space="0" w:color="auto"/>
        <w:right w:val="none" w:sz="0" w:space="0" w:color="auto"/>
      </w:divBdr>
    </w:div>
    <w:div w:id="297692178">
      <w:bodyDiv w:val="1"/>
      <w:marLeft w:val="0"/>
      <w:marRight w:val="0"/>
      <w:marTop w:val="0"/>
      <w:marBottom w:val="0"/>
      <w:divBdr>
        <w:top w:val="none" w:sz="0" w:space="0" w:color="auto"/>
        <w:left w:val="none" w:sz="0" w:space="0" w:color="auto"/>
        <w:bottom w:val="none" w:sz="0" w:space="0" w:color="auto"/>
        <w:right w:val="none" w:sz="0" w:space="0" w:color="auto"/>
      </w:divBdr>
    </w:div>
    <w:div w:id="333143034">
      <w:bodyDiv w:val="1"/>
      <w:marLeft w:val="0"/>
      <w:marRight w:val="0"/>
      <w:marTop w:val="0"/>
      <w:marBottom w:val="0"/>
      <w:divBdr>
        <w:top w:val="none" w:sz="0" w:space="0" w:color="auto"/>
        <w:left w:val="none" w:sz="0" w:space="0" w:color="auto"/>
        <w:bottom w:val="none" w:sz="0" w:space="0" w:color="auto"/>
        <w:right w:val="none" w:sz="0" w:space="0" w:color="auto"/>
      </w:divBdr>
    </w:div>
    <w:div w:id="367684475">
      <w:bodyDiv w:val="1"/>
      <w:marLeft w:val="0"/>
      <w:marRight w:val="0"/>
      <w:marTop w:val="0"/>
      <w:marBottom w:val="0"/>
      <w:divBdr>
        <w:top w:val="none" w:sz="0" w:space="0" w:color="auto"/>
        <w:left w:val="none" w:sz="0" w:space="0" w:color="auto"/>
        <w:bottom w:val="none" w:sz="0" w:space="0" w:color="auto"/>
        <w:right w:val="none" w:sz="0" w:space="0" w:color="auto"/>
      </w:divBdr>
    </w:div>
    <w:div w:id="383407093">
      <w:bodyDiv w:val="1"/>
      <w:marLeft w:val="0"/>
      <w:marRight w:val="0"/>
      <w:marTop w:val="0"/>
      <w:marBottom w:val="0"/>
      <w:divBdr>
        <w:top w:val="none" w:sz="0" w:space="0" w:color="auto"/>
        <w:left w:val="none" w:sz="0" w:space="0" w:color="auto"/>
        <w:bottom w:val="none" w:sz="0" w:space="0" w:color="auto"/>
        <w:right w:val="none" w:sz="0" w:space="0" w:color="auto"/>
      </w:divBdr>
    </w:div>
    <w:div w:id="423187031">
      <w:bodyDiv w:val="1"/>
      <w:marLeft w:val="0"/>
      <w:marRight w:val="0"/>
      <w:marTop w:val="0"/>
      <w:marBottom w:val="0"/>
      <w:divBdr>
        <w:top w:val="none" w:sz="0" w:space="0" w:color="auto"/>
        <w:left w:val="none" w:sz="0" w:space="0" w:color="auto"/>
        <w:bottom w:val="none" w:sz="0" w:space="0" w:color="auto"/>
        <w:right w:val="none" w:sz="0" w:space="0" w:color="auto"/>
      </w:divBdr>
    </w:div>
    <w:div w:id="460343030">
      <w:bodyDiv w:val="1"/>
      <w:marLeft w:val="0"/>
      <w:marRight w:val="0"/>
      <w:marTop w:val="0"/>
      <w:marBottom w:val="0"/>
      <w:divBdr>
        <w:top w:val="none" w:sz="0" w:space="0" w:color="auto"/>
        <w:left w:val="none" w:sz="0" w:space="0" w:color="auto"/>
        <w:bottom w:val="none" w:sz="0" w:space="0" w:color="auto"/>
        <w:right w:val="none" w:sz="0" w:space="0" w:color="auto"/>
      </w:divBdr>
    </w:div>
    <w:div w:id="462358017">
      <w:bodyDiv w:val="1"/>
      <w:marLeft w:val="0"/>
      <w:marRight w:val="0"/>
      <w:marTop w:val="0"/>
      <w:marBottom w:val="0"/>
      <w:divBdr>
        <w:top w:val="none" w:sz="0" w:space="0" w:color="auto"/>
        <w:left w:val="none" w:sz="0" w:space="0" w:color="auto"/>
        <w:bottom w:val="none" w:sz="0" w:space="0" w:color="auto"/>
        <w:right w:val="none" w:sz="0" w:space="0" w:color="auto"/>
      </w:divBdr>
    </w:div>
    <w:div w:id="517503385">
      <w:bodyDiv w:val="1"/>
      <w:marLeft w:val="0"/>
      <w:marRight w:val="0"/>
      <w:marTop w:val="0"/>
      <w:marBottom w:val="0"/>
      <w:divBdr>
        <w:top w:val="none" w:sz="0" w:space="0" w:color="auto"/>
        <w:left w:val="none" w:sz="0" w:space="0" w:color="auto"/>
        <w:bottom w:val="none" w:sz="0" w:space="0" w:color="auto"/>
        <w:right w:val="none" w:sz="0" w:space="0" w:color="auto"/>
      </w:divBdr>
    </w:div>
    <w:div w:id="774403377">
      <w:bodyDiv w:val="1"/>
      <w:marLeft w:val="0"/>
      <w:marRight w:val="0"/>
      <w:marTop w:val="0"/>
      <w:marBottom w:val="0"/>
      <w:divBdr>
        <w:top w:val="none" w:sz="0" w:space="0" w:color="auto"/>
        <w:left w:val="none" w:sz="0" w:space="0" w:color="auto"/>
        <w:bottom w:val="none" w:sz="0" w:space="0" w:color="auto"/>
        <w:right w:val="none" w:sz="0" w:space="0" w:color="auto"/>
      </w:divBdr>
    </w:div>
    <w:div w:id="800728688">
      <w:bodyDiv w:val="1"/>
      <w:marLeft w:val="0"/>
      <w:marRight w:val="0"/>
      <w:marTop w:val="0"/>
      <w:marBottom w:val="0"/>
      <w:divBdr>
        <w:top w:val="none" w:sz="0" w:space="0" w:color="auto"/>
        <w:left w:val="none" w:sz="0" w:space="0" w:color="auto"/>
        <w:bottom w:val="none" w:sz="0" w:space="0" w:color="auto"/>
        <w:right w:val="none" w:sz="0" w:space="0" w:color="auto"/>
      </w:divBdr>
    </w:div>
    <w:div w:id="831945649">
      <w:bodyDiv w:val="1"/>
      <w:marLeft w:val="0"/>
      <w:marRight w:val="0"/>
      <w:marTop w:val="0"/>
      <w:marBottom w:val="0"/>
      <w:divBdr>
        <w:top w:val="none" w:sz="0" w:space="0" w:color="auto"/>
        <w:left w:val="none" w:sz="0" w:space="0" w:color="auto"/>
        <w:bottom w:val="none" w:sz="0" w:space="0" w:color="auto"/>
        <w:right w:val="none" w:sz="0" w:space="0" w:color="auto"/>
      </w:divBdr>
    </w:div>
    <w:div w:id="884216583">
      <w:bodyDiv w:val="1"/>
      <w:marLeft w:val="0"/>
      <w:marRight w:val="0"/>
      <w:marTop w:val="0"/>
      <w:marBottom w:val="0"/>
      <w:divBdr>
        <w:top w:val="none" w:sz="0" w:space="0" w:color="auto"/>
        <w:left w:val="none" w:sz="0" w:space="0" w:color="auto"/>
        <w:bottom w:val="none" w:sz="0" w:space="0" w:color="auto"/>
        <w:right w:val="none" w:sz="0" w:space="0" w:color="auto"/>
      </w:divBdr>
    </w:div>
    <w:div w:id="922955653">
      <w:bodyDiv w:val="1"/>
      <w:marLeft w:val="0"/>
      <w:marRight w:val="0"/>
      <w:marTop w:val="0"/>
      <w:marBottom w:val="0"/>
      <w:divBdr>
        <w:top w:val="none" w:sz="0" w:space="0" w:color="auto"/>
        <w:left w:val="none" w:sz="0" w:space="0" w:color="auto"/>
        <w:bottom w:val="none" w:sz="0" w:space="0" w:color="auto"/>
        <w:right w:val="none" w:sz="0" w:space="0" w:color="auto"/>
      </w:divBdr>
    </w:div>
    <w:div w:id="952788808">
      <w:bodyDiv w:val="1"/>
      <w:marLeft w:val="0"/>
      <w:marRight w:val="0"/>
      <w:marTop w:val="0"/>
      <w:marBottom w:val="0"/>
      <w:divBdr>
        <w:top w:val="none" w:sz="0" w:space="0" w:color="auto"/>
        <w:left w:val="none" w:sz="0" w:space="0" w:color="auto"/>
        <w:bottom w:val="none" w:sz="0" w:space="0" w:color="auto"/>
        <w:right w:val="none" w:sz="0" w:space="0" w:color="auto"/>
      </w:divBdr>
    </w:div>
    <w:div w:id="980697915">
      <w:bodyDiv w:val="1"/>
      <w:marLeft w:val="0"/>
      <w:marRight w:val="0"/>
      <w:marTop w:val="0"/>
      <w:marBottom w:val="0"/>
      <w:divBdr>
        <w:top w:val="none" w:sz="0" w:space="0" w:color="auto"/>
        <w:left w:val="none" w:sz="0" w:space="0" w:color="auto"/>
        <w:bottom w:val="none" w:sz="0" w:space="0" w:color="auto"/>
        <w:right w:val="none" w:sz="0" w:space="0" w:color="auto"/>
      </w:divBdr>
    </w:div>
    <w:div w:id="1038747609">
      <w:bodyDiv w:val="1"/>
      <w:marLeft w:val="0"/>
      <w:marRight w:val="0"/>
      <w:marTop w:val="0"/>
      <w:marBottom w:val="0"/>
      <w:divBdr>
        <w:top w:val="none" w:sz="0" w:space="0" w:color="auto"/>
        <w:left w:val="none" w:sz="0" w:space="0" w:color="auto"/>
        <w:bottom w:val="none" w:sz="0" w:space="0" w:color="auto"/>
        <w:right w:val="none" w:sz="0" w:space="0" w:color="auto"/>
      </w:divBdr>
    </w:div>
    <w:div w:id="1042169368">
      <w:bodyDiv w:val="1"/>
      <w:marLeft w:val="0"/>
      <w:marRight w:val="0"/>
      <w:marTop w:val="0"/>
      <w:marBottom w:val="0"/>
      <w:divBdr>
        <w:top w:val="none" w:sz="0" w:space="0" w:color="auto"/>
        <w:left w:val="none" w:sz="0" w:space="0" w:color="auto"/>
        <w:bottom w:val="none" w:sz="0" w:space="0" w:color="auto"/>
        <w:right w:val="none" w:sz="0" w:space="0" w:color="auto"/>
      </w:divBdr>
    </w:div>
    <w:div w:id="1138494628">
      <w:bodyDiv w:val="1"/>
      <w:marLeft w:val="0"/>
      <w:marRight w:val="0"/>
      <w:marTop w:val="0"/>
      <w:marBottom w:val="0"/>
      <w:divBdr>
        <w:top w:val="none" w:sz="0" w:space="0" w:color="auto"/>
        <w:left w:val="none" w:sz="0" w:space="0" w:color="auto"/>
        <w:bottom w:val="none" w:sz="0" w:space="0" w:color="auto"/>
        <w:right w:val="none" w:sz="0" w:space="0" w:color="auto"/>
      </w:divBdr>
    </w:div>
    <w:div w:id="1161775334">
      <w:bodyDiv w:val="1"/>
      <w:marLeft w:val="0"/>
      <w:marRight w:val="0"/>
      <w:marTop w:val="0"/>
      <w:marBottom w:val="0"/>
      <w:divBdr>
        <w:top w:val="none" w:sz="0" w:space="0" w:color="auto"/>
        <w:left w:val="none" w:sz="0" w:space="0" w:color="auto"/>
        <w:bottom w:val="none" w:sz="0" w:space="0" w:color="auto"/>
        <w:right w:val="none" w:sz="0" w:space="0" w:color="auto"/>
      </w:divBdr>
    </w:div>
    <w:div w:id="1164667869">
      <w:bodyDiv w:val="1"/>
      <w:marLeft w:val="0"/>
      <w:marRight w:val="0"/>
      <w:marTop w:val="0"/>
      <w:marBottom w:val="0"/>
      <w:divBdr>
        <w:top w:val="none" w:sz="0" w:space="0" w:color="auto"/>
        <w:left w:val="none" w:sz="0" w:space="0" w:color="auto"/>
        <w:bottom w:val="none" w:sz="0" w:space="0" w:color="auto"/>
        <w:right w:val="none" w:sz="0" w:space="0" w:color="auto"/>
      </w:divBdr>
    </w:div>
    <w:div w:id="1180007371">
      <w:bodyDiv w:val="1"/>
      <w:marLeft w:val="0"/>
      <w:marRight w:val="0"/>
      <w:marTop w:val="0"/>
      <w:marBottom w:val="0"/>
      <w:divBdr>
        <w:top w:val="none" w:sz="0" w:space="0" w:color="auto"/>
        <w:left w:val="none" w:sz="0" w:space="0" w:color="auto"/>
        <w:bottom w:val="none" w:sz="0" w:space="0" w:color="auto"/>
        <w:right w:val="none" w:sz="0" w:space="0" w:color="auto"/>
      </w:divBdr>
    </w:div>
    <w:div w:id="1228108786">
      <w:bodyDiv w:val="1"/>
      <w:marLeft w:val="0"/>
      <w:marRight w:val="0"/>
      <w:marTop w:val="0"/>
      <w:marBottom w:val="0"/>
      <w:divBdr>
        <w:top w:val="none" w:sz="0" w:space="0" w:color="auto"/>
        <w:left w:val="none" w:sz="0" w:space="0" w:color="auto"/>
        <w:bottom w:val="none" w:sz="0" w:space="0" w:color="auto"/>
        <w:right w:val="none" w:sz="0" w:space="0" w:color="auto"/>
      </w:divBdr>
    </w:div>
    <w:div w:id="1272518101">
      <w:bodyDiv w:val="1"/>
      <w:marLeft w:val="0"/>
      <w:marRight w:val="0"/>
      <w:marTop w:val="0"/>
      <w:marBottom w:val="0"/>
      <w:divBdr>
        <w:top w:val="none" w:sz="0" w:space="0" w:color="auto"/>
        <w:left w:val="none" w:sz="0" w:space="0" w:color="auto"/>
        <w:bottom w:val="none" w:sz="0" w:space="0" w:color="auto"/>
        <w:right w:val="none" w:sz="0" w:space="0" w:color="auto"/>
      </w:divBdr>
    </w:div>
    <w:div w:id="1282688138">
      <w:bodyDiv w:val="1"/>
      <w:marLeft w:val="0"/>
      <w:marRight w:val="0"/>
      <w:marTop w:val="0"/>
      <w:marBottom w:val="0"/>
      <w:divBdr>
        <w:top w:val="none" w:sz="0" w:space="0" w:color="auto"/>
        <w:left w:val="none" w:sz="0" w:space="0" w:color="auto"/>
        <w:bottom w:val="none" w:sz="0" w:space="0" w:color="auto"/>
        <w:right w:val="none" w:sz="0" w:space="0" w:color="auto"/>
      </w:divBdr>
    </w:div>
    <w:div w:id="1290166872">
      <w:bodyDiv w:val="1"/>
      <w:marLeft w:val="0"/>
      <w:marRight w:val="0"/>
      <w:marTop w:val="0"/>
      <w:marBottom w:val="0"/>
      <w:divBdr>
        <w:top w:val="none" w:sz="0" w:space="0" w:color="auto"/>
        <w:left w:val="none" w:sz="0" w:space="0" w:color="auto"/>
        <w:bottom w:val="none" w:sz="0" w:space="0" w:color="auto"/>
        <w:right w:val="none" w:sz="0" w:space="0" w:color="auto"/>
      </w:divBdr>
    </w:div>
    <w:div w:id="1299143498">
      <w:bodyDiv w:val="1"/>
      <w:marLeft w:val="0"/>
      <w:marRight w:val="0"/>
      <w:marTop w:val="0"/>
      <w:marBottom w:val="0"/>
      <w:divBdr>
        <w:top w:val="none" w:sz="0" w:space="0" w:color="auto"/>
        <w:left w:val="none" w:sz="0" w:space="0" w:color="auto"/>
        <w:bottom w:val="none" w:sz="0" w:space="0" w:color="auto"/>
        <w:right w:val="none" w:sz="0" w:space="0" w:color="auto"/>
      </w:divBdr>
    </w:div>
    <w:div w:id="1310013313">
      <w:bodyDiv w:val="1"/>
      <w:marLeft w:val="0"/>
      <w:marRight w:val="0"/>
      <w:marTop w:val="0"/>
      <w:marBottom w:val="0"/>
      <w:divBdr>
        <w:top w:val="none" w:sz="0" w:space="0" w:color="auto"/>
        <w:left w:val="none" w:sz="0" w:space="0" w:color="auto"/>
        <w:bottom w:val="none" w:sz="0" w:space="0" w:color="auto"/>
        <w:right w:val="none" w:sz="0" w:space="0" w:color="auto"/>
      </w:divBdr>
    </w:div>
    <w:div w:id="1393888104">
      <w:bodyDiv w:val="1"/>
      <w:marLeft w:val="0"/>
      <w:marRight w:val="0"/>
      <w:marTop w:val="0"/>
      <w:marBottom w:val="0"/>
      <w:divBdr>
        <w:top w:val="none" w:sz="0" w:space="0" w:color="auto"/>
        <w:left w:val="none" w:sz="0" w:space="0" w:color="auto"/>
        <w:bottom w:val="none" w:sz="0" w:space="0" w:color="auto"/>
        <w:right w:val="none" w:sz="0" w:space="0" w:color="auto"/>
      </w:divBdr>
    </w:div>
    <w:div w:id="1426416547">
      <w:bodyDiv w:val="1"/>
      <w:marLeft w:val="0"/>
      <w:marRight w:val="0"/>
      <w:marTop w:val="0"/>
      <w:marBottom w:val="0"/>
      <w:divBdr>
        <w:top w:val="none" w:sz="0" w:space="0" w:color="auto"/>
        <w:left w:val="none" w:sz="0" w:space="0" w:color="auto"/>
        <w:bottom w:val="none" w:sz="0" w:space="0" w:color="auto"/>
        <w:right w:val="none" w:sz="0" w:space="0" w:color="auto"/>
      </w:divBdr>
    </w:div>
    <w:div w:id="1430469345">
      <w:bodyDiv w:val="1"/>
      <w:marLeft w:val="0"/>
      <w:marRight w:val="0"/>
      <w:marTop w:val="0"/>
      <w:marBottom w:val="0"/>
      <w:divBdr>
        <w:top w:val="none" w:sz="0" w:space="0" w:color="auto"/>
        <w:left w:val="none" w:sz="0" w:space="0" w:color="auto"/>
        <w:bottom w:val="none" w:sz="0" w:space="0" w:color="auto"/>
        <w:right w:val="none" w:sz="0" w:space="0" w:color="auto"/>
      </w:divBdr>
    </w:div>
    <w:div w:id="1448156609">
      <w:bodyDiv w:val="1"/>
      <w:marLeft w:val="0"/>
      <w:marRight w:val="0"/>
      <w:marTop w:val="0"/>
      <w:marBottom w:val="0"/>
      <w:divBdr>
        <w:top w:val="none" w:sz="0" w:space="0" w:color="auto"/>
        <w:left w:val="none" w:sz="0" w:space="0" w:color="auto"/>
        <w:bottom w:val="none" w:sz="0" w:space="0" w:color="auto"/>
        <w:right w:val="none" w:sz="0" w:space="0" w:color="auto"/>
      </w:divBdr>
    </w:div>
    <w:div w:id="1489518536">
      <w:bodyDiv w:val="1"/>
      <w:marLeft w:val="0"/>
      <w:marRight w:val="0"/>
      <w:marTop w:val="0"/>
      <w:marBottom w:val="0"/>
      <w:divBdr>
        <w:top w:val="none" w:sz="0" w:space="0" w:color="auto"/>
        <w:left w:val="none" w:sz="0" w:space="0" w:color="auto"/>
        <w:bottom w:val="none" w:sz="0" w:space="0" w:color="auto"/>
        <w:right w:val="none" w:sz="0" w:space="0" w:color="auto"/>
      </w:divBdr>
    </w:div>
    <w:div w:id="1509952206">
      <w:bodyDiv w:val="1"/>
      <w:marLeft w:val="0"/>
      <w:marRight w:val="0"/>
      <w:marTop w:val="0"/>
      <w:marBottom w:val="0"/>
      <w:divBdr>
        <w:top w:val="none" w:sz="0" w:space="0" w:color="auto"/>
        <w:left w:val="none" w:sz="0" w:space="0" w:color="auto"/>
        <w:bottom w:val="none" w:sz="0" w:space="0" w:color="auto"/>
        <w:right w:val="none" w:sz="0" w:space="0" w:color="auto"/>
      </w:divBdr>
    </w:div>
    <w:div w:id="1550610513">
      <w:bodyDiv w:val="1"/>
      <w:marLeft w:val="0"/>
      <w:marRight w:val="0"/>
      <w:marTop w:val="0"/>
      <w:marBottom w:val="0"/>
      <w:divBdr>
        <w:top w:val="none" w:sz="0" w:space="0" w:color="auto"/>
        <w:left w:val="none" w:sz="0" w:space="0" w:color="auto"/>
        <w:bottom w:val="none" w:sz="0" w:space="0" w:color="auto"/>
        <w:right w:val="none" w:sz="0" w:space="0" w:color="auto"/>
      </w:divBdr>
    </w:div>
    <w:div w:id="1568026366">
      <w:bodyDiv w:val="1"/>
      <w:marLeft w:val="0"/>
      <w:marRight w:val="0"/>
      <w:marTop w:val="0"/>
      <w:marBottom w:val="0"/>
      <w:divBdr>
        <w:top w:val="none" w:sz="0" w:space="0" w:color="auto"/>
        <w:left w:val="none" w:sz="0" w:space="0" w:color="auto"/>
        <w:bottom w:val="none" w:sz="0" w:space="0" w:color="auto"/>
        <w:right w:val="none" w:sz="0" w:space="0" w:color="auto"/>
      </w:divBdr>
    </w:div>
    <w:div w:id="1647395313">
      <w:bodyDiv w:val="1"/>
      <w:marLeft w:val="0"/>
      <w:marRight w:val="0"/>
      <w:marTop w:val="0"/>
      <w:marBottom w:val="0"/>
      <w:divBdr>
        <w:top w:val="none" w:sz="0" w:space="0" w:color="auto"/>
        <w:left w:val="none" w:sz="0" w:space="0" w:color="auto"/>
        <w:bottom w:val="none" w:sz="0" w:space="0" w:color="auto"/>
        <w:right w:val="none" w:sz="0" w:space="0" w:color="auto"/>
      </w:divBdr>
    </w:div>
    <w:div w:id="1663507278">
      <w:bodyDiv w:val="1"/>
      <w:marLeft w:val="0"/>
      <w:marRight w:val="0"/>
      <w:marTop w:val="0"/>
      <w:marBottom w:val="0"/>
      <w:divBdr>
        <w:top w:val="none" w:sz="0" w:space="0" w:color="auto"/>
        <w:left w:val="none" w:sz="0" w:space="0" w:color="auto"/>
        <w:bottom w:val="none" w:sz="0" w:space="0" w:color="auto"/>
        <w:right w:val="none" w:sz="0" w:space="0" w:color="auto"/>
      </w:divBdr>
    </w:div>
    <w:div w:id="1761021286">
      <w:bodyDiv w:val="1"/>
      <w:marLeft w:val="0"/>
      <w:marRight w:val="0"/>
      <w:marTop w:val="0"/>
      <w:marBottom w:val="0"/>
      <w:divBdr>
        <w:top w:val="none" w:sz="0" w:space="0" w:color="auto"/>
        <w:left w:val="none" w:sz="0" w:space="0" w:color="auto"/>
        <w:bottom w:val="none" w:sz="0" w:space="0" w:color="auto"/>
        <w:right w:val="none" w:sz="0" w:space="0" w:color="auto"/>
      </w:divBdr>
    </w:div>
    <w:div w:id="1776442999">
      <w:bodyDiv w:val="1"/>
      <w:marLeft w:val="0"/>
      <w:marRight w:val="0"/>
      <w:marTop w:val="0"/>
      <w:marBottom w:val="0"/>
      <w:divBdr>
        <w:top w:val="none" w:sz="0" w:space="0" w:color="auto"/>
        <w:left w:val="none" w:sz="0" w:space="0" w:color="auto"/>
        <w:bottom w:val="none" w:sz="0" w:space="0" w:color="auto"/>
        <w:right w:val="none" w:sz="0" w:space="0" w:color="auto"/>
      </w:divBdr>
    </w:div>
    <w:div w:id="1781030429">
      <w:bodyDiv w:val="1"/>
      <w:marLeft w:val="0"/>
      <w:marRight w:val="0"/>
      <w:marTop w:val="0"/>
      <w:marBottom w:val="0"/>
      <w:divBdr>
        <w:top w:val="none" w:sz="0" w:space="0" w:color="auto"/>
        <w:left w:val="none" w:sz="0" w:space="0" w:color="auto"/>
        <w:bottom w:val="none" w:sz="0" w:space="0" w:color="auto"/>
        <w:right w:val="none" w:sz="0" w:space="0" w:color="auto"/>
      </w:divBdr>
    </w:div>
    <w:div w:id="1788112369">
      <w:bodyDiv w:val="1"/>
      <w:marLeft w:val="0"/>
      <w:marRight w:val="0"/>
      <w:marTop w:val="0"/>
      <w:marBottom w:val="0"/>
      <w:divBdr>
        <w:top w:val="none" w:sz="0" w:space="0" w:color="auto"/>
        <w:left w:val="none" w:sz="0" w:space="0" w:color="auto"/>
        <w:bottom w:val="none" w:sz="0" w:space="0" w:color="auto"/>
        <w:right w:val="none" w:sz="0" w:space="0" w:color="auto"/>
      </w:divBdr>
    </w:div>
    <w:div w:id="1802990885">
      <w:bodyDiv w:val="1"/>
      <w:marLeft w:val="0"/>
      <w:marRight w:val="0"/>
      <w:marTop w:val="0"/>
      <w:marBottom w:val="0"/>
      <w:divBdr>
        <w:top w:val="none" w:sz="0" w:space="0" w:color="auto"/>
        <w:left w:val="none" w:sz="0" w:space="0" w:color="auto"/>
        <w:bottom w:val="none" w:sz="0" w:space="0" w:color="auto"/>
        <w:right w:val="none" w:sz="0" w:space="0" w:color="auto"/>
      </w:divBdr>
    </w:div>
    <w:div w:id="1855652895">
      <w:bodyDiv w:val="1"/>
      <w:marLeft w:val="0"/>
      <w:marRight w:val="0"/>
      <w:marTop w:val="0"/>
      <w:marBottom w:val="0"/>
      <w:divBdr>
        <w:top w:val="none" w:sz="0" w:space="0" w:color="auto"/>
        <w:left w:val="none" w:sz="0" w:space="0" w:color="auto"/>
        <w:bottom w:val="none" w:sz="0" w:space="0" w:color="auto"/>
        <w:right w:val="none" w:sz="0" w:space="0" w:color="auto"/>
      </w:divBdr>
    </w:div>
    <w:div w:id="1869372734">
      <w:bodyDiv w:val="1"/>
      <w:marLeft w:val="0"/>
      <w:marRight w:val="0"/>
      <w:marTop w:val="0"/>
      <w:marBottom w:val="0"/>
      <w:divBdr>
        <w:top w:val="none" w:sz="0" w:space="0" w:color="auto"/>
        <w:left w:val="none" w:sz="0" w:space="0" w:color="auto"/>
        <w:bottom w:val="none" w:sz="0" w:space="0" w:color="auto"/>
        <w:right w:val="none" w:sz="0" w:space="0" w:color="auto"/>
      </w:divBdr>
    </w:div>
    <w:div w:id="1951745199">
      <w:bodyDiv w:val="1"/>
      <w:marLeft w:val="0"/>
      <w:marRight w:val="0"/>
      <w:marTop w:val="0"/>
      <w:marBottom w:val="0"/>
      <w:divBdr>
        <w:top w:val="none" w:sz="0" w:space="0" w:color="auto"/>
        <w:left w:val="none" w:sz="0" w:space="0" w:color="auto"/>
        <w:bottom w:val="none" w:sz="0" w:space="0" w:color="auto"/>
        <w:right w:val="none" w:sz="0" w:space="0" w:color="auto"/>
      </w:divBdr>
    </w:div>
    <w:div w:id="1960451907">
      <w:bodyDiv w:val="1"/>
      <w:marLeft w:val="0"/>
      <w:marRight w:val="0"/>
      <w:marTop w:val="0"/>
      <w:marBottom w:val="0"/>
      <w:divBdr>
        <w:top w:val="none" w:sz="0" w:space="0" w:color="auto"/>
        <w:left w:val="none" w:sz="0" w:space="0" w:color="auto"/>
        <w:bottom w:val="none" w:sz="0" w:space="0" w:color="auto"/>
        <w:right w:val="none" w:sz="0" w:space="0" w:color="auto"/>
      </w:divBdr>
    </w:div>
    <w:div w:id="1985773124">
      <w:bodyDiv w:val="1"/>
      <w:marLeft w:val="0"/>
      <w:marRight w:val="0"/>
      <w:marTop w:val="0"/>
      <w:marBottom w:val="0"/>
      <w:divBdr>
        <w:top w:val="none" w:sz="0" w:space="0" w:color="auto"/>
        <w:left w:val="none" w:sz="0" w:space="0" w:color="auto"/>
        <w:bottom w:val="none" w:sz="0" w:space="0" w:color="auto"/>
        <w:right w:val="none" w:sz="0" w:space="0" w:color="auto"/>
      </w:divBdr>
    </w:div>
    <w:div w:id="2081172396">
      <w:bodyDiv w:val="1"/>
      <w:marLeft w:val="0"/>
      <w:marRight w:val="0"/>
      <w:marTop w:val="0"/>
      <w:marBottom w:val="0"/>
      <w:divBdr>
        <w:top w:val="none" w:sz="0" w:space="0" w:color="auto"/>
        <w:left w:val="none" w:sz="0" w:space="0" w:color="auto"/>
        <w:bottom w:val="none" w:sz="0" w:space="0" w:color="auto"/>
        <w:right w:val="none" w:sz="0" w:space="0" w:color="auto"/>
      </w:divBdr>
    </w:div>
    <w:div w:id="2081445954">
      <w:bodyDiv w:val="1"/>
      <w:marLeft w:val="0"/>
      <w:marRight w:val="0"/>
      <w:marTop w:val="0"/>
      <w:marBottom w:val="0"/>
      <w:divBdr>
        <w:top w:val="none" w:sz="0" w:space="0" w:color="auto"/>
        <w:left w:val="none" w:sz="0" w:space="0" w:color="auto"/>
        <w:bottom w:val="none" w:sz="0" w:space="0" w:color="auto"/>
        <w:right w:val="none" w:sz="0" w:space="0" w:color="auto"/>
      </w:divBdr>
    </w:div>
    <w:div w:id="2142259355">
      <w:bodyDiv w:val="1"/>
      <w:marLeft w:val="0"/>
      <w:marRight w:val="0"/>
      <w:marTop w:val="0"/>
      <w:marBottom w:val="0"/>
      <w:divBdr>
        <w:top w:val="none" w:sz="0" w:space="0" w:color="auto"/>
        <w:left w:val="none" w:sz="0" w:space="0" w:color="auto"/>
        <w:bottom w:val="none" w:sz="0" w:space="0" w:color="auto"/>
        <w:right w:val="none" w:sz="0" w:space="0" w:color="auto"/>
      </w:divBdr>
    </w:div>
    <w:div w:id="2147382984">
      <w:bodyDiv w:val="1"/>
      <w:marLeft w:val="0"/>
      <w:marRight w:val="0"/>
      <w:marTop w:val="0"/>
      <w:marBottom w:val="0"/>
      <w:divBdr>
        <w:top w:val="none" w:sz="0" w:space="0" w:color="auto"/>
        <w:left w:val="none" w:sz="0" w:space="0" w:color="auto"/>
        <w:bottom w:val="none" w:sz="0" w:space="0" w:color="auto"/>
        <w:right w:val="none" w:sz="0" w:space="0" w:color="auto"/>
      </w:divBdr>
    </w:div>
    <w:div w:id="21473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gitpa.gov.it/" TargetMode="External"/><Relationship Id="rId18" Type="http://schemas.openxmlformats.org/officeDocument/2006/relationships/hyperlink" Target="http://www.asmecomm.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smecomm.it" TargetMode="External"/><Relationship Id="rId17" Type="http://schemas.openxmlformats.org/officeDocument/2006/relationships/hyperlink" Target="https://app.albofornitori.it/alboeproc/net4marketplu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asmecomm.it" TargetMode="External"/><Relationship Id="rId20" Type="http://schemas.openxmlformats.org/officeDocument/2006/relationships/hyperlink" Target="http://www.bosettiegatti.eu/info/norme/statali/2016_00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vori.pubblici@pec.comunedipositano.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albofornitori.it" TargetMode="External"/><Relationship Id="rId23" Type="http://schemas.openxmlformats.org/officeDocument/2006/relationships/fontTable" Target="fontTable.xml"/><Relationship Id="rId10" Type="http://schemas.openxmlformats.org/officeDocument/2006/relationships/hyperlink" Target="mailto:lavoripubblici@comune.positano.sa.it" TargetMode="External"/><Relationship Id="rId19" Type="http://schemas.openxmlformats.org/officeDocument/2006/relationships/hyperlink" Target="http://www.asmecomm.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gitpa.gov.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8391-B835-4C28-829F-47791952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42</Pages>
  <Words>21303</Words>
  <Characters>121432</Characters>
  <Application>Microsoft Office Word</Application>
  <DocSecurity>0</DocSecurity>
  <Lines>1011</Lines>
  <Paragraphs>284</Paragraphs>
  <ScaleCrop>false</ScaleCrop>
  <HeadingPairs>
    <vt:vector size="2" baseType="variant">
      <vt:variant>
        <vt:lpstr>Titolo</vt:lpstr>
      </vt:variant>
      <vt:variant>
        <vt:i4>1</vt:i4>
      </vt:variant>
    </vt:vector>
  </HeadingPairs>
  <TitlesOfParts>
    <vt:vector size="1" baseType="lpstr">
      <vt:lpstr>Lavori - pa - oepv - da 1000 a 5168</vt:lpstr>
    </vt:vector>
  </TitlesOfParts>
  <Company>Bosetti &amp; Gatti s.r.l.</Company>
  <LinksUpToDate>false</LinksUpToDate>
  <CharactersWithSpaces>142451</CharactersWithSpaces>
  <SharedDoc>false</SharedDoc>
  <HLinks>
    <vt:vector size="6" baseType="variant">
      <vt:variant>
        <vt:i4>3211307</vt:i4>
      </vt:variant>
      <vt:variant>
        <vt:i4>4</vt:i4>
      </vt:variant>
      <vt:variant>
        <vt:i4>0</vt:i4>
      </vt:variant>
      <vt:variant>
        <vt:i4>5</vt:i4>
      </vt:variant>
      <vt:variant>
        <vt:lpwstr>../../../../../www.bosettiegatti.it/info/norme/statali/codicecivile.htm</vt:lpwstr>
      </vt:variant>
      <vt:variant>
        <vt:lpwstr>2359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Disciplinare di gara</dc:subject>
  <dc:creator>BB</dc:creator>
  <cp:keywords/>
  <dc:description/>
  <cp:lastModifiedBy>Tecnico1</cp:lastModifiedBy>
  <cp:revision>81</cp:revision>
  <cp:lastPrinted>2017-12-06T11:23:00Z</cp:lastPrinted>
  <dcterms:created xsi:type="dcterms:W3CDTF">2017-04-18T10:31:00Z</dcterms:created>
  <dcterms:modified xsi:type="dcterms:W3CDTF">2017-12-06T11:43:00Z</dcterms:modified>
</cp:coreProperties>
</file>